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3882" w:rsidRPr="00F13882" w:rsidRDefault="00F13882" w:rsidP="00F13882">
      <w:pPr>
        <w:numPr>
          <w:ilvl w:val="0"/>
          <w:numId w:val="1"/>
        </w:numPr>
      </w:pPr>
      <w:r w:rsidRPr="00F13882">
        <w:rPr>
          <w:b/>
          <w:bCs/>
        </w:rPr>
        <w:t>Основные принципы построения концептуальной модели данных: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Определение сущностей и их атрибутов.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Выявление связей между сущностями.</w:t>
      </w:r>
    </w:p>
    <w:p w:rsidR="00F13882" w:rsidRPr="00F13882" w:rsidRDefault="00E72ABB" w:rsidP="00F13882">
      <w:pPr>
        <w:numPr>
          <w:ilvl w:val="1"/>
          <w:numId w:val="1"/>
        </w:numPr>
      </w:pPr>
      <w:r>
        <w:t>Определение ключей. Установка первичных ключей для уникальной идентификации каждой записи в таблице</w:t>
      </w:r>
    </w:p>
    <w:p w:rsidR="00F13882" w:rsidRPr="00F13882" w:rsidRDefault="00F13882" w:rsidP="00F13882">
      <w:pPr>
        <w:numPr>
          <w:ilvl w:val="0"/>
          <w:numId w:val="1"/>
        </w:numPr>
      </w:pPr>
      <w:r w:rsidRPr="00F13882">
        <w:rPr>
          <w:b/>
          <w:bCs/>
        </w:rPr>
        <w:t>Основные принципы построения логической модели данных: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Определение схемы таблиц и их отношений.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Уточнение атрибутов и их типов данных.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Нормализация данных для избегания избыточности и обеспечения эффективного хранения.</w:t>
      </w:r>
    </w:p>
    <w:p w:rsidR="00F13882" w:rsidRPr="00E72ABB" w:rsidRDefault="00F13882" w:rsidP="00F13882">
      <w:pPr>
        <w:numPr>
          <w:ilvl w:val="0"/>
          <w:numId w:val="1"/>
        </w:numPr>
      </w:pPr>
      <w:r w:rsidRPr="00F13882">
        <w:rPr>
          <w:b/>
          <w:bCs/>
        </w:rPr>
        <w:t>Основные принципы построения физической модели данных:</w:t>
      </w:r>
    </w:p>
    <w:p w:rsidR="00E72ABB" w:rsidRDefault="00E72ABB" w:rsidP="00E72ABB">
      <w:pPr>
        <w:ind w:left="720"/>
        <w:rPr>
          <w:b/>
          <w:bCs/>
        </w:rPr>
      </w:pPr>
      <w:r>
        <w:rPr>
          <w:b/>
          <w:bCs/>
        </w:rPr>
        <w:t xml:space="preserve">Выбор хранилища данных: </w:t>
      </w:r>
      <w:r w:rsidRPr="00E72ABB">
        <w:rPr>
          <w:bCs/>
        </w:rPr>
        <w:t xml:space="preserve">Определение </w:t>
      </w:r>
      <w:proofErr w:type="gramStart"/>
      <w:r w:rsidRPr="00E72ABB">
        <w:rPr>
          <w:bCs/>
        </w:rPr>
        <w:t>типов</w:t>
      </w:r>
      <w:r>
        <w:rPr>
          <w:bCs/>
        </w:rPr>
        <w:t xml:space="preserve"> </w:t>
      </w:r>
      <w:r w:rsidRPr="00E72ABB">
        <w:rPr>
          <w:bCs/>
        </w:rPr>
        <w:t xml:space="preserve"> таблиц</w:t>
      </w:r>
      <w:proofErr w:type="gramEnd"/>
      <w:r w:rsidRPr="00E72ABB">
        <w:rPr>
          <w:bCs/>
        </w:rPr>
        <w:t xml:space="preserve"> с учётом требований</w:t>
      </w:r>
    </w:p>
    <w:p w:rsidR="00E72ABB" w:rsidRPr="00F13882" w:rsidRDefault="00E72ABB" w:rsidP="00E72ABB">
      <w:pPr>
        <w:ind w:left="720"/>
      </w:pPr>
      <w:r>
        <w:rPr>
          <w:b/>
          <w:bCs/>
        </w:rPr>
        <w:t xml:space="preserve">Оптимизация запросов: </w:t>
      </w:r>
      <w:r w:rsidRPr="00E72ABB">
        <w:rPr>
          <w:bCs/>
        </w:rPr>
        <w:t>Анализ и оптимизация запросов для улучшения производительности</w:t>
      </w:r>
    </w:p>
    <w:p w:rsidR="00F13882" w:rsidRPr="00F13882" w:rsidRDefault="00F13882" w:rsidP="00F13882">
      <w:pPr>
        <w:numPr>
          <w:ilvl w:val="0"/>
          <w:numId w:val="1"/>
        </w:numPr>
      </w:pPr>
      <w:r w:rsidRPr="00F13882">
        <w:rPr>
          <w:b/>
          <w:bCs/>
        </w:rPr>
        <w:t>Структуры данных СУБД, общий подход к организации представлений, таблиц, индексов и кластеров: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Представления (</w:t>
      </w:r>
      <w:proofErr w:type="spellStart"/>
      <w:r w:rsidRPr="00F13882">
        <w:t>Views</w:t>
      </w:r>
      <w:proofErr w:type="spellEnd"/>
      <w:r w:rsidRPr="00F13882">
        <w:t>): Виртуальные таблицы, отображающие данные из одной или нескольких таблиц.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Таблицы (</w:t>
      </w:r>
      <w:proofErr w:type="spellStart"/>
      <w:r w:rsidRPr="00F13882">
        <w:t>Tables</w:t>
      </w:r>
      <w:proofErr w:type="spellEnd"/>
      <w:r w:rsidRPr="00F13882">
        <w:t>): Основная структура для хранения данных.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Индексы (</w:t>
      </w:r>
      <w:proofErr w:type="spellStart"/>
      <w:r w:rsidRPr="00F13882">
        <w:t>Indexes</w:t>
      </w:r>
      <w:proofErr w:type="spellEnd"/>
      <w:r w:rsidRPr="00F13882">
        <w:t>): Позволяют быстро находить записи в таблицах по определенным полям.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Кластеры (</w:t>
      </w:r>
      <w:proofErr w:type="spellStart"/>
      <w:r w:rsidRPr="00F13882">
        <w:t>Clusters</w:t>
      </w:r>
      <w:proofErr w:type="spellEnd"/>
      <w:r w:rsidRPr="00F13882">
        <w:t>): Группы таблиц, физически хранящихся вместе на диске для улучшения производительности.</w:t>
      </w:r>
    </w:p>
    <w:p w:rsidR="00F13882" w:rsidRPr="00F13882" w:rsidRDefault="00F13882" w:rsidP="00F13882">
      <w:pPr>
        <w:numPr>
          <w:ilvl w:val="0"/>
          <w:numId w:val="1"/>
        </w:numPr>
      </w:pPr>
      <w:r w:rsidRPr="00F13882">
        <w:rPr>
          <w:b/>
          <w:bCs/>
        </w:rPr>
        <w:t>Основные принципы структуризации и нормализации базы данных: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Устранение избыточности данных.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Разделение данных на логические группы для минимизации дублирования.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Применение нормальных форм для обеспечения эффективного хранения и управления данными.</w:t>
      </w:r>
    </w:p>
    <w:p w:rsidR="00F13882" w:rsidRPr="00F13882" w:rsidRDefault="00F13882" w:rsidP="00F13882">
      <w:pPr>
        <w:numPr>
          <w:ilvl w:val="0"/>
          <w:numId w:val="1"/>
        </w:numPr>
      </w:pPr>
      <w:r w:rsidRPr="00F13882">
        <w:rPr>
          <w:b/>
          <w:bCs/>
        </w:rPr>
        <w:t>Методы описания схем баз данных в современных СУБД: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Использование языков моделирования данных (например, ER-диаграммы).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Использование CASE-средств для создания и визуализации схем.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Использование специализированных инструментов моделирования данных.</w:t>
      </w:r>
    </w:p>
    <w:p w:rsidR="00F13882" w:rsidRPr="00F13882" w:rsidRDefault="00F13882" w:rsidP="00F13882">
      <w:pPr>
        <w:numPr>
          <w:ilvl w:val="0"/>
          <w:numId w:val="1"/>
        </w:numPr>
      </w:pPr>
      <w:proofErr w:type="spellStart"/>
      <w:r w:rsidRPr="00F13882">
        <w:rPr>
          <w:b/>
          <w:bCs/>
        </w:rPr>
        <w:t>Data</w:t>
      </w:r>
      <w:proofErr w:type="spellEnd"/>
      <w:r w:rsidRPr="00F13882">
        <w:rPr>
          <w:b/>
          <w:bCs/>
        </w:rPr>
        <w:t xml:space="preserve"> </w:t>
      </w:r>
      <w:proofErr w:type="spellStart"/>
      <w:r w:rsidRPr="00F13882">
        <w:rPr>
          <w:b/>
          <w:bCs/>
        </w:rPr>
        <w:t>Definition</w:t>
      </w:r>
      <w:proofErr w:type="spellEnd"/>
      <w:r w:rsidRPr="00F13882">
        <w:rPr>
          <w:b/>
          <w:bCs/>
        </w:rPr>
        <w:t xml:space="preserve"> </w:t>
      </w:r>
      <w:proofErr w:type="spellStart"/>
      <w:r w:rsidRPr="00F13882">
        <w:rPr>
          <w:b/>
          <w:bCs/>
        </w:rPr>
        <w:t>Language</w:t>
      </w:r>
      <w:proofErr w:type="spellEnd"/>
      <w:r w:rsidRPr="00F13882">
        <w:rPr>
          <w:b/>
          <w:bCs/>
        </w:rPr>
        <w:t xml:space="preserve"> (DDL):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Язык определения данных, используемый для создания, изменения и удаления структур данных в базе данных (например, CREATE TABLE, ALTER TABLE, DROP TABLE).</w:t>
      </w:r>
    </w:p>
    <w:p w:rsidR="00F13882" w:rsidRPr="00F13882" w:rsidRDefault="00F13882" w:rsidP="00F13882">
      <w:pPr>
        <w:numPr>
          <w:ilvl w:val="0"/>
          <w:numId w:val="1"/>
        </w:numPr>
      </w:pPr>
      <w:proofErr w:type="spellStart"/>
      <w:r w:rsidRPr="00F13882">
        <w:rPr>
          <w:b/>
          <w:bCs/>
        </w:rPr>
        <w:lastRenderedPageBreak/>
        <w:t>Data</w:t>
      </w:r>
      <w:proofErr w:type="spellEnd"/>
      <w:r w:rsidRPr="00F13882">
        <w:rPr>
          <w:b/>
          <w:bCs/>
        </w:rPr>
        <w:t xml:space="preserve"> </w:t>
      </w:r>
      <w:proofErr w:type="spellStart"/>
      <w:r w:rsidRPr="00F13882">
        <w:rPr>
          <w:b/>
          <w:bCs/>
        </w:rPr>
        <w:t>Control</w:t>
      </w:r>
      <w:proofErr w:type="spellEnd"/>
      <w:r w:rsidRPr="00F13882">
        <w:rPr>
          <w:b/>
          <w:bCs/>
        </w:rPr>
        <w:t xml:space="preserve"> </w:t>
      </w:r>
      <w:proofErr w:type="spellStart"/>
      <w:r w:rsidRPr="00F13882">
        <w:rPr>
          <w:b/>
          <w:bCs/>
        </w:rPr>
        <w:t>Language</w:t>
      </w:r>
      <w:proofErr w:type="spellEnd"/>
      <w:r w:rsidRPr="00F13882">
        <w:rPr>
          <w:b/>
          <w:bCs/>
        </w:rPr>
        <w:t xml:space="preserve"> (DCL):</w:t>
      </w:r>
    </w:p>
    <w:p w:rsidR="00F13882" w:rsidRPr="00F13882" w:rsidRDefault="00F13882" w:rsidP="00F13882">
      <w:pPr>
        <w:numPr>
          <w:ilvl w:val="1"/>
          <w:numId w:val="1"/>
        </w:numPr>
      </w:pPr>
      <w:r w:rsidRPr="00F13882">
        <w:t>Язык управления данными, используемый для управления доступом к данным и привилегиями пользователей (например, GRANT, REVOKE).</w:t>
      </w:r>
    </w:p>
    <w:p w:rsidR="00F13882" w:rsidRPr="00F13882" w:rsidRDefault="00F13882" w:rsidP="00F138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ru-RU"/>
        </w:rPr>
        <w:t>Методы организации целостности данных: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Ограничения целостности (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Constraints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): Например, ограничения на уникальность значений, ограничения на внешние ключи и т. д.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Триггеры (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Triggers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): Автоматически выполняемые действия при определенных событиях в базе данных, обеспечивающие целостность данных.</w:t>
      </w:r>
    </w:p>
    <w:p w:rsidR="00F13882" w:rsidRPr="00F13882" w:rsidRDefault="00F13882" w:rsidP="00F138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ru-RU"/>
        </w:rPr>
        <w:t>Модели и структуры информационных систем: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Реляционная модель: Организация данных в виде таблиц, связанных между собой.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Иерархическая модель: Дерево данных, где каждый узел имеет одного родителя и множество детей.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Сетевая модель: Граф данных, где каждая запись может иметь несколько родителей и детей.</w:t>
      </w:r>
    </w:p>
    <w:p w:rsidR="00F13882" w:rsidRPr="00F13882" w:rsidRDefault="00F13882" w:rsidP="00F138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ru-RU"/>
        </w:rPr>
        <w:t>Современные инструментальные средства проектирования схемы базы данных: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ER-диаграммы (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Entity-Relationship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Diagrams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): Графическое представление сущностей и их связей.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CASE-средства (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Computer-Aided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Software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Engineering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): Программы для проектирования и разработки информационных систем.</w:t>
      </w:r>
    </w:p>
    <w:p w:rsidR="00F13882" w:rsidRPr="00F13882" w:rsidRDefault="00F13882" w:rsidP="00F138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ru-RU"/>
        </w:rPr>
        <w:t>Технологии передачи и обмена данными в компьютерных сетях: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Протоколы передачи данных (например, HTTP, FTP, TCP/IP).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Форматы обмена данными (например, JSON, XML).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Базы данных для обмена данными (например, API, сервисы баз данных).</w:t>
      </w:r>
    </w:p>
    <w:p w:rsidR="00F13882" w:rsidRPr="00F13882" w:rsidRDefault="00F13882" w:rsidP="00F13882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E3E3E3" w:frame="1"/>
          <w:lang w:eastAsia="ru-RU"/>
        </w:rPr>
        <w:t>Введение в SQL и его инструментарий: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SQL (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Structured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Query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Language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): Язык структурированных запросов для работы с данными в реляционных базах данных.</w:t>
      </w:r>
    </w:p>
    <w:p w:rsidR="00F13882" w:rsidRPr="00F13882" w:rsidRDefault="00F13882" w:rsidP="00F13882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ru-RU"/>
        </w:rPr>
      </w:pPr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Инструментарий SQL: Среды разработки, консоли, программы для выполнения SQL-запросов (например,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MySQL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Workbench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,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pgAdmin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, SQL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Server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Management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 xml:space="preserve"> </w:t>
      </w:r>
      <w:proofErr w:type="spellStart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Studio</w:t>
      </w:r>
      <w:proofErr w:type="spellEnd"/>
      <w:r w:rsidRPr="00F13882">
        <w:rPr>
          <w:rFonts w:ascii="Segoe UI" w:eastAsia="Times New Roman" w:hAnsi="Segoe UI" w:cs="Segoe UI"/>
          <w:sz w:val="24"/>
          <w:szCs w:val="24"/>
          <w:lang w:eastAsia="ru-RU"/>
        </w:rPr>
        <w:t>).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Data</w:t>
      </w:r>
      <w:proofErr w:type="spellEnd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Manipulation</w:t>
      </w:r>
      <w:proofErr w:type="spellEnd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Language</w:t>
      </w:r>
      <w:proofErr w:type="spellEnd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(DML):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Язык манипуляции данными, используемый для добавления, изменения и удаления данных в таблицах (например, INSERT, UPDATE, DELETE).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Data</w:t>
      </w:r>
      <w:proofErr w:type="spellEnd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Retrieval</w:t>
      </w:r>
      <w:proofErr w:type="spellEnd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Процесс извлечения данных из базы данных с использованием SQL (например, SELECT).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Подготовка систем для установки SQL-сервера: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Подготовка аппаратного и программного обеспечения для установки SQL-сервера.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Проверка требований к системе, установка необходимых зависимостей.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Установка и настройка SQL-сервера: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Загрузка и установка SQL-сервера на сервер или локальную машину.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Настройка параметров конфигурации, пользователей, прав доступа и других параметров.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Transaction</w:t>
      </w:r>
      <w:proofErr w:type="spellEnd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 xml:space="preserve"> </w:t>
      </w:r>
      <w:proofErr w:type="spellStart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Control</w:t>
      </w:r>
      <w:proofErr w:type="spellEnd"/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Управление транзакциями в базе данных, включая команды COMMIT (подтверждение) и ROLLBACK (откат).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Наборы инструкций, хранимые процедуры: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Хранимые процедуры: Наборы инструкций SQL, сохраненные на сервере баз данных и выполняемые по запросу.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Наборы инструкций: Последовательность SQL-команд для выполнения определенной задачи.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Обработка событий, триггеры: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Триггеры: Специальные процедуры, автоматически вызываемые при определенных событиях (например, вставке, обновлении или удалении данных в таблице).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Пользовательские функции: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Функции, написанные пользователем и хранящиеся в базе данных для выполнения определенных операций и возврата значений.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Импорт и экспорт данных: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Процессы передачи данных между различными источниками и приемниками (например, из файла в базу данных или из одной базы данных в другую).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Способы контроля доступа к данным и управления привилегиями: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Аутентификация и авторизация пользователей.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Управление ролями и привилегиями доступа к объектам базы данных.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Алгоритм проведения процедуры резервного копирования. Модели восстановления данных: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Регулярное создание резервных копий данных.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Выбор подходящей модели восстановления данных (например, полное восстановление, восстановление с использованием журналов транзакций).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Аутентификация и авторизация пользователей: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Аутентификация - процесс проверки подлинности пользователя, обычно с использованием логина и пароля.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Авторизация - процесс предоставления прав доступа пользователям к определенным ресурсам на основе их идентификации.</w:t>
      </w:r>
    </w:p>
    <w:p w:rsidR="002166C6" w:rsidRPr="002166C6" w:rsidRDefault="002166C6" w:rsidP="002166C6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ru-RU"/>
        </w:rPr>
        <w:t>Дополнительные параметры развертывания и администрирования AD DS: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proofErr w:type="spellStart"/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Active</w:t>
      </w:r>
      <w:proofErr w:type="spellEnd"/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Directory</w:t>
      </w:r>
      <w:proofErr w:type="spellEnd"/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Domain</w:t>
      </w:r>
      <w:proofErr w:type="spellEnd"/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</w:t>
      </w:r>
      <w:proofErr w:type="spellStart"/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Services</w:t>
      </w:r>
      <w:proofErr w:type="spellEnd"/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 (AD DS) - служба каталога для хранения информации о ресурсах сети и управления доступом к ним.</w:t>
      </w:r>
    </w:p>
    <w:p w:rsidR="002166C6" w:rsidRPr="002166C6" w:rsidRDefault="002166C6" w:rsidP="002166C6">
      <w:pPr>
        <w:numPr>
          <w:ilvl w:val="1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2166C6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lastRenderedPageBreak/>
        <w:t>Параметры развертывания AD DS включают выбор типа домена, конфигурацию контроллера домена, установку и настройку службы.</w:t>
      </w:r>
    </w:p>
    <w:p w:rsidR="00794155" w:rsidRDefault="002166C6" w:rsidP="002166C6">
      <w:pPr>
        <w:jc w:val="center"/>
      </w:pPr>
      <w:proofErr w:type="spellStart"/>
      <w:r>
        <w:t>Доп</w:t>
      </w:r>
      <w:proofErr w:type="spellEnd"/>
    </w:p>
    <w:p w:rsidR="002166C6" w:rsidRPr="002166C6" w:rsidRDefault="002166C6" w:rsidP="002166C6">
      <w:pPr>
        <w:numPr>
          <w:ilvl w:val="0"/>
          <w:numId w:val="5"/>
        </w:numPr>
      </w:pPr>
      <w:r w:rsidRPr="002166C6">
        <w:rPr>
          <w:b/>
          <w:bCs/>
        </w:rPr>
        <w:t>Что такое СУБД?</w:t>
      </w:r>
    </w:p>
    <w:p w:rsidR="002166C6" w:rsidRPr="002166C6" w:rsidRDefault="002166C6" w:rsidP="002166C6">
      <w:pPr>
        <w:numPr>
          <w:ilvl w:val="1"/>
          <w:numId w:val="5"/>
        </w:numPr>
      </w:pPr>
      <w:r w:rsidRPr="002166C6">
        <w:t>СУБД (система управления базами данных) - программное обеспечение, предназначенное для создания и управления базами данных. Она позволяет хранить, организовывать, обновлять и извлекать данные из базы данных.</w:t>
      </w:r>
    </w:p>
    <w:p w:rsidR="002166C6" w:rsidRPr="00FA0E70" w:rsidRDefault="002166C6" w:rsidP="002166C6">
      <w:pPr>
        <w:numPr>
          <w:ilvl w:val="0"/>
          <w:numId w:val="5"/>
        </w:numPr>
      </w:pPr>
      <w:r w:rsidRPr="002166C6">
        <w:rPr>
          <w:b/>
          <w:bCs/>
        </w:rPr>
        <w:t>Что такое хранимая процедура?</w:t>
      </w:r>
    </w:p>
    <w:p w:rsidR="00FA0E70" w:rsidRPr="002166C6" w:rsidRDefault="00FA0E70" w:rsidP="00FA0E70">
      <w:pPr>
        <w:ind w:left="720"/>
      </w:pPr>
      <w:r>
        <w:rPr>
          <w:rFonts w:ascii="Segoe UI" w:hAnsi="Segoe UI" w:cs="Segoe UI"/>
          <w:color w:val="0D0D0D"/>
          <w:shd w:val="clear" w:color="auto" w:fill="FFFFFF"/>
        </w:rPr>
        <w:t>Хранимая процедура (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Stored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Procedure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) - это предварительно скомпилированный набор инструкций SQL, который сохранен в базе данных и может быть вызван из приложения или другой хранимой процедуры. Хранимые процедуры обычно выполняют определенные операции на базе данных, такие как извлечение, добавление, обновление или удаление данных, обработка данных, а также управление транзакциями и обеспечение безопасности.</w:t>
      </w:r>
    </w:p>
    <w:p w:rsidR="002166C6" w:rsidRPr="00DA76D8" w:rsidRDefault="002166C6" w:rsidP="002166C6">
      <w:pPr>
        <w:numPr>
          <w:ilvl w:val="0"/>
          <w:numId w:val="5"/>
        </w:numPr>
      </w:pPr>
      <w:r w:rsidRPr="002166C6">
        <w:rPr>
          <w:b/>
          <w:bCs/>
        </w:rPr>
        <w:t>Что такое триггер?</w:t>
      </w:r>
    </w:p>
    <w:p w:rsidR="00DA76D8" w:rsidRPr="00FA0E70" w:rsidRDefault="00DA76D8" w:rsidP="00DA76D8">
      <w:pPr>
        <w:numPr>
          <w:ilvl w:val="1"/>
          <w:numId w:val="5"/>
        </w:numPr>
      </w:pPr>
      <w:r w:rsidRPr="002166C6">
        <w:t>Триггер - это специальный тип хранимых процедур, который автоматически запускается при определенных событиях, таких как вставка, обновление или удаление данных в таблице.</w:t>
      </w:r>
      <w:bookmarkStart w:id="0" w:name="_GoBack"/>
      <w:bookmarkEnd w:id="0"/>
    </w:p>
    <w:p w:rsidR="002166C6" w:rsidRPr="002166C6" w:rsidRDefault="002166C6" w:rsidP="002166C6">
      <w:pPr>
        <w:numPr>
          <w:ilvl w:val="0"/>
          <w:numId w:val="5"/>
        </w:numPr>
      </w:pPr>
      <w:r w:rsidRPr="002166C6">
        <w:rPr>
          <w:b/>
          <w:bCs/>
        </w:rPr>
        <w:t>Что такое функция?</w:t>
      </w:r>
    </w:p>
    <w:p w:rsidR="002166C6" w:rsidRPr="002166C6" w:rsidRDefault="002166C6" w:rsidP="002166C6">
      <w:pPr>
        <w:numPr>
          <w:ilvl w:val="1"/>
          <w:numId w:val="5"/>
        </w:numPr>
      </w:pPr>
      <w:r w:rsidRPr="002166C6">
        <w:t>В контексте баз данных функция - это набор инструкций, который принимает некоторые входные данные, выполняет операции над ними и возвращает результат. Функции могут использоваться для выполнения различных вычислений или операций над данными в базе данных.</w:t>
      </w:r>
    </w:p>
    <w:p w:rsidR="002166C6" w:rsidRPr="002166C6" w:rsidRDefault="002166C6" w:rsidP="002166C6">
      <w:pPr>
        <w:numPr>
          <w:ilvl w:val="0"/>
          <w:numId w:val="5"/>
        </w:numPr>
      </w:pPr>
      <w:r w:rsidRPr="002166C6">
        <w:rPr>
          <w:b/>
          <w:bCs/>
        </w:rPr>
        <w:t>Что такое транзакция?</w:t>
      </w:r>
    </w:p>
    <w:p w:rsidR="002166C6" w:rsidRDefault="00FA0E70" w:rsidP="00FA0E70">
      <w:pPr>
        <w:ind w:left="36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Транзакция в базе данных представляет собой последовательность операций базы данных, которые выполняются как единое целое. Транзакции используются для обеспечения целостности данных и выполнения операций базы данных атомарным образом, то есть либо все операции выполняются успешно, либо ни одна из них не выполняется.</w:t>
      </w:r>
    </w:p>
    <w:p w:rsidR="00FA0E70" w:rsidRPr="00FA0E70" w:rsidRDefault="00FA0E70" w:rsidP="00FA0E70">
      <w:pPr>
        <w:pStyle w:val="a5"/>
        <w:numPr>
          <w:ilvl w:val="0"/>
          <w:numId w:val="5"/>
        </w:numPr>
      </w:pPr>
      <w:proofErr w:type="spellStart"/>
      <w:r w:rsidRPr="00FA0E70">
        <w:rPr>
          <w:b/>
        </w:rPr>
        <w:t>Партиции</w:t>
      </w:r>
      <w:proofErr w:type="spellEnd"/>
      <w:r>
        <w:t xml:space="preserve"> - </w:t>
      </w:r>
      <w:r>
        <w:rPr>
          <w:rFonts w:ascii="Segoe UI" w:hAnsi="Segoe UI" w:cs="Segoe UI"/>
          <w:color w:val="0D0D0D"/>
          <w:shd w:val="clear" w:color="auto" w:fill="FFFFFF"/>
        </w:rPr>
        <w:t xml:space="preserve">В SQL,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партиционирование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(или разделение) относится к методу организации данных в таблице на несколько логических частей, называемых </w:t>
      </w:r>
      <w:proofErr w:type="spellStart"/>
      <w:r>
        <w:rPr>
          <w:rStyle w:val="a4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партициями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. Каждая 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партиция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 xml:space="preserve"> может содержать свой набор строк и данных. Это позволяет управлять большими объемами данных более эффективно и улучшать производительность запросов.</w:t>
      </w:r>
    </w:p>
    <w:sectPr w:rsidR="00FA0E70" w:rsidRPr="00FA0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0813"/>
    <w:multiLevelType w:val="multilevel"/>
    <w:tmpl w:val="C6B8F4B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425E6"/>
    <w:multiLevelType w:val="multilevel"/>
    <w:tmpl w:val="4490B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3B1E8D"/>
    <w:multiLevelType w:val="multilevel"/>
    <w:tmpl w:val="66401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4B705F"/>
    <w:multiLevelType w:val="multilevel"/>
    <w:tmpl w:val="827675E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32ED9"/>
    <w:multiLevelType w:val="multilevel"/>
    <w:tmpl w:val="C84EEEF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C63"/>
    <w:rsid w:val="001B4C63"/>
    <w:rsid w:val="002166C6"/>
    <w:rsid w:val="003504E8"/>
    <w:rsid w:val="00794155"/>
    <w:rsid w:val="00BF18BB"/>
    <w:rsid w:val="00DA76D8"/>
    <w:rsid w:val="00E72ABB"/>
    <w:rsid w:val="00F13882"/>
    <w:rsid w:val="00FA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8BE2F8"/>
  <w15:chartTrackingRefBased/>
  <w15:docId w15:val="{307431C9-87A5-4642-BE5C-84D45F60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1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13882"/>
    <w:rPr>
      <w:b/>
      <w:bCs/>
    </w:rPr>
  </w:style>
  <w:style w:type="paragraph" w:styleId="a5">
    <w:name w:val="List Paragraph"/>
    <w:basedOn w:val="a"/>
    <w:uiPriority w:val="34"/>
    <w:qFormat/>
    <w:rsid w:val="00FA0E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4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4</Pages>
  <Words>1138</Words>
  <Characters>6488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Her0iSe</dc:creator>
  <cp:keywords/>
  <dc:description/>
  <cp:lastModifiedBy>Her0iSe</cp:lastModifiedBy>
  <cp:revision>6</cp:revision>
  <dcterms:created xsi:type="dcterms:W3CDTF">2024-05-02T19:32:00Z</dcterms:created>
  <dcterms:modified xsi:type="dcterms:W3CDTF">2024-05-05T13:09:00Z</dcterms:modified>
</cp:coreProperties>
</file>