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Components:</w:t>
      </w:r>
    </w:p>
    <w:p w:rsidR="008528DA" w:rsidRPr="008528DA" w:rsidRDefault="008528DA" w:rsidP="0085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Standard material design buttons with various modes (text, outlined, contained)</w:t>
      </w:r>
    </w:p>
    <w:p w:rsidR="008528DA" w:rsidRPr="008528DA" w:rsidRDefault="008528DA" w:rsidP="0085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TextInput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Material design text input fields with floating labels</w:t>
      </w:r>
    </w:p>
    <w:p w:rsidR="008528DA" w:rsidRPr="008528DA" w:rsidRDefault="008528DA" w:rsidP="0085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Container for displaying related content and actions</w:t>
      </w:r>
    </w:p>
    <w:p w:rsidR="008528DA" w:rsidRPr="008528DA" w:rsidRDefault="008528DA" w:rsidP="0085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Surface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Basic container with elevation/shadow effects</w:t>
      </w:r>
    </w:p>
    <w:p w:rsidR="008528DA" w:rsidRPr="008528DA" w:rsidRDefault="008528DA" w:rsidP="0085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FAB (Floating Action Button)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Circular action button, often used for primary actions</w:t>
      </w:r>
    </w:p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&amp; Layout:</w:t>
      </w:r>
    </w:p>
    <w:p w:rsidR="008528DA" w:rsidRPr="008528DA" w:rsidRDefault="008528DA" w:rsidP="0085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Appbar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Top navigation bar with title and actions</w:t>
      </w:r>
    </w:p>
    <w:p w:rsidR="008528DA" w:rsidRPr="008528DA" w:rsidRDefault="008528DA" w:rsidP="0085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BottomNavigation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Tab-based bottom navigation</w:t>
      </w:r>
    </w:p>
    <w:p w:rsidR="008528DA" w:rsidRPr="008528DA" w:rsidRDefault="008528DA" w:rsidP="0085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Drawer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Side drawer menu</w:t>
      </w:r>
    </w:p>
    <w:p w:rsidR="008528DA" w:rsidRPr="008528DA" w:rsidRDefault="008528DA" w:rsidP="0085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Portal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For rendering components at the root level (modals, tooltips)</w:t>
      </w:r>
    </w:p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&amp; Dialogs:</w:t>
      </w:r>
    </w:p>
    <w:p w:rsidR="008528DA" w:rsidRPr="008528DA" w:rsidRDefault="008528DA" w:rsidP="0085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Dialog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Modal dialog boxes</w:t>
      </w:r>
    </w:p>
    <w:p w:rsidR="008528DA" w:rsidRPr="008528DA" w:rsidRDefault="008528DA" w:rsidP="0085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Snackbar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Brief messages at the bottom of the screen</w:t>
      </w:r>
    </w:p>
    <w:p w:rsidR="008528DA" w:rsidRPr="008528DA" w:rsidRDefault="008528DA" w:rsidP="0085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ActivityIndicator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Loading spinner</w:t>
      </w:r>
    </w:p>
    <w:p w:rsidR="008528DA" w:rsidRPr="008528DA" w:rsidRDefault="008528DA" w:rsidP="0085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ProgressBar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Linear progress indicator</w:t>
      </w:r>
    </w:p>
    <w:p w:rsidR="008528DA" w:rsidRPr="008528DA" w:rsidRDefault="008528DA" w:rsidP="0085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Banner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Prominent messages at top of screen</w:t>
      </w:r>
    </w:p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Lists &amp; Data Display:</w:t>
      </w:r>
    </w:p>
    <w:p w:rsidR="008528DA" w:rsidRPr="008528DA" w:rsidRDefault="008528DA" w:rsidP="0085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List.Item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Pre-styled list items with icons and descriptions</w:t>
      </w:r>
    </w:p>
    <w:p w:rsidR="008528DA" w:rsidRPr="008528DA" w:rsidRDefault="008528DA" w:rsidP="0085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List.Accordion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Expandable list sections</w:t>
      </w:r>
    </w:p>
    <w:p w:rsidR="008528DA" w:rsidRPr="008528DA" w:rsidRDefault="008528DA" w:rsidP="0085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DataTable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Tables with sorting capabilities</w:t>
      </w:r>
    </w:p>
    <w:p w:rsidR="008528DA" w:rsidRPr="008528DA" w:rsidRDefault="008528DA" w:rsidP="0085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Chip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Compact elements for tags, filters, or actions</w:t>
      </w:r>
      <w:bookmarkStart w:id="0" w:name="_GoBack"/>
      <w:bookmarkEnd w:id="0"/>
    </w:p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Controls:</w:t>
      </w:r>
    </w:p>
    <w:p w:rsidR="008528DA" w:rsidRPr="008528DA" w:rsidRDefault="008528DA" w:rsidP="0085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Checkbox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Standard checkboxes</w:t>
      </w:r>
    </w:p>
    <w:p w:rsidR="008528DA" w:rsidRPr="008528DA" w:rsidRDefault="008528DA" w:rsidP="0085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RadioButton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Radio button groups</w:t>
      </w:r>
    </w:p>
    <w:p w:rsidR="008528DA" w:rsidRPr="008528DA" w:rsidRDefault="008528DA" w:rsidP="0085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Toggle switches</w:t>
      </w:r>
    </w:p>
    <w:p w:rsidR="008528DA" w:rsidRPr="008528DA" w:rsidRDefault="008528DA" w:rsidP="0085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SegmentedButtons</w:t>
      </w:r>
      <w:proofErr w:type="spell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- Group of toggle buttons</w:t>
      </w:r>
    </w:p>
    <w:p w:rsidR="008528DA" w:rsidRPr="008528DA" w:rsidRDefault="008528DA" w:rsidP="0085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The library also provides a </w:t>
      </w:r>
      <w:r w:rsidRPr="008528DA">
        <w:rPr>
          <w:rFonts w:ascii="Times New Roman" w:eastAsia="Times New Roman" w:hAnsi="Times New Roman" w:cs="Times New Roman"/>
          <w:b/>
          <w:bCs/>
          <w:sz w:val="24"/>
          <w:szCs w:val="24"/>
        </w:rPr>
        <w:t>Theme</w:t>
      </w:r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system for consistent styling across your app. </w:t>
      </w:r>
      <w:proofErr w:type="gramStart"/>
      <w:r w:rsidRPr="008528DA"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gramEnd"/>
      <w:r w:rsidRPr="008528DA">
        <w:rPr>
          <w:rFonts w:ascii="Times New Roman" w:eastAsia="Times New Roman" w:hAnsi="Times New Roman" w:cs="Times New Roman"/>
          <w:sz w:val="24"/>
          <w:szCs w:val="24"/>
        </w:rPr>
        <w:t xml:space="preserve"> you like examples of how to use any specific component?</w:t>
      </w:r>
    </w:p>
    <w:p w:rsidR="003F51E8" w:rsidRDefault="003F51E8"/>
    <w:sectPr w:rsidR="003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D28DD"/>
    <w:multiLevelType w:val="multilevel"/>
    <w:tmpl w:val="AD2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B1AF8"/>
    <w:multiLevelType w:val="multilevel"/>
    <w:tmpl w:val="B20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F4AE4"/>
    <w:multiLevelType w:val="multilevel"/>
    <w:tmpl w:val="C4BA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42A01"/>
    <w:multiLevelType w:val="multilevel"/>
    <w:tmpl w:val="421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B0918"/>
    <w:multiLevelType w:val="multilevel"/>
    <w:tmpl w:val="0A7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8DA"/>
    <w:rsid w:val="003F51E8"/>
    <w:rsid w:val="0082523F"/>
    <w:rsid w:val="0085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D8DE"/>
  <w15:chartTrackingRefBased/>
  <w15:docId w15:val="{383C9CCC-B0A2-4043-A173-F62A80F3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852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8DA"/>
    <w:rPr>
      <w:b/>
      <w:bCs/>
    </w:rPr>
  </w:style>
  <w:style w:type="character" w:customStyle="1" w:styleId="hovertext-text-300">
    <w:name w:val="hover:text-text-300"/>
    <w:basedOn w:val="DefaultParagraphFont"/>
    <w:rsid w:val="00852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8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935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9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2025-10-21T12:32:00Z</dcterms:created>
  <dcterms:modified xsi:type="dcterms:W3CDTF">2025-10-21T14:14:00Z</dcterms:modified>
</cp:coreProperties>
</file>