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A152C" w14:textId="15AD3EB6" w:rsidR="007D6770" w:rsidRDefault="007D6770">
      <w:pPr>
        <w:pStyle w:val="Heading3"/>
      </w:pPr>
      <w:r>
        <w:rPr>
          <w:noProof/>
        </w:rPr>
        <w:drawing>
          <wp:anchor distT="0" distB="0" distL="114300" distR="114300" simplePos="0" relativeHeight="251661312" behindDoc="0" locked="0" layoutInCell="1" allowOverlap="1" wp14:anchorId="319A9B84" wp14:editId="493914CC">
            <wp:simplePos x="0" y="0"/>
            <wp:positionH relativeFrom="column">
              <wp:posOffset>448310</wp:posOffset>
            </wp:positionH>
            <wp:positionV relativeFrom="paragraph">
              <wp:posOffset>0</wp:posOffset>
            </wp:positionV>
            <wp:extent cx="5645150" cy="4006850"/>
            <wp:effectExtent l="0" t="0" r="0" b="0"/>
            <wp:wrapTopAndBottom/>
            <wp:docPr id="1784621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21178" name="Picture 17846211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5150" cy="4006850"/>
                    </a:xfrm>
                    <a:prstGeom prst="rect">
                      <a:avLst/>
                    </a:prstGeom>
                  </pic:spPr>
                </pic:pic>
              </a:graphicData>
            </a:graphic>
          </wp:anchor>
        </w:drawing>
      </w:r>
    </w:p>
    <w:p w14:paraId="17CC207A" w14:textId="77777777" w:rsidR="007D6770" w:rsidRPr="007D6770" w:rsidRDefault="007D6770" w:rsidP="007D6770">
      <w:pPr>
        <w:pStyle w:val="Textbody"/>
        <w:jc w:val="center"/>
      </w:pPr>
    </w:p>
    <w:p w14:paraId="654B4965" w14:textId="165845CA" w:rsidR="00271B08" w:rsidRPr="0043113C" w:rsidRDefault="002E4FBB" w:rsidP="007D6770">
      <w:pPr>
        <w:pStyle w:val="Heading3"/>
        <w:jc w:val="center"/>
        <w:rPr>
          <w:sz w:val="36"/>
          <w:szCs w:val="36"/>
        </w:rPr>
      </w:pPr>
      <w:r w:rsidRPr="0043113C">
        <w:rPr>
          <w:sz w:val="36"/>
          <w:szCs w:val="36"/>
        </w:rPr>
        <w:t>CUSTOMER SEGMENTATION DATA SCIENCE REPORT</w:t>
      </w:r>
    </w:p>
    <w:p w14:paraId="56ADBB63" w14:textId="77777777" w:rsidR="002E4FBB" w:rsidRDefault="002E4FBB" w:rsidP="002E4FBB">
      <w:pPr>
        <w:pStyle w:val="Textbody"/>
      </w:pPr>
    </w:p>
    <w:p w14:paraId="67DBC8CC" w14:textId="3555F794" w:rsidR="002E4FBB" w:rsidRPr="007D6770" w:rsidRDefault="002E4FBB" w:rsidP="002E4FBB">
      <w:pPr>
        <w:pStyle w:val="Textbody"/>
        <w:rPr>
          <w:b/>
          <w:bCs/>
        </w:rPr>
      </w:pPr>
      <w:r w:rsidRPr="007D6770">
        <w:rPr>
          <w:b/>
          <w:bCs/>
        </w:rPr>
        <w:t>COURSE NAME:</w:t>
      </w:r>
      <w:r w:rsidR="007D6770" w:rsidRPr="007D6770">
        <w:rPr>
          <w:b/>
          <w:bCs/>
        </w:rPr>
        <w:t xml:space="preserve"> </w:t>
      </w:r>
      <w:r w:rsidRPr="007D6770">
        <w:rPr>
          <w:b/>
          <w:bCs/>
        </w:rPr>
        <w:t>BACHELOR OF SCI</w:t>
      </w:r>
      <w:r w:rsidR="007D6770" w:rsidRPr="007D6770">
        <w:rPr>
          <w:b/>
          <w:bCs/>
        </w:rPr>
        <w:t>E</w:t>
      </w:r>
      <w:r w:rsidRPr="007D6770">
        <w:rPr>
          <w:b/>
          <w:bCs/>
        </w:rPr>
        <w:t>NCE IN SOFTWARE ENGINEERING</w:t>
      </w:r>
    </w:p>
    <w:p w14:paraId="6A3D2E9C" w14:textId="5FBD8743" w:rsidR="002E4FBB" w:rsidRPr="007D6770" w:rsidRDefault="002E4FBB" w:rsidP="002E4FBB">
      <w:pPr>
        <w:pStyle w:val="Textbody"/>
        <w:rPr>
          <w:b/>
          <w:bCs/>
        </w:rPr>
      </w:pPr>
      <w:r w:rsidRPr="007D6770">
        <w:rPr>
          <w:b/>
          <w:bCs/>
        </w:rPr>
        <w:t xml:space="preserve">YEAR:2 </w:t>
      </w:r>
    </w:p>
    <w:p w14:paraId="27EDD7AB" w14:textId="3E07BC76" w:rsidR="002E4FBB" w:rsidRPr="007D6770" w:rsidRDefault="002E4FBB" w:rsidP="002E4FBB">
      <w:pPr>
        <w:pStyle w:val="Textbody"/>
        <w:rPr>
          <w:b/>
          <w:bCs/>
        </w:rPr>
      </w:pPr>
      <w:r w:rsidRPr="007D6770">
        <w:rPr>
          <w:b/>
          <w:bCs/>
        </w:rPr>
        <w:t>GROUP:</w:t>
      </w:r>
      <w:r w:rsidR="007D6770" w:rsidRPr="007D6770">
        <w:rPr>
          <w:b/>
          <w:bCs/>
        </w:rPr>
        <w:t xml:space="preserve"> </w:t>
      </w:r>
      <w:r w:rsidRPr="007D6770">
        <w:rPr>
          <w:b/>
          <w:bCs/>
        </w:rPr>
        <w:t>B</w:t>
      </w:r>
      <w:r w:rsidR="007D6770" w:rsidRPr="007D6770">
        <w:rPr>
          <w:b/>
          <w:bCs/>
        </w:rPr>
        <w:t>,</w:t>
      </w:r>
      <w:r w:rsidRPr="007D6770">
        <w:rPr>
          <w:b/>
          <w:bCs/>
        </w:rPr>
        <w:t xml:space="preserve"> EVENING</w:t>
      </w:r>
    </w:p>
    <w:p w14:paraId="06FABD9B" w14:textId="3A7342E8" w:rsidR="002E4FBB" w:rsidRDefault="007D6770" w:rsidP="002E4FBB">
      <w:pPr>
        <w:pStyle w:val="Textbody"/>
        <w:rPr>
          <w:b/>
          <w:bCs/>
        </w:rPr>
      </w:pPr>
      <w:r w:rsidRPr="007D6770">
        <w:rPr>
          <w:b/>
          <w:bCs/>
        </w:rPr>
        <w:t xml:space="preserve">SUPERVISOR: </w:t>
      </w:r>
      <w:proofErr w:type="gramStart"/>
      <w:r w:rsidRPr="007D6770">
        <w:rPr>
          <w:b/>
          <w:bCs/>
        </w:rPr>
        <w:t>DR.LIVINGSTONE</w:t>
      </w:r>
      <w:proofErr w:type="gramEnd"/>
      <w:r w:rsidRPr="007D6770">
        <w:rPr>
          <w:b/>
          <w:bCs/>
        </w:rPr>
        <w:t xml:space="preserve"> </w:t>
      </w:r>
    </w:p>
    <w:p w14:paraId="4CA1EBB5" w14:textId="115A5E65" w:rsidR="007D6770" w:rsidRDefault="007D6770" w:rsidP="002E4FBB">
      <w:pPr>
        <w:pStyle w:val="Textbody"/>
        <w:rPr>
          <w:b/>
          <w:bCs/>
        </w:rPr>
      </w:pPr>
      <w:r>
        <w:rPr>
          <w:b/>
          <w:bCs/>
        </w:rPr>
        <w:t xml:space="preserve">GIT </w:t>
      </w:r>
      <w:proofErr w:type="gramStart"/>
      <w:r>
        <w:rPr>
          <w:b/>
          <w:bCs/>
        </w:rPr>
        <w:t>REPOSITORY:</w:t>
      </w:r>
      <w:r w:rsidR="005E4790" w:rsidRPr="005E4790">
        <w:rPr>
          <w:b/>
          <w:bCs/>
        </w:rPr>
        <w:t>https://github.com/SsenogaHerman/GROUP_B_EVENING_RECESS.git</w:t>
      </w:r>
      <w:proofErr w:type="gramEnd"/>
    </w:p>
    <w:p w14:paraId="3E024198" w14:textId="77777777" w:rsidR="007D6770" w:rsidRDefault="007D6770" w:rsidP="002E4FBB">
      <w:pPr>
        <w:pStyle w:val="Textbody"/>
        <w:rPr>
          <w:b/>
          <w:bCs/>
        </w:rPr>
      </w:pPr>
    </w:p>
    <w:tbl>
      <w:tblPr>
        <w:tblStyle w:val="TableGrid"/>
        <w:tblpPr w:leftFromText="180" w:rightFromText="180" w:vertAnchor="text" w:horzAnchor="margin" w:tblpY="-35"/>
        <w:tblW w:w="0" w:type="auto"/>
        <w:tblLook w:val="04A0" w:firstRow="1" w:lastRow="0" w:firstColumn="1" w:lastColumn="0" w:noHBand="0" w:noVBand="1"/>
      </w:tblPr>
      <w:tblGrid>
        <w:gridCol w:w="3192"/>
        <w:gridCol w:w="3192"/>
        <w:gridCol w:w="3192"/>
      </w:tblGrid>
      <w:tr w:rsidR="005E4790" w:rsidRPr="000A3858" w14:paraId="11F29E26" w14:textId="77777777" w:rsidTr="005E4790">
        <w:trPr>
          <w:trHeight w:val="471"/>
        </w:trPr>
        <w:tc>
          <w:tcPr>
            <w:tcW w:w="3192" w:type="dxa"/>
          </w:tcPr>
          <w:p w14:paraId="566D3967" w14:textId="77777777" w:rsidR="005E4790" w:rsidRPr="000A3858" w:rsidRDefault="005E4790" w:rsidP="005E4790">
            <w:pPr>
              <w:spacing w:line="360" w:lineRule="auto"/>
              <w:jc w:val="center"/>
              <w:rPr>
                <w:rFonts w:cs="Times New Roman"/>
                <w:b/>
                <w:bCs/>
                <w:szCs w:val="24"/>
              </w:rPr>
            </w:pPr>
            <w:r w:rsidRPr="000A3858">
              <w:rPr>
                <w:rFonts w:cs="Times New Roman"/>
                <w:b/>
                <w:bCs/>
                <w:szCs w:val="24"/>
              </w:rPr>
              <w:t>Name</w:t>
            </w:r>
          </w:p>
        </w:tc>
        <w:tc>
          <w:tcPr>
            <w:tcW w:w="3192" w:type="dxa"/>
          </w:tcPr>
          <w:p w14:paraId="374015EF" w14:textId="77777777" w:rsidR="005E4790" w:rsidRPr="000A3858" w:rsidRDefault="005E4790" w:rsidP="005E4790">
            <w:pPr>
              <w:spacing w:line="360" w:lineRule="auto"/>
              <w:jc w:val="center"/>
              <w:rPr>
                <w:rFonts w:cs="Times New Roman"/>
                <w:b/>
                <w:bCs/>
                <w:szCs w:val="24"/>
              </w:rPr>
            </w:pPr>
            <w:r w:rsidRPr="000A3858">
              <w:rPr>
                <w:rFonts w:cs="Times New Roman"/>
                <w:b/>
                <w:bCs/>
                <w:szCs w:val="24"/>
              </w:rPr>
              <w:t>Registration Number</w:t>
            </w:r>
          </w:p>
        </w:tc>
        <w:tc>
          <w:tcPr>
            <w:tcW w:w="3192" w:type="dxa"/>
          </w:tcPr>
          <w:p w14:paraId="309652C8" w14:textId="77777777" w:rsidR="005E4790" w:rsidRPr="000A3858" w:rsidRDefault="005E4790" w:rsidP="005E4790">
            <w:pPr>
              <w:spacing w:line="360" w:lineRule="auto"/>
              <w:jc w:val="center"/>
              <w:rPr>
                <w:rFonts w:cs="Times New Roman"/>
                <w:b/>
                <w:bCs/>
                <w:szCs w:val="24"/>
              </w:rPr>
            </w:pPr>
            <w:r w:rsidRPr="000A3858">
              <w:rPr>
                <w:rFonts w:cs="Times New Roman"/>
                <w:b/>
                <w:bCs/>
                <w:szCs w:val="24"/>
              </w:rPr>
              <w:t>Student Number</w:t>
            </w:r>
          </w:p>
        </w:tc>
      </w:tr>
      <w:tr w:rsidR="005E4790" w:rsidRPr="000A3858" w14:paraId="2D8FAD80" w14:textId="77777777" w:rsidTr="005E4790">
        <w:trPr>
          <w:trHeight w:val="420"/>
        </w:trPr>
        <w:tc>
          <w:tcPr>
            <w:tcW w:w="3192" w:type="dxa"/>
          </w:tcPr>
          <w:p w14:paraId="23A9C2F7" w14:textId="77777777" w:rsidR="005E4790" w:rsidRPr="000A3858" w:rsidRDefault="005E4790" w:rsidP="005E4790">
            <w:pPr>
              <w:spacing w:line="360" w:lineRule="auto"/>
              <w:jc w:val="center"/>
              <w:rPr>
                <w:rFonts w:cs="Times New Roman"/>
                <w:szCs w:val="24"/>
              </w:rPr>
            </w:pPr>
            <w:r w:rsidRPr="000A3858">
              <w:rPr>
                <w:rFonts w:cs="Times New Roman"/>
                <w:szCs w:val="24"/>
              </w:rPr>
              <w:t>Ssenoga Herman</w:t>
            </w:r>
          </w:p>
        </w:tc>
        <w:tc>
          <w:tcPr>
            <w:tcW w:w="3192" w:type="dxa"/>
          </w:tcPr>
          <w:p w14:paraId="42A9492F" w14:textId="77777777" w:rsidR="005E4790" w:rsidRPr="000A3858" w:rsidRDefault="005E4790" w:rsidP="005E4790">
            <w:pPr>
              <w:spacing w:line="360" w:lineRule="auto"/>
              <w:jc w:val="center"/>
              <w:rPr>
                <w:rFonts w:cs="Times New Roman"/>
                <w:szCs w:val="24"/>
              </w:rPr>
            </w:pPr>
            <w:r w:rsidRPr="000A3858">
              <w:rPr>
                <w:rFonts w:cs="Times New Roman"/>
                <w:szCs w:val="24"/>
              </w:rPr>
              <w:t>23/U/17648/EVE</w:t>
            </w:r>
          </w:p>
        </w:tc>
        <w:tc>
          <w:tcPr>
            <w:tcW w:w="3192" w:type="dxa"/>
          </w:tcPr>
          <w:p w14:paraId="7369668A" w14:textId="77777777" w:rsidR="005E4790" w:rsidRPr="000A3858" w:rsidRDefault="005E4790" w:rsidP="005E4790">
            <w:pPr>
              <w:spacing w:line="360" w:lineRule="auto"/>
              <w:jc w:val="center"/>
              <w:rPr>
                <w:rFonts w:cs="Times New Roman"/>
                <w:szCs w:val="24"/>
              </w:rPr>
            </w:pPr>
            <w:r w:rsidRPr="000A3858">
              <w:rPr>
                <w:rFonts w:cs="Times New Roman"/>
                <w:szCs w:val="24"/>
              </w:rPr>
              <w:t>2300717648</w:t>
            </w:r>
          </w:p>
        </w:tc>
      </w:tr>
      <w:tr w:rsidR="005E4790" w:rsidRPr="000A3858" w14:paraId="5019680D" w14:textId="77777777" w:rsidTr="005E4790">
        <w:trPr>
          <w:trHeight w:val="412"/>
        </w:trPr>
        <w:tc>
          <w:tcPr>
            <w:tcW w:w="3192" w:type="dxa"/>
          </w:tcPr>
          <w:p w14:paraId="7BFFDA98" w14:textId="77777777" w:rsidR="005E4790" w:rsidRPr="000A3858" w:rsidRDefault="005E4790" w:rsidP="005E4790">
            <w:pPr>
              <w:spacing w:line="360" w:lineRule="auto"/>
              <w:jc w:val="center"/>
              <w:rPr>
                <w:rFonts w:cs="Times New Roman"/>
                <w:szCs w:val="24"/>
              </w:rPr>
            </w:pPr>
            <w:proofErr w:type="spellStart"/>
            <w:r w:rsidRPr="000A3858">
              <w:rPr>
                <w:rFonts w:cs="Times New Roman"/>
                <w:szCs w:val="24"/>
              </w:rPr>
              <w:t>Nyonyozi</w:t>
            </w:r>
            <w:proofErr w:type="spellEnd"/>
            <w:r w:rsidRPr="000A3858">
              <w:rPr>
                <w:rFonts w:cs="Times New Roman"/>
                <w:szCs w:val="24"/>
              </w:rPr>
              <w:t xml:space="preserve"> Maria Lisa Loyce</w:t>
            </w:r>
          </w:p>
        </w:tc>
        <w:tc>
          <w:tcPr>
            <w:tcW w:w="3192" w:type="dxa"/>
          </w:tcPr>
          <w:p w14:paraId="2171E3EB" w14:textId="77777777" w:rsidR="005E4790" w:rsidRPr="000A3858" w:rsidRDefault="005E4790" w:rsidP="005E4790">
            <w:pPr>
              <w:spacing w:line="360" w:lineRule="auto"/>
              <w:jc w:val="center"/>
              <w:rPr>
                <w:rFonts w:cs="Times New Roman"/>
                <w:szCs w:val="24"/>
              </w:rPr>
            </w:pPr>
            <w:r w:rsidRPr="000A3858">
              <w:rPr>
                <w:rFonts w:cs="Times New Roman"/>
                <w:szCs w:val="24"/>
              </w:rPr>
              <w:t>23/U/</w:t>
            </w:r>
            <w:r>
              <w:rPr>
                <w:rFonts w:cs="Times New Roman"/>
                <w:szCs w:val="24"/>
              </w:rPr>
              <w:t>16424</w:t>
            </w:r>
            <w:r w:rsidRPr="000A3858">
              <w:rPr>
                <w:rFonts w:cs="Times New Roman"/>
                <w:szCs w:val="24"/>
              </w:rPr>
              <w:t>/EVE</w:t>
            </w:r>
          </w:p>
        </w:tc>
        <w:tc>
          <w:tcPr>
            <w:tcW w:w="3192" w:type="dxa"/>
          </w:tcPr>
          <w:p w14:paraId="29417B06" w14:textId="77777777" w:rsidR="005E4790" w:rsidRPr="000A3858" w:rsidRDefault="005E4790" w:rsidP="005E4790">
            <w:pPr>
              <w:spacing w:line="360" w:lineRule="auto"/>
              <w:jc w:val="center"/>
              <w:rPr>
                <w:rFonts w:cs="Times New Roman"/>
                <w:szCs w:val="24"/>
              </w:rPr>
            </w:pPr>
            <w:r w:rsidRPr="000A3858">
              <w:rPr>
                <w:rFonts w:cs="Times New Roman"/>
                <w:szCs w:val="24"/>
              </w:rPr>
              <w:t>230071</w:t>
            </w:r>
            <w:r>
              <w:rPr>
                <w:rFonts w:cs="Times New Roman"/>
                <w:szCs w:val="24"/>
              </w:rPr>
              <w:t>6424</w:t>
            </w:r>
          </w:p>
        </w:tc>
      </w:tr>
      <w:tr w:rsidR="005E4790" w:rsidRPr="000A3858" w14:paraId="3374B777" w14:textId="77777777" w:rsidTr="005E4790">
        <w:trPr>
          <w:trHeight w:val="419"/>
        </w:trPr>
        <w:tc>
          <w:tcPr>
            <w:tcW w:w="3192" w:type="dxa"/>
          </w:tcPr>
          <w:p w14:paraId="79B99083" w14:textId="77777777" w:rsidR="005E4790" w:rsidRPr="000A3858" w:rsidRDefault="005E4790" w:rsidP="005E4790">
            <w:pPr>
              <w:spacing w:line="360" w:lineRule="auto"/>
              <w:jc w:val="center"/>
              <w:rPr>
                <w:rFonts w:cs="Times New Roman"/>
                <w:szCs w:val="24"/>
              </w:rPr>
            </w:pPr>
            <w:r>
              <w:rPr>
                <w:rFonts w:cs="Times New Roman"/>
                <w:szCs w:val="24"/>
              </w:rPr>
              <w:t>Nabirye Anita</w:t>
            </w:r>
          </w:p>
        </w:tc>
        <w:tc>
          <w:tcPr>
            <w:tcW w:w="3192" w:type="dxa"/>
          </w:tcPr>
          <w:p w14:paraId="5EE9F0F7" w14:textId="77777777" w:rsidR="005E4790" w:rsidRPr="000A3858" w:rsidRDefault="005E4790" w:rsidP="005E4790">
            <w:pPr>
              <w:spacing w:line="360" w:lineRule="auto"/>
              <w:jc w:val="center"/>
              <w:rPr>
                <w:rFonts w:cs="Times New Roman"/>
                <w:szCs w:val="24"/>
              </w:rPr>
            </w:pPr>
            <w:r w:rsidRPr="000A3858">
              <w:rPr>
                <w:rFonts w:cs="Times New Roman"/>
                <w:szCs w:val="24"/>
              </w:rPr>
              <w:t>23/U/12826/EVE</w:t>
            </w:r>
          </w:p>
        </w:tc>
        <w:tc>
          <w:tcPr>
            <w:tcW w:w="3192" w:type="dxa"/>
          </w:tcPr>
          <w:p w14:paraId="4FCE2BD7" w14:textId="77777777" w:rsidR="005E4790" w:rsidRPr="000A3858" w:rsidRDefault="005E4790" w:rsidP="005E4790">
            <w:pPr>
              <w:spacing w:line="360" w:lineRule="auto"/>
              <w:jc w:val="center"/>
              <w:rPr>
                <w:rFonts w:cs="Times New Roman"/>
                <w:szCs w:val="24"/>
              </w:rPr>
            </w:pPr>
            <w:r w:rsidRPr="000A3858">
              <w:rPr>
                <w:rFonts w:cs="Times New Roman"/>
                <w:szCs w:val="24"/>
              </w:rPr>
              <w:t>2300712826</w:t>
            </w:r>
          </w:p>
        </w:tc>
      </w:tr>
      <w:tr w:rsidR="005E4790" w:rsidRPr="000A3858" w14:paraId="1DB35360" w14:textId="77777777" w:rsidTr="005E4790">
        <w:trPr>
          <w:trHeight w:val="397"/>
        </w:trPr>
        <w:tc>
          <w:tcPr>
            <w:tcW w:w="3192" w:type="dxa"/>
          </w:tcPr>
          <w:p w14:paraId="1FAF1A56" w14:textId="77777777" w:rsidR="005E4790" w:rsidRPr="000A3858" w:rsidRDefault="005E4790" w:rsidP="005E4790">
            <w:pPr>
              <w:spacing w:line="360" w:lineRule="auto"/>
              <w:jc w:val="center"/>
              <w:rPr>
                <w:rFonts w:cs="Times New Roman"/>
                <w:szCs w:val="24"/>
              </w:rPr>
            </w:pPr>
            <w:r w:rsidRPr="000A3858">
              <w:rPr>
                <w:rFonts w:cs="Times New Roman"/>
                <w:szCs w:val="24"/>
              </w:rPr>
              <w:t>Mugoya Yusuf</w:t>
            </w:r>
          </w:p>
        </w:tc>
        <w:tc>
          <w:tcPr>
            <w:tcW w:w="3192" w:type="dxa"/>
          </w:tcPr>
          <w:p w14:paraId="1B92215F" w14:textId="77777777" w:rsidR="005E4790" w:rsidRPr="000A3858" w:rsidRDefault="005E4790" w:rsidP="005E4790">
            <w:pPr>
              <w:spacing w:line="360" w:lineRule="auto"/>
              <w:jc w:val="center"/>
              <w:rPr>
                <w:rFonts w:cs="Times New Roman"/>
                <w:szCs w:val="24"/>
              </w:rPr>
            </w:pPr>
            <w:r w:rsidRPr="000A3858">
              <w:rPr>
                <w:rFonts w:cs="Times New Roman"/>
                <w:szCs w:val="24"/>
              </w:rPr>
              <w:t>23/U/11615/EVE</w:t>
            </w:r>
          </w:p>
        </w:tc>
        <w:tc>
          <w:tcPr>
            <w:tcW w:w="3192" w:type="dxa"/>
          </w:tcPr>
          <w:p w14:paraId="501701F7" w14:textId="77777777" w:rsidR="005E4790" w:rsidRPr="000A3858" w:rsidRDefault="005E4790" w:rsidP="005E4790">
            <w:pPr>
              <w:spacing w:line="360" w:lineRule="auto"/>
              <w:jc w:val="center"/>
              <w:rPr>
                <w:rFonts w:cs="Times New Roman"/>
                <w:szCs w:val="24"/>
              </w:rPr>
            </w:pPr>
            <w:r w:rsidRPr="000A3858">
              <w:rPr>
                <w:rFonts w:cs="Times New Roman"/>
                <w:szCs w:val="24"/>
              </w:rPr>
              <w:t>2300711615</w:t>
            </w:r>
          </w:p>
        </w:tc>
      </w:tr>
      <w:tr w:rsidR="005E4790" w:rsidRPr="000A3858" w14:paraId="596E5508" w14:textId="77777777" w:rsidTr="005E4790">
        <w:trPr>
          <w:trHeight w:val="430"/>
        </w:trPr>
        <w:tc>
          <w:tcPr>
            <w:tcW w:w="3192" w:type="dxa"/>
          </w:tcPr>
          <w:p w14:paraId="039239E8" w14:textId="77777777" w:rsidR="005E4790" w:rsidRPr="000A3858" w:rsidRDefault="005E4790" w:rsidP="005E4790">
            <w:pPr>
              <w:spacing w:line="360" w:lineRule="auto"/>
              <w:jc w:val="center"/>
              <w:rPr>
                <w:rFonts w:cs="Times New Roman"/>
                <w:szCs w:val="24"/>
              </w:rPr>
            </w:pPr>
            <w:r>
              <w:rPr>
                <w:rFonts w:cs="Times New Roman"/>
                <w:szCs w:val="24"/>
              </w:rPr>
              <w:t>Walusimbi Ashraf</w:t>
            </w:r>
          </w:p>
        </w:tc>
        <w:tc>
          <w:tcPr>
            <w:tcW w:w="3192" w:type="dxa"/>
          </w:tcPr>
          <w:p w14:paraId="1BC43D52" w14:textId="77777777" w:rsidR="005E4790" w:rsidRPr="000A3858" w:rsidRDefault="005E4790" w:rsidP="005E4790">
            <w:pPr>
              <w:spacing w:line="360" w:lineRule="auto"/>
              <w:jc w:val="center"/>
              <w:rPr>
                <w:rFonts w:cs="Times New Roman"/>
                <w:szCs w:val="24"/>
              </w:rPr>
            </w:pPr>
            <w:r>
              <w:rPr>
                <w:rFonts w:cs="Times New Roman"/>
                <w:szCs w:val="24"/>
              </w:rPr>
              <w:t>23/U/18466/EVE</w:t>
            </w:r>
          </w:p>
        </w:tc>
        <w:tc>
          <w:tcPr>
            <w:tcW w:w="3192" w:type="dxa"/>
          </w:tcPr>
          <w:p w14:paraId="52712391" w14:textId="77777777" w:rsidR="005E4790" w:rsidRPr="000A3858" w:rsidRDefault="005E4790" w:rsidP="005E4790">
            <w:pPr>
              <w:spacing w:line="360" w:lineRule="auto"/>
              <w:jc w:val="center"/>
              <w:rPr>
                <w:rFonts w:cs="Times New Roman"/>
                <w:szCs w:val="24"/>
              </w:rPr>
            </w:pPr>
            <w:r>
              <w:rPr>
                <w:rFonts w:cs="Times New Roman"/>
                <w:szCs w:val="24"/>
              </w:rPr>
              <w:t>2300718466</w:t>
            </w:r>
          </w:p>
        </w:tc>
      </w:tr>
    </w:tbl>
    <w:p w14:paraId="67D48CFD" w14:textId="77777777" w:rsidR="007D6770" w:rsidRDefault="007D6770" w:rsidP="007D6770">
      <w:pPr>
        <w:spacing w:line="360" w:lineRule="auto"/>
        <w:jc w:val="center"/>
        <w:rPr>
          <w:rFonts w:cs="Times New Roman"/>
          <w:b/>
          <w:bCs/>
          <w:sz w:val="44"/>
          <w:szCs w:val="44"/>
        </w:rPr>
      </w:pPr>
    </w:p>
    <w:p w14:paraId="144B8F52" w14:textId="77777777" w:rsidR="00271B08" w:rsidRDefault="00000000">
      <w:pPr>
        <w:pStyle w:val="Heading3"/>
        <w:pageBreakBefore/>
      </w:pPr>
      <w:r>
        <w:lastRenderedPageBreak/>
        <w:t>1. Executive Summary</w:t>
      </w:r>
    </w:p>
    <w:p w14:paraId="31C5F849" w14:textId="043BE74D" w:rsidR="00271B08" w:rsidRDefault="00000000">
      <w:pPr>
        <w:pStyle w:val="Textbody"/>
      </w:pPr>
      <w:r>
        <w:t xml:space="preserve">This report presents the findings of a customer segmentation analysis performed on the provided dataset. The objective </w:t>
      </w:r>
      <w:r w:rsidR="00320D84">
        <w:t>is</w:t>
      </w:r>
      <w:r>
        <w:t xml:space="preserve"> to identify distinct customer groups, understand their characteristics and behaviors, and leverage these insights to inform targeted business strategies, particularly in marketing. Our analysis involved a thorough data cleaning process, feature engineering, and the application of clustering algorithms. The identified segments offer valuable opportunities for personalized customer engagement, optimized resource allocation, and improved overall business performance.</w:t>
      </w:r>
    </w:p>
    <w:p w14:paraId="6034B870" w14:textId="7330CA9B" w:rsidR="00585377" w:rsidRDefault="00585377">
      <w:pPr>
        <w:pStyle w:val="Textbody"/>
        <w:rPr>
          <w:b/>
          <w:bCs/>
        </w:rPr>
      </w:pPr>
      <w:r w:rsidRPr="00585377">
        <w:rPr>
          <w:b/>
          <w:bCs/>
        </w:rPr>
        <w:t>OBJECTIVES:</w:t>
      </w:r>
    </w:p>
    <w:p w14:paraId="5FE4B14A" w14:textId="531AF93E" w:rsidR="00585377" w:rsidRPr="00585377" w:rsidRDefault="00585377" w:rsidP="00585377">
      <w:pPr>
        <w:pStyle w:val="Textbody"/>
        <w:numPr>
          <w:ilvl w:val="0"/>
          <w:numId w:val="20"/>
        </w:numPr>
        <w:jc w:val="both"/>
      </w:pPr>
      <w:r>
        <w:t>To identify and quantify the linear relationships (correlations) between all key numerical features in the dataset, informing feature selection for modeling, understanding underlying data structures, and uncovering potential drivers of customer behavior.</w:t>
      </w:r>
    </w:p>
    <w:p w14:paraId="00439F74" w14:textId="77777777" w:rsidR="00585377" w:rsidRDefault="00585377" w:rsidP="00585377">
      <w:pPr>
        <w:pStyle w:val="Textbody"/>
        <w:numPr>
          <w:ilvl w:val="0"/>
          <w:numId w:val="19"/>
        </w:numPr>
      </w:pPr>
      <w:r>
        <w:t>To quantify the presence of teenagers within customer households to inform and refine family-centric marketing strategies and product offerings tailored to the unique needs and purchasing behaviors of these specific segments.</w:t>
      </w:r>
    </w:p>
    <w:p w14:paraId="2E8878A0" w14:textId="77777777" w:rsidR="00585377" w:rsidRDefault="00585377" w:rsidP="00585377">
      <w:pPr>
        <w:pStyle w:val="Textbody"/>
        <w:numPr>
          <w:ilvl w:val="0"/>
          <w:numId w:val="19"/>
        </w:numPr>
      </w:pPr>
      <w:r>
        <w:t>To understand the educational attainment profile of the customer base to inform customer segmentation strategies and tailor communication and product offerings</w:t>
      </w:r>
    </w:p>
    <w:p w14:paraId="3EA30B6C" w14:textId="77777777" w:rsidR="00585377" w:rsidRDefault="00585377" w:rsidP="00585377">
      <w:pPr>
        <w:pStyle w:val="Textbody"/>
        <w:numPr>
          <w:ilvl w:val="0"/>
          <w:numId w:val="19"/>
        </w:numPr>
      </w:pPr>
      <w:r>
        <w:t>To understand the distribution of customers by their marital status to facilitate demographic profiling and inform tailored marketing and engagement strategies.</w:t>
      </w:r>
    </w:p>
    <w:p w14:paraId="06B58B56" w14:textId="77777777" w:rsidR="00585377" w:rsidRDefault="00585377" w:rsidP="00585377">
      <w:pPr>
        <w:pStyle w:val="Textbody"/>
        <w:numPr>
          <w:ilvl w:val="0"/>
          <w:numId w:val="19"/>
        </w:numPr>
      </w:pPr>
      <w:r>
        <w:t>To analyze the relationship between customer income and total spending, and to assess the influence of simplified marital status on this relationship, thereby identifying key customer value segments and informing targeted financial offers or loyalty programs.</w:t>
      </w:r>
    </w:p>
    <w:p w14:paraId="69F90322" w14:textId="77777777" w:rsidR="00585377" w:rsidRPr="00585377" w:rsidRDefault="00585377" w:rsidP="00585377">
      <w:pPr>
        <w:pStyle w:val="Textbody"/>
        <w:numPr>
          <w:ilvl w:val="0"/>
          <w:numId w:val="19"/>
        </w:numPr>
        <w:jc w:val="both"/>
        <w:rPr>
          <w:b/>
          <w:bCs/>
        </w:rPr>
      </w:pPr>
      <w:r w:rsidRPr="00585377">
        <w:rPr>
          <w:rStyle w:val="StrongEmphasis"/>
          <w:b w:val="0"/>
          <w:bCs w:val="0"/>
        </w:rPr>
        <w:t>To group customers based on their spending behavior and demographics so that the business can design personalized marketing campaigns for each customer group.</w:t>
      </w:r>
    </w:p>
    <w:p w14:paraId="10FA2238" w14:textId="77777777" w:rsidR="00585377" w:rsidRPr="00585377" w:rsidRDefault="00585377" w:rsidP="00585377">
      <w:pPr>
        <w:pStyle w:val="Textbody"/>
        <w:numPr>
          <w:ilvl w:val="0"/>
          <w:numId w:val="19"/>
        </w:numPr>
        <w:jc w:val="both"/>
        <w:rPr>
          <w:b/>
          <w:bCs/>
        </w:rPr>
      </w:pPr>
      <w:r w:rsidRPr="00585377">
        <w:rPr>
          <w:rStyle w:val="StrongEmphasis"/>
          <w:b w:val="0"/>
          <w:bCs w:val="0"/>
        </w:rPr>
        <w:t>To identify high-value customer segments so that the business can focus promotions and resources on customers who are most likely to increase sales.</w:t>
      </w:r>
    </w:p>
    <w:p w14:paraId="66FF8347" w14:textId="77777777" w:rsidR="00585377" w:rsidRPr="00585377" w:rsidRDefault="00585377" w:rsidP="00585377">
      <w:pPr>
        <w:pStyle w:val="Textbody"/>
        <w:numPr>
          <w:ilvl w:val="0"/>
          <w:numId w:val="19"/>
        </w:numPr>
        <w:jc w:val="both"/>
        <w:rPr>
          <w:b/>
          <w:bCs/>
        </w:rPr>
      </w:pPr>
      <w:r w:rsidRPr="00585377">
        <w:rPr>
          <w:rStyle w:val="StrongEmphasis"/>
          <w:b w:val="0"/>
          <w:bCs w:val="0"/>
        </w:rPr>
        <w:t>To uncover low-engagement customer groups so that the business can develop strategies to improve their experience and retention.</w:t>
      </w:r>
    </w:p>
    <w:p w14:paraId="735C18D3" w14:textId="77777777" w:rsidR="00585377" w:rsidRPr="00585377" w:rsidRDefault="00585377" w:rsidP="00585377">
      <w:pPr>
        <w:pStyle w:val="Textbody"/>
        <w:numPr>
          <w:ilvl w:val="0"/>
          <w:numId w:val="19"/>
        </w:numPr>
        <w:jc w:val="both"/>
        <w:rPr>
          <w:b/>
          <w:bCs/>
        </w:rPr>
      </w:pPr>
      <w:r w:rsidRPr="00585377">
        <w:rPr>
          <w:rStyle w:val="StrongEmphasis"/>
          <w:b w:val="0"/>
          <w:bCs w:val="0"/>
        </w:rPr>
        <w:t>To analyze customer income and age distribution across segments so that the business can create more targeted pricing and product offerings.</w:t>
      </w:r>
    </w:p>
    <w:p w14:paraId="2F315548" w14:textId="77777777" w:rsidR="00585377" w:rsidRPr="00585377" w:rsidRDefault="00585377" w:rsidP="00585377">
      <w:pPr>
        <w:pStyle w:val="Textbody"/>
        <w:numPr>
          <w:ilvl w:val="0"/>
          <w:numId w:val="19"/>
        </w:numPr>
        <w:jc w:val="both"/>
        <w:rPr>
          <w:b/>
          <w:bCs/>
        </w:rPr>
      </w:pPr>
      <w:r w:rsidRPr="00585377">
        <w:rPr>
          <w:rStyle w:val="StrongEmphasis"/>
          <w:b w:val="0"/>
          <w:bCs w:val="0"/>
        </w:rPr>
        <w:t>To support data-driven decision-making so that the business can allocate its marketing and product development budgets more effectively.</w:t>
      </w:r>
    </w:p>
    <w:p w14:paraId="12A18419" w14:textId="77777777" w:rsidR="00585377" w:rsidRPr="00585377" w:rsidRDefault="00585377" w:rsidP="00585377">
      <w:pPr>
        <w:pStyle w:val="Textbody"/>
        <w:numPr>
          <w:ilvl w:val="0"/>
          <w:numId w:val="19"/>
        </w:numPr>
        <w:jc w:val="both"/>
        <w:rPr>
          <w:b/>
          <w:bCs/>
        </w:rPr>
      </w:pPr>
      <w:r w:rsidRPr="00585377">
        <w:rPr>
          <w:rStyle w:val="StrongEmphasis"/>
          <w:b w:val="0"/>
          <w:bCs w:val="0"/>
        </w:rPr>
        <w:t>To segment customers by total spending ranges so that the business can understand which groups contribute the most revenue and tailor loyalty programs accordingly.</w:t>
      </w:r>
    </w:p>
    <w:p w14:paraId="59557DDC" w14:textId="77777777" w:rsidR="00585377" w:rsidRPr="00585377" w:rsidRDefault="00585377" w:rsidP="00585377">
      <w:pPr>
        <w:pStyle w:val="Textbody"/>
        <w:numPr>
          <w:ilvl w:val="0"/>
          <w:numId w:val="19"/>
        </w:numPr>
        <w:jc w:val="both"/>
        <w:rPr>
          <w:b/>
          <w:bCs/>
        </w:rPr>
      </w:pPr>
      <w:r w:rsidRPr="00585377">
        <w:rPr>
          <w:rStyle w:val="StrongEmphasis"/>
          <w:b w:val="0"/>
          <w:bCs w:val="0"/>
        </w:rPr>
        <w:t>To identify patterns in customer purchasing behavior so that the business can anticipate future needs and improve inventory planning.</w:t>
      </w:r>
    </w:p>
    <w:p w14:paraId="5D283152" w14:textId="77777777" w:rsidR="00585377" w:rsidRDefault="00585377" w:rsidP="00585377">
      <w:pPr>
        <w:pStyle w:val="Textbody"/>
      </w:pPr>
    </w:p>
    <w:p w14:paraId="7DAF14AA" w14:textId="77777777" w:rsidR="00585377" w:rsidRDefault="00585377" w:rsidP="00585377">
      <w:pPr>
        <w:pStyle w:val="Textbody"/>
      </w:pPr>
    </w:p>
    <w:p w14:paraId="12D2C48A" w14:textId="77777777" w:rsidR="00271B08" w:rsidRDefault="00000000">
      <w:pPr>
        <w:pStyle w:val="Heading3"/>
      </w:pPr>
      <w:r>
        <w:lastRenderedPageBreak/>
        <w:t>2. Introduction</w:t>
      </w:r>
    </w:p>
    <w:p w14:paraId="3ACAA891" w14:textId="77777777" w:rsidR="00271B08" w:rsidRDefault="00000000">
      <w:pPr>
        <w:pStyle w:val="Textbody"/>
      </w:pPr>
      <w:r>
        <w:t>In today's competitive market, understanding customer behavior is paramount for business success. This project aims to segment our customer base to move beyond a one-size-fits-all approach and enable more precise and effective strategies. By grouping customers with similar attributes and purchasing patterns, we can tailor marketing efforts, product development, and customer service to meet specific needs, thereby enhancing customer satisfaction and maximizing profitability.</w:t>
      </w:r>
    </w:p>
    <w:p w14:paraId="0BB192A1" w14:textId="77777777" w:rsidR="00271B08" w:rsidRDefault="00000000">
      <w:pPr>
        <w:pStyle w:val="Heading3"/>
      </w:pPr>
      <w:r>
        <w:t>3. Data Overview</w:t>
      </w:r>
    </w:p>
    <w:p w14:paraId="3652D6B2" w14:textId="77777777" w:rsidR="00271B08" w:rsidRDefault="00000000">
      <w:pPr>
        <w:pStyle w:val="Textbody"/>
      </w:pPr>
      <w:r>
        <w:t xml:space="preserve">The analysis was conducted on the </w:t>
      </w:r>
      <w:r>
        <w:rPr>
          <w:rStyle w:val="SourceText"/>
          <w:sz w:val="22"/>
          <w:szCs w:val="22"/>
        </w:rPr>
        <w:t>customer_segmentation.csv</w:t>
      </w:r>
      <w:r>
        <w:rPr>
          <w:rStyle w:val="SourceText"/>
        </w:rPr>
        <w:t xml:space="preserve"> </w:t>
      </w:r>
      <w:r>
        <w:t>dataset, comprising 2240 rows and 29 columns. The dataset includes various customer attributes such as:</w:t>
      </w:r>
    </w:p>
    <w:p w14:paraId="23034AF3" w14:textId="77777777" w:rsidR="00271B08" w:rsidRDefault="00000000">
      <w:pPr>
        <w:pStyle w:val="Textbody"/>
        <w:numPr>
          <w:ilvl w:val="0"/>
          <w:numId w:val="1"/>
        </w:numPr>
      </w:pPr>
      <w:r>
        <w:rPr>
          <w:b/>
        </w:rPr>
        <w:t>Demographics</w:t>
      </w:r>
      <w:r>
        <w:t xml:space="preserve">: </w:t>
      </w:r>
      <w:r>
        <w:rPr>
          <w:rStyle w:val="SourceText"/>
        </w:rPr>
        <w:t>ID</w:t>
      </w:r>
      <w:r>
        <w:t xml:space="preserve">, </w:t>
      </w:r>
      <w:proofErr w:type="spellStart"/>
      <w:r>
        <w:rPr>
          <w:rStyle w:val="SourceText"/>
        </w:rPr>
        <w:t>Year_Birth</w:t>
      </w:r>
      <w:proofErr w:type="spellEnd"/>
      <w:r>
        <w:t xml:space="preserve">, </w:t>
      </w:r>
      <w:r>
        <w:rPr>
          <w:rStyle w:val="SourceText"/>
        </w:rPr>
        <w:t>Education</w:t>
      </w:r>
      <w:r>
        <w:t xml:space="preserve">, </w:t>
      </w:r>
      <w:proofErr w:type="spellStart"/>
      <w:r>
        <w:rPr>
          <w:rStyle w:val="SourceText"/>
        </w:rPr>
        <w:t>Marital_Status</w:t>
      </w:r>
      <w:proofErr w:type="spellEnd"/>
      <w:r>
        <w:t>.</w:t>
      </w:r>
    </w:p>
    <w:p w14:paraId="505F0F6A" w14:textId="77777777" w:rsidR="00271B08" w:rsidRDefault="00000000">
      <w:pPr>
        <w:pStyle w:val="Textbody"/>
        <w:numPr>
          <w:ilvl w:val="0"/>
          <w:numId w:val="1"/>
        </w:numPr>
      </w:pPr>
      <w:r>
        <w:rPr>
          <w:b/>
        </w:rPr>
        <w:t>Household Information</w:t>
      </w:r>
      <w:r>
        <w:t xml:space="preserve">: </w:t>
      </w:r>
      <w:r>
        <w:rPr>
          <w:rStyle w:val="SourceText"/>
        </w:rPr>
        <w:t>Income</w:t>
      </w:r>
      <w:r>
        <w:t xml:space="preserve">, </w:t>
      </w:r>
      <w:proofErr w:type="spellStart"/>
      <w:r>
        <w:rPr>
          <w:rStyle w:val="SourceText"/>
        </w:rPr>
        <w:t>Kidhome</w:t>
      </w:r>
      <w:proofErr w:type="spellEnd"/>
      <w:r>
        <w:t xml:space="preserve">, </w:t>
      </w:r>
      <w:proofErr w:type="spellStart"/>
      <w:r>
        <w:rPr>
          <w:rStyle w:val="SourceText"/>
        </w:rPr>
        <w:t>Teenhome</w:t>
      </w:r>
      <w:proofErr w:type="spellEnd"/>
      <w:r>
        <w:t>.</w:t>
      </w:r>
    </w:p>
    <w:p w14:paraId="69DF25C1" w14:textId="77777777" w:rsidR="00271B08" w:rsidRDefault="00000000">
      <w:pPr>
        <w:pStyle w:val="Textbody"/>
        <w:numPr>
          <w:ilvl w:val="0"/>
          <w:numId w:val="1"/>
        </w:numPr>
      </w:pPr>
      <w:r>
        <w:rPr>
          <w:b/>
        </w:rPr>
        <w:t>Customer Engagement</w:t>
      </w:r>
      <w:r>
        <w:t xml:space="preserve">: </w:t>
      </w:r>
      <w:proofErr w:type="spellStart"/>
      <w:r>
        <w:rPr>
          <w:rStyle w:val="SourceText"/>
        </w:rPr>
        <w:t>Dt_Customer</w:t>
      </w:r>
      <w:proofErr w:type="spellEnd"/>
      <w:r>
        <w:t xml:space="preserve"> (Date of customer's enrollment), </w:t>
      </w:r>
      <w:r>
        <w:rPr>
          <w:rStyle w:val="SourceText"/>
        </w:rPr>
        <w:t>Recency</w:t>
      </w:r>
      <w:r>
        <w:t xml:space="preserve"> (Days since last purchase).</w:t>
      </w:r>
    </w:p>
    <w:p w14:paraId="30B84B8F" w14:textId="77777777" w:rsidR="00271B08" w:rsidRDefault="00000000">
      <w:pPr>
        <w:pStyle w:val="Textbody"/>
        <w:numPr>
          <w:ilvl w:val="0"/>
          <w:numId w:val="1"/>
        </w:numPr>
      </w:pPr>
      <w:r>
        <w:rPr>
          <w:b/>
        </w:rPr>
        <w:t>Spending Habits</w:t>
      </w:r>
      <w:r>
        <w:t xml:space="preserve">: </w:t>
      </w:r>
      <w:proofErr w:type="spellStart"/>
      <w:r>
        <w:rPr>
          <w:rStyle w:val="SourceText"/>
        </w:rPr>
        <w:t>MntWines</w:t>
      </w:r>
      <w:proofErr w:type="spellEnd"/>
      <w:r>
        <w:t xml:space="preserve">, </w:t>
      </w:r>
      <w:proofErr w:type="spellStart"/>
      <w:r>
        <w:rPr>
          <w:rStyle w:val="SourceText"/>
        </w:rPr>
        <w:t>MntFruits</w:t>
      </w:r>
      <w:proofErr w:type="spellEnd"/>
      <w:r>
        <w:t xml:space="preserve">, </w:t>
      </w:r>
      <w:proofErr w:type="spellStart"/>
      <w:r>
        <w:rPr>
          <w:rStyle w:val="SourceText"/>
        </w:rPr>
        <w:t>MntMeatProducts</w:t>
      </w:r>
      <w:proofErr w:type="spellEnd"/>
      <w:r>
        <w:t xml:space="preserve">, </w:t>
      </w:r>
      <w:proofErr w:type="spellStart"/>
      <w:r>
        <w:rPr>
          <w:rStyle w:val="SourceText"/>
        </w:rPr>
        <w:t>MntFishProducts</w:t>
      </w:r>
      <w:proofErr w:type="spellEnd"/>
      <w:r>
        <w:t xml:space="preserve">, </w:t>
      </w:r>
      <w:proofErr w:type="spellStart"/>
      <w:r>
        <w:rPr>
          <w:rStyle w:val="SourceText"/>
        </w:rPr>
        <w:t>MntSweetProducts</w:t>
      </w:r>
      <w:proofErr w:type="spellEnd"/>
      <w:r>
        <w:t xml:space="preserve">, </w:t>
      </w:r>
      <w:proofErr w:type="spellStart"/>
      <w:r>
        <w:rPr>
          <w:rStyle w:val="SourceText"/>
        </w:rPr>
        <w:t>MntGoldProds</w:t>
      </w:r>
      <w:proofErr w:type="spellEnd"/>
      <w:r>
        <w:t xml:space="preserve"> (Amounts spent on various product categories).</w:t>
      </w:r>
    </w:p>
    <w:p w14:paraId="29377CC0" w14:textId="77777777" w:rsidR="00271B08" w:rsidRDefault="00000000">
      <w:pPr>
        <w:pStyle w:val="Textbody"/>
        <w:numPr>
          <w:ilvl w:val="0"/>
          <w:numId w:val="1"/>
        </w:numPr>
      </w:pPr>
      <w:r>
        <w:rPr>
          <w:b/>
        </w:rPr>
        <w:t>Purchase Channels</w:t>
      </w:r>
      <w:r>
        <w:t xml:space="preserve">: </w:t>
      </w:r>
      <w:proofErr w:type="spellStart"/>
      <w:r>
        <w:rPr>
          <w:rStyle w:val="SourceText"/>
        </w:rPr>
        <w:t>NumDealsPurchases</w:t>
      </w:r>
      <w:proofErr w:type="spellEnd"/>
      <w:r>
        <w:t xml:space="preserve">, </w:t>
      </w:r>
      <w:proofErr w:type="spellStart"/>
      <w:r>
        <w:rPr>
          <w:rStyle w:val="SourceText"/>
        </w:rPr>
        <w:t>NumWebPurchases</w:t>
      </w:r>
      <w:proofErr w:type="spellEnd"/>
      <w:r>
        <w:t xml:space="preserve">, </w:t>
      </w:r>
      <w:proofErr w:type="spellStart"/>
      <w:r>
        <w:rPr>
          <w:rStyle w:val="SourceText"/>
        </w:rPr>
        <w:t>NumCatalogPurchases</w:t>
      </w:r>
      <w:proofErr w:type="spellEnd"/>
      <w:r>
        <w:t xml:space="preserve">, </w:t>
      </w:r>
      <w:proofErr w:type="spellStart"/>
      <w:r>
        <w:rPr>
          <w:rStyle w:val="SourceText"/>
        </w:rPr>
        <w:t>NumStorePurchases</w:t>
      </w:r>
      <w:proofErr w:type="spellEnd"/>
      <w:r>
        <w:t xml:space="preserve">, </w:t>
      </w:r>
      <w:proofErr w:type="spellStart"/>
      <w:r>
        <w:rPr>
          <w:rStyle w:val="SourceText"/>
        </w:rPr>
        <w:t>NumWebVisitsMonth</w:t>
      </w:r>
      <w:proofErr w:type="spellEnd"/>
      <w:r>
        <w:t>.</w:t>
      </w:r>
    </w:p>
    <w:p w14:paraId="50B99662" w14:textId="77777777" w:rsidR="00271B08" w:rsidRDefault="00000000">
      <w:pPr>
        <w:pStyle w:val="Textbody"/>
        <w:numPr>
          <w:ilvl w:val="0"/>
          <w:numId w:val="1"/>
        </w:numPr>
      </w:pPr>
      <w:r>
        <w:rPr>
          <w:b/>
        </w:rPr>
        <w:t>Campaign Responses</w:t>
      </w:r>
      <w:r>
        <w:t xml:space="preserve">: </w:t>
      </w:r>
      <w:r>
        <w:rPr>
          <w:rStyle w:val="SourceText"/>
        </w:rPr>
        <w:t>AcceptedCmp1</w:t>
      </w:r>
      <w:r>
        <w:t xml:space="preserve"> to </w:t>
      </w:r>
      <w:r>
        <w:rPr>
          <w:rStyle w:val="SourceText"/>
        </w:rPr>
        <w:t>AcceptedCmp5</w:t>
      </w:r>
      <w:r>
        <w:t xml:space="preserve"> (Response to marketing campaigns), </w:t>
      </w:r>
      <w:r>
        <w:rPr>
          <w:rStyle w:val="SourceText"/>
        </w:rPr>
        <w:t>Response</w:t>
      </w:r>
      <w:r>
        <w:t xml:space="preserve"> (Response to last campaign).</w:t>
      </w:r>
    </w:p>
    <w:p w14:paraId="1B98D3A2" w14:textId="4FAE21A6" w:rsidR="005E4790" w:rsidRDefault="00000000" w:rsidP="005E4790">
      <w:pPr>
        <w:pStyle w:val="Textbody"/>
        <w:numPr>
          <w:ilvl w:val="0"/>
          <w:numId w:val="1"/>
        </w:numPr>
      </w:pPr>
      <w:r>
        <w:rPr>
          <w:b/>
        </w:rPr>
        <w:t>Other</w:t>
      </w:r>
      <w:r>
        <w:t xml:space="preserve">: </w:t>
      </w:r>
      <w:r>
        <w:rPr>
          <w:rStyle w:val="SourceText"/>
        </w:rPr>
        <w:t>Complain</w:t>
      </w:r>
      <w:r>
        <w:t xml:space="preserve">, </w:t>
      </w:r>
      <w:proofErr w:type="spellStart"/>
      <w:r>
        <w:rPr>
          <w:rStyle w:val="SourceText"/>
        </w:rPr>
        <w:t>Z_CostContact</w:t>
      </w:r>
      <w:proofErr w:type="spellEnd"/>
      <w:r>
        <w:t xml:space="preserve">, </w:t>
      </w:r>
      <w:proofErr w:type="spellStart"/>
      <w:r>
        <w:rPr>
          <w:rStyle w:val="SourceText"/>
        </w:rPr>
        <w:t>Z_Revenue</w:t>
      </w:r>
      <w:proofErr w:type="spellEnd"/>
      <w:r>
        <w:t>.</w:t>
      </w:r>
    </w:p>
    <w:p w14:paraId="6B16980C" w14:textId="4BD7049C" w:rsidR="00B02F7F" w:rsidRDefault="00B02F7F" w:rsidP="00B02F7F">
      <w:pPr>
        <w:pStyle w:val="Textbody"/>
      </w:pPr>
      <w:r>
        <w:rPr>
          <w:noProof/>
        </w:rPr>
        <w:drawing>
          <wp:inline distT="0" distB="0" distL="0" distR="0" wp14:anchorId="12D8B089" wp14:editId="0FD30705">
            <wp:extent cx="5511800" cy="2393950"/>
            <wp:effectExtent l="0" t="0" r="0" b="6350"/>
            <wp:docPr id="81416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61389" name="Picture 814161389"/>
                    <pic:cNvPicPr/>
                  </pic:nvPicPr>
                  <pic:blipFill>
                    <a:blip r:embed="rId9">
                      <a:extLst>
                        <a:ext uri="{28A0092B-C50C-407E-A947-70E740481C1C}">
                          <a14:useLocalDpi xmlns:a14="http://schemas.microsoft.com/office/drawing/2010/main" val="0"/>
                        </a:ext>
                      </a:extLst>
                    </a:blip>
                    <a:stretch>
                      <a:fillRect/>
                    </a:stretch>
                  </pic:blipFill>
                  <pic:spPr>
                    <a:xfrm>
                      <a:off x="0" y="0"/>
                      <a:ext cx="5511800" cy="2393950"/>
                    </a:xfrm>
                    <a:prstGeom prst="rect">
                      <a:avLst/>
                    </a:prstGeom>
                  </pic:spPr>
                </pic:pic>
              </a:graphicData>
            </a:graphic>
          </wp:inline>
        </w:drawing>
      </w:r>
    </w:p>
    <w:p w14:paraId="61FC1CFE" w14:textId="77777777" w:rsidR="00B02F7F" w:rsidRDefault="00B02F7F" w:rsidP="00B02F7F">
      <w:pPr>
        <w:pStyle w:val="Textbody"/>
      </w:pPr>
    </w:p>
    <w:p w14:paraId="69817716" w14:textId="55D89B41" w:rsidR="00456D77" w:rsidRDefault="00B02F7F" w:rsidP="00B02F7F">
      <w:pPr>
        <w:pStyle w:val="Textbody"/>
      </w:pPr>
      <w:r>
        <w:rPr>
          <w:noProof/>
        </w:rPr>
        <w:lastRenderedPageBreak/>
        <w:drawing>
          <wp:inline distT="0" distB="0" distL="0" distR="0" wp14:anchorId="10122556" wp14:editId="3A601DB5">
            <wp:extent cx="2933700" cy="3378200"/>
            <wp:effectExtent l="0" t="0" r="0" b="0"/>
            <wp:docPr id="735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506" name="Picture 7359506"/>
                    <pic:cNvPicPr/>
                  </pic:nvPicPr>
                  <pic:blipFill>
                    <a:blip r:embed="rId10">
                      <a:extLst>
                        <a:ext uri="{28A0092B-C50C-407E-A947-70E740481C1C}">
                          <a14:useLocalDpi xmlns:a14="http://schemas.microsoft.com/office/drawing/2010/main" val="0"/>
                        </a:ext>
                      </a:extLst>
                    </a:blip>
                    <a:stretch>
                      <a:fillRect/>
                    </a:stretch>
                  </pic:blipFill>
                  <pic:spPr>
                    <a:xfrm>
                      <a:off x="0" y="0"/>
                      <a:ext cx="2948078" cy="3394756"/>
                    </a:xfrm>
                    <a:prstGeom prst="rect">
                      <a:avLst/>
                    </a:prstGeom>
                  </pic:spPr>
                </pic:pic>
              </a:graphicData>
            </a:graphic>
          </wp:inline>
        </w:drawing>
      </w:r>
      <w:r w:rsidR="00320D84">
        <w:rPr>
          <w:noProof/>
        </w:rPr>
        <w:drawing>
          <wp:inline distT="0" distB="0" distL="0" distR="0" wp14:anchorId="71C902EC" wp14:editId="4B66C34C">
            <wp:extent cx="3092609" cy="863644"/>
            <wp:effectExtent l="0" t="0" r="0" b="0"/>
            <wp:docPr id="138768276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2766" name="Picture 13"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92609" cy="863644"/>
                    </a:xfrm>
                    <a:prstGeom prst="rect">
                      <a:avLst/>
                    </a:prstGeom>
                  </pic:spPr>
                </pic:pic>
              </a:graphicData>
            </a:graphic>
          </wp:inline>
        </w:drawing>
      </w:r>
    </w:p>
    <w:p w14:paraId="7F93C093" w14:textId="3407DDBF" w:rsidR="00B02F7F" w:rsidRDefault="00B02F7F" w:rsidP="00B02F7F">
      <w:pPr>
        <w:pStyle w:val="Textbody"/>
      </w:pPr>
    </w:p>
    <w:p w14:paraId="5C1CB260" w14:textId="77777777" w:rsidR="00271B08" w:rsidRDefault="00000000">
      <w:pPr>
        <w:pStyle w:val="Heading3"/>
      </w:pPr>
      <w:r>
        <w:t>4. Data Preparation and Cleaning</w:t>
      </w:r>
    </w:p>
    <w:p w14:paraId="53F3E451" w14:textId="77777777" w:rsidR="00271B08" w:rsidRDefault="00000000">
      <w:pPr>
        <w:pStyle w:val="Textbody"/>
      </w:pPr>
      <w:r>
        <w:t>Data quality is critical for accurate analysis. Our data preparation involved the following steps as per the project requirements:</w:t>
      </w:r>
    </w:p>
    <w:p w14:paraId="4E8AD04A" w14:textId="77777777" w:rsidR="00271B08" w:rsidRDefault="00000000">
      <w:pPr>
        <w:pStyle w:val="Heading4"/>
      </w:pPr>
      <w:r>
        <w:t>Task 1: Missing Value Identification</w:t>
      </w:r>
    </w:p>
    <w:p w14:paraId="3E65910E" w14:textId="77777777" w:rsidR="00271B08" w:rsidRDefault="00000000">
      <w:pPr>
        <w:pStyle w:val="Textbody"/>
      </w:pPr>
      <w:r>
        <w:t xml:space="preserve">Initial exploration revealed missing values primarily in the </w:t>
      </w:r>
      <w:r>
        <w:rPr>
          <w:rStyle w:val="SourceText"/>
          <w:b/>
        </w:rPr>
        <w:t>Income</w:t>
      </w:r>
      <w:r>
        <w:t xml:space="preserve"> column. Specifically, 24 records had missing income data, representing approximately 1.07% of the total dataset.</w:t>
      </w:r>
    </w:p>
    <w:p w14:paraId="78A8B679" w14:textId="77777777" w:rsidR="00B02F7F" w:rsidRDefault="00B02F7F">
      <w:pPr>
        <w:pStyle w:val="Textbody"/>
      </w:pPr>
    </w:p>
    <w:p w14:paraId="485E5A77" w14:textId="23B5C137" w:rsidR="00B02F7F" w:rsidRDefault="00B02F7F">
      <w:pPr>
        <w:pStyle w:val="Textbody"/>
      </w:pPr>
      <w:r>
        <w:rPr>
          <w:noProof/>
        </w:rPr>
        <w:drawing>
          <wp:inline distT="0" distB="0" distL="0" distR="0" wp14:anchorId="0EC20E03" wp14:editId="7E0205AF">
            <wp:extent cx="6057900" cy="2990850"/>
            <wp:effectExtent l="0" t="0" r="0" b="0"/>
            <wp:docPr id="1970224349" name="Picture 4" descr="A square with a missing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24349" name="Picture 4" descr="A square with a missing valu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057900" cy="2990850"/>
                    </a:xfrm>
                    <a:prstGeom prst="rect">
                      <a:avLst/>
                    </a:prstGeom>
                  </pic:spPr>
                </pic:pic>
              </a:graphicData>
            </a:graphic>
          </wp:inline>
        </w:drawing>
      </w:r>
    </w:p>
    <w:p w14:paraId="597AAEAF" w14:textId="77777777" w:rsidR="00271B08" w:rsidRDefault="00000000">
      <w:pPr>
        <w:pStyle w:val="Heading3"/>
      </w:pPr>
      <w:r>
        <w:rPr>
          <w:rFonts w:ascii="Times New Roman" w:hAnsi="Times New Roman"/>
        </w:rPr>
        <w:t>Task 2: Missing Data Handling Strategy</w:t>
      </w:r>
    </w:p>
    <w:p w14:paraId="528C5F4B" w14:textId="77777777" w:rsidR="00271B08" w:rsidRDefault="00000000">
      <w:pPr>
        <w:pStyle w:val="Textbody"/>
      </w:pPr>
      <w:r>
        <w:t xml:space="preserve">For the missing values in the </w:t>
      </w:r>
      <w:r>
        <w:rPr>
          <w:rStyle w:val="SourceText"/>
        </w:rPr>
        <w:t>Income</w:t>
      </w:r>
      <w:r>
        <w:t xml:space="preserve"> column, we opted for </w:t>
      </w:r>
      <w:r>
        <w:rPr>
          <w:b/>
        </w:rPr>
        <w:t>median imputation</w:t>
      </w:r>
      <w:r>
        <w:t>.</w:t>
      </w:r>
    </w:p>
    <w:p w14:paraId="6E30936A" w14:textId="77777777" w:rsidR="00271B08" w:rsidRDefault="00000000">
      <w:pPr>
        <w:pStyle w:val="Textbody"/>
        <w:rPr>
          <w:b/>
        </w:rPr>
      </w:pPr>
      <w:r>
        <w:rPr>
          <w:b/>
        </w:rPr>
        <w:lastRenderedPageBreak/>
        <w:t>Comparison and Justification of Chosen Method:</w:t>
      </w:r>
    </w:p>
    <w:p w14:paraId="58943B2C" w14:textId="77777777" w:rsidR="00271B08" w:rsidRDefault="00000000">
      <w:pPr>
        <w:pStyle w:val="Textbody"/>
      </w:pPr>
      <w:r>
        <w:t>When addressing missing numerical data, common strategies involve using either the mean or the median for imputation.</w:t>
      </w:r>
    </w:p>
    <w:p w14:paraId="49AEF5F4" w14:textId="77777777" w:rsidR="00271B08" w:rsidRDefault="00000000">
      <w:pPr>
        <w:pStyle w:val="Textbody"/>
        <w:numPr>
          <w:ilvl w:val="0"/>
          <w:numId w:val="2"/>
        </w:numPr>
      </w:pPr>
      <w:r>
        <w:t xml:space="preserve">The </w:t>
      </w:r>
      <w:r>
        <w:rPr>
          <w:b/>
        </w:rPr>
        <w:t>mean</w:t>
      </w:r>
      <w:r>
        <w:t xml:space="preserve"> (average) is susceptible to being disproportionately influenced by </w:t>
      </w:r>
      <w:r>
        <w:rPr>
          <w:b/>
        </w:rPr>
        <w:t>outliers</w:t>
      </w:r>
      <w:r>
        <w:t>, which can pull its value away from the typical central point of a skewed distribution.</w:t>
      </w:r>
    </w:p>
    <w:p w14:paraId="581E6BDA" w14:textId="77777777" w:rsidR="00271B08" w:rsidRDefault="00000000">
      <w:pPr>
        <w:pStyle w:val="Textbody"/>
        <w:numPr>
          <w:ilvl w:val="0"/>
          <w:numId w:val="2"/>
        </w:numPr>
      </w:pPr>
      <w:r>
        <w:t xml:space="preserve">The </w:t>
      </w:r>
      <w:r>
        <w:rPr>
          <w:b/>
        </w:rPr>
        <w:t>median</w:t>
      </w:r>
      <w:r>
        <w:t xml:space="preserve"> (the middle value when data is ordered) is </w:t>
      </w:r>
      <w:r>
        <w:rPr>
          <w:b/>
        </w:rPr>
        <w:t>robust to outliers</w:t>
      </w:r>
      <w:r>
        <w:t xml:space="preserve"> and provides a more accurate representation of the central tendency in </w:t>
      </w:r>
      <w:r>
        <w:rPr>
          <w:b/>
        </w:rPr>
        <w:t>skewed distributions</w:t>
      </w:r>
      <w:r>
        <w:t>.</w:t>
      </w:r>
    </w:p>
    <w:p w14:paraId="221C7EB6" w14:textId="77777777" w:rsidR="00271B08" w:rsidRDefault="00000000">
      <w:pPr>
        <w:pStyle w:val="Textbody"/>
      </w:pPr>
      <w:r>
        <w:t xml:space="preserve">Our decision to use </w:t>
      </w:r>
      <w:r>
        <w:rPr>
          <w:b/>
        </w:rPr>
        <w:t>median imputation</w:t>
      </w:r>
      <w:r>
        <w:t xml:space="preserve"> was directly informed by the initial exploratory data analysis and visual inspection of the </w:t>
      </w:r>
      <w:r>
        <w:rPr>
          <w:rStyle w:val="SourceText"/>
        </w:rPr>
        <w:t>Income</w:t>
      </w:r>
      <w:r>
        <w:t xml:space="preserve"> distribution. The histograms clearly demonstrated that the </w:t>
      </w:r>
      <w:r>
        <w:rPr>
          <w:rStyle w:val="SourceText"/>
        </w:rPr>
        <w:t>Income</w:t>
      </w:r>
      <w:r>
        <w:t xml:space="preserve"> data exhibited a </w:t>
      </w:r>
      <w:r>
        <w:rPr>
          <w:b/>
        </w:rPr>
        <w:t>right-skewed distribution</w:t>
      </w:r>
      <w:r>
        <w:t xml:space="preserve"> with a long tail indicating the presence of high-income outliers. In such a scenario, using the median ensures that the imputed values are consistent with the typical income of the majority of the dataset, minimizing distortion from extreme values. This approach prevents the imputed data from artificially inflating or deflating the overall central tendency, thus preserving the true characteristics of the </w:t>
      </w:r>
      <w:r>
        <w:rPr>
          <w:rStyle w:val="SourceText"/>
        </w:rPr>
        <w:t>Income</w:t>
      </w:r>
      <w:r>
        <w:t xml:space="preserve"> feature for more reliable customer segmentation.</w:t>
      </w:r>
    </w:p>
    <w:p w14:paraId="3FFC0685" w14:textId="66DF48EA" w:rsidR="00320D84" w:rsidRDefault="00320D84">
      <w:pPr>
        <w:pStyle w:val="Textbody"/>
      </w:pPr>
      <w:r>
        <w:rPr>
          <w:noProof/>
        </w:rPr>
        <w:drawing>
          <wp:inline distT="0" distB="0" distL="0" distR="0" wp14:anchorId="1EFD1DF0" wp14:editId="6349CC86">
            <wp:extent cx="6464300" cy="793750"/>
            <wp:effectExtent l="0" t="0" r="0" b="6350"/>
            <wp:docPr id="1607365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9455" name="Picture 460009455"/>
                    <pic:cNvPicPr/>
                  </pic:nvPicPr>
                  <pic:blipFill>
                    <a:blip r:embed="rId13">
                      <a:extLst>
                        <a:ext uri="{28A0092B-C50C-407E-A947-70E740481C1C}">
                          <a14:useLocalDpi xmlns:a14="http://schemas.microsoft.com/office/drawing/2010/main" val="0"/>
                        </a:ext>
                      </a:extLst>
                    </a:blip>
                    <a:stretch>
                      <a:fillRect/>
                    </a:stretch>
                  </pic:blipFill>
                  <pic:spPr>
                    <a:xfrm>
                      <a:off x="0" y="0"/>
                      <a:ext cx="6464300" cy="793750"/>
                    </a:xfrm>
                    <a:prstGeom prst="rect">
                      <a:avLst/>
                    </a:prstGeom>
                  </pic:spPr>
                </pic:pic>
              </a:graphicData>
            </a:graphic>
          </wp:inline>
        </w:drawing>
      </w:r>
    </w:p>
    <w:p w14:paraId="00AFF8C4" w14:textId="2EFB2C93" w:rsidR="00B02F7F" w:rsidRDefault="00B02F7F">
      <w:pPr>
        <w:pStyle w:val="Textbody"/>
      </w:pPr>
      <w:r>
        <w:rPr>
          <w:noProof/>
        </w:rPr>
        <w:drawing>
          <wp:inline distT="0" distB="0" distL="0" distR="0" wp14:anchorId="2D4A6BA7" wp14:editId="61FF8CAA">
            <wp:extent cx="6120130" cy="3330575"/>
            <wp:effectExtent l="0" t="0" r="0" b="3175"/>
            <wp:docPr id="1884495326" name="Picture 7" descr="A graph of incom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95326" name="Picture 7" descr="A graph of income distribu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120130" cy="3330575"/>
                    </a:xfrm>
                    <a:prstGeom prst="rect">
                      <a:avLst/>
                    </a:prstGeom>
                  </pic:spPr>
                </pic:pic>
              </a:graphicData>
            </a:graphic>
          </wp:inline>
        </w:drawing>
      </w:r>
    </w:p>
    <w:p w14:paraId="541B7718" w14:textId="7B179D11" w:rsidR="00456D77" w:rsidRPr="00DF1671" w:rsidRDefault="00DF1671">
      <w:pPr>
        <w:pStyle w:val="Textbody"/>
        <w:rPr>
          <w:b/>
          <w:bCs/>
        </w:rPr>
      </w:pPr>
      <w:r>
        <w:rPr>
          <w:b/>
          <w:bCs/>
        </w:rPr>
        <w:t xml:space="preserve"> </w:t>
      </w:r>
      <w:r w:rsidR="00320D84" w:rsidRPr="00DF1671">
        <w:rPr>
          <w:b/>
          <w:bCs/>
        </w:rPr>
        <w:t>HANDLING OUTLIERS</w:t>
      </w:r>
      <w:r>
        <w:rPr>
          <w:b/>
          <w:bCs/>
        </w:rPr>
        <w:t>:</w:t>
      </w:r>
    </w:p>
    <w:p w14:paraId="24D0BAB2" w14:textId="77777777" w:rsidR="00320D84" w:rsidRPr="00320D84" w:rsidRDefault="00320D84" w:rsidP="00320D84">
      <w:pPr>
        <w:pStyle w:val="Textbody"/>
      </w:pPr>
      <w:r w:rsidRPr="00320D84">
        <w:t xml:space="preserve">Outliers can skew analysis and affect the performance of machine learning models. To address this, we applied the </w:t>
      </w:r>
      <w:r w:rsidRPr="00320D84">
        <w:rPr>
          <w:b/>
          <w:bCs/>
        </w:rPr>
        <w:t>Interquartile Range (IQR) method</w:t>
      </w:r>
      <w:r w:rsidRPr="00320D84">
        <w:t xml:space="preserve"> to detect and remove extreme values in the dataset.</w:t>
      </w:r>
    </w:p>
    <w:p w14:paraId="7696FBE1" w14:textId="77777777" w:rsidR="00320D84" w:rsidRPr="00320D84" w:rsidRDefault="00320D84" w:rsidP="00320D84">
      <w:pPr>
        <w:pStyle w:val="Textbody"/>
      </w:pPr>
      <w:r w:rsidRPr="00320D84">
        <w:t>The IQR method works by measuring the spread of the middle 50% of the data:</w:t>
      </w:r>
    </w:p>
    <w:p w14:paraId="1949CFF1" w14:textId="77777777" w:rsidR="00320D84" w:rsidRPr="00320D84" w:rsidRDefault="00320D84" w:rsidP="00320D84">
      <w:pPr>
        <w:pStyle w:val="Textbody"/>
        <w:numPr>
          <w:ilvl w:val="0"/>
          <w:numId w:val="10"/>
        </w:numPr>
      </w:pPr>
      <w:r w:rsidRPr="00320D84">
        <w:rPr>
          <w:b/>
          <w:bCs/>
        </w:rPr>
        <w:lastRenderedPageBreak/>
        <w:t>Q1 (25th percentile)</w:t>
      </w:r>
      <w:r w:rsidRPr="00320D84">
        <w:t xml:space="preserve"> and </w:t>
      </w:r>
      <w:r w:rsidRPr="00320D84">
        <w:rPr>
          <w:b/>
          <w:bCs/>
        </w:rPr>
        <w:t>Q3 (75th percentile)</w:t>
      </w:r>
      <w:r w:rsidRPr="00320D84">
        <w:t xml:space="preserve"> are calculated.</w:t>
      </w:r>
    </w:p>
    <w:p w14:paraId="3FBB04ED" w14:textId="77777777" w:rsidR="00320D84" w:rsidRPr="00320D84" w:rsidRDefault="00320D84" w:rsidP="00320D84">
      <w:pPr>
        <w:pStyle w:val="Textbody"/>
        <w:numPr>
          <w:ilvl w:val="0"/>
          <w:numId w:val="10"/>
        </w:numPr>
      </w:pPr>
      <w:r w:rsidRPr="00320D84">
        <w:rPr>
          <w:b/>
          <w:bCs/>
        </w:rPr>
        <w:t>IQR = Q3 - Q1</w:t>
      </w:r>
    </w:p>
    <w:p w14:paraId="04B8D0AB" w14:textId="77777777" w:rsidR="00320D84" w:rsidRPr="00320D84" w:rsidRDefault="00320D84" w:rsidP="00320D84">
      <w:pPr>
        <w:pStyle w:val="Textbody"/>
        <w:numPr>
          <w:ilvl w:val="0"/>
          <w:numId w:val="10"/>
        </w:numPr>
      </w:pPr>
      <w:r w:rsidRPr="00320D84">
        <w:t xml:space="preserve">Any data point below </w:t>
      </w:r>
      <w:r w:rsidRPr="00320D84">
        <w:rPr>
          <w:b/>
          <w:bCs/>
        </w:rPr>
        <w:t>Q1 - 1.5×IQR</w:t>
      </w:r>
      <w:r w:rsidRPr="00320D84">
        <w:t xml:space="preserve"> or above </w:t>
      </w:r>
      <w:r w:rsidRPr="00320D84">
        <w:rPr>
          <w:b/>
          <w:bCs/>
        </w:rPr>
        <w:t>Q3 + 1.5×IQR</w:t>
      </w:r>
      <w:r w:rsidRPr="00320D84">
        <w:t xml:space="preserve"> is considered an outlier.</w:t>
      </w:r>
    </w:p>
    <w:p w14:paraId="4129D80F" w14:textId="77777777" w:rsidR="00320D84" w:rsidRPr="00320D84" w:rsidRDefault="00320D84" w:rsidP="00320D84">
      <w:pPr>
        <w:pStyle w:val="Textbody"/>
      </w:pPr>
      <w:r w:rsidRPr="00320D84">
        <w:t>This approach was applied to numerical columns to ensure cleaner, more reliable data for analysis and modeling</w:t>
      </w:r>
    </w:p>
    <w:p w14:paraId="123F26D0" w14:textId="09F7446F" w:rsidR="00456D77" w:rsidRDefault="00DF1671">
      <w:pPr>
        <w:pStyle w:val="Textbody"/>
      </w:pPr>
      <w:r>
        <w:rPr>
          <w:noProof/>
        </w:rPr>
        <w:drawing>
          <wp:inline distT="0" distB="0" distL="0" distR="0" wp14:anchorId="7A3586D5" wp14:editId="3E4F798F">
            <wp:extent cx="5924345" cy="3073400"/>
            <wp:effectExtent l="0" t="0" r="635" b="0"/>
            <wp:docPr id="7729047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4764" name="Picture 772904764"/>
                    <pic:cNvPicPr/>
                  </pic:nvPicPr>
                  <pic:blipFill>
                    <a:blip r:embed="rId15">
                      <a:extLst>
                        <a:ext uri="{28A0092B-C50C-407E-A947-70E740481C1C}">
                          <a14:useLocalDpi xmlns:a14="http://schemas.microsoft.com/office/drawing/2010/main" val="0"/>
                        </a:ext>
                      </a:extLst>
                    </a:blip>
                    <a:stretch>
                      <a:fillRect/>
                    </a:stretch>
                  </pic:blipFill>
                  <pic:spPr>
                    <a:xfrm>
                      <a:off x="0" y="0"/>
                      <a:ext cx="5941983" cy="3082550"/>
                    </a:xfrm>
                    <a:prstGeom prst="rect">
                      <a:avLst/>
                    </a:prstGeom>
                  </pic:spPr>
                </pic:pic>
              </a:graphicData>
            </a:graphic>
          </wp:inline>
        </w:drawing>
      </w:r>
    </w:p>
    <w:p w14:paraId="3A35D0E7" w14:textId="76E83161" w:rsidR="00271B08" w:rsidRDefault="00000000">
      <w:pPr>
        <w:pStyle w:val="Heading3"/>
      </w:pPr>
      <w:r>
        <w:t xml:space="preserve">Task </w:t>
      </w:r>
      <w:r w:rsidR="00DF1671">
        <w:t>3</w:t>
      </w:r>
      <w:r>
        <w:t>: Implementation and Impact Evaluation</w:t>
      </w:r>
    </w:p>
    <w:p w14:paraId="3D9BFE04" w14:textId="17CF88B9" w:rsidR="00271B08" w:rsidRDefault="00000000">
      <w:pPr>
        <w:pStyle w:val="Textbody"/>
      </w:pPr>
      <w:r>
        <w:t xml:space="preserve">The missing </w:t>
      </w:r>
      <w:r>
        <w:rPr>
          <w:rStyle w:val="SourceText"/>
        </w:rPr>
        <w:t>Income</w:t>
      </w:r>
      <w:r>
        <w:t xml:space="preserve"> values were successfully imputed with the calculated median valu</w:t>
      </w:r>
      <w:r w:rsidR="00DF1671">
        <w:t>e</w:t>
      </w:r>
      <w:r>
        <w:t xml:space="preserve">. Post-imputation, the </w:t>
      </w:r>
      <w:r>
        <w:rPr>
          <w:rStyle w:val="SourceText"/>
        </w:rPr>
        <w:t>Income</w:t>
      </w:r>
      <w:r>
        <w:t xml:space="preserve"> column no longer contains missing values.</w:t>
      </w:r>
    </w:p>
    <w:p w14:paraId="246CBFF6" w14:textId="77777777" w:rsidR="00271B08" w:rsidRDefault="00000000">
      <w:pPr>
        <w:pStyle w:val="Textbody"/>
      </w:pPr>
      <w:r>
        <w:t xml:space="preserve">A comparative analysis of the </w:t>
      </w:r>
      <w:r>
        <w:rPr>
          <w:rStyle w:val="SourceText"/>
        </w:rPr>
        <w:t>Income</w:t>
      </w:r>
      <w:r>
        <w:t xml:space="preserve"> distribution before and after imputation showed that the median imputation effectively handled the missing data </w:t>
      </w:r>
      <w:r w:rsidRPr="00DF1671">
        <w:t>while preserving the inherent shape and characteristics of the original right-skewed distribution. The resulting distribution maintains a</w:t>
      </w:r>
      <w:r>
        <w:t xml:space="preserve"> realistic representation of income levels within the dataset, ensuring that subsequent analyses are based on a reliable and coherent feature. This confirmed the suitability of our approach for our specific dataset, supporting our objective of building robust customer segments.</w:t>
      </w:r>
    </w:p>
    <w:p w14:paraId="7B0D1868" w14:textId="77777777" w:rsidR="00271B08" w:rsidRDefault="00271B08">
      <w:pPr>
        <w:pStyle w:val="Textbody"/>
      </w:pPr>
    </w:p>
    <w:p w14:paraId="406E3808" w14:textId="77777777" w:rsidR="00271B08" w:rsidRPr="001F595C" w:rsidRDefault="00000000">
      <w:pPr>
        <w:pStyle w:val="Heading4"/>
        <w:rPr>
          <w:sz w:val="28"/>
          <w:szCs w:val="28"/>
        </w:rPr>
      </w:pPr>
      <w:r w:rsidRPr="001F595C">
        <w:rPr>
          <w:sz w:val="28"/>
          <w:szCs w:val="28"/>
        </w:rPr>
        <w:t>Task 4 &amp; 5: Feature Engineering</w:t>
      </w:r>
    </w:p>
    <w:p w14:paraId="5F685442" w14:textId="77777777" w:rsidR="00271B08" w:rsidRDefault="00000000">
      <w:pPr>
        <w:pStyle w:val="Textbody"/>
      </w:pPr>
      <w:r>
        <w:t>To enhance the richness of our dataset and create more insightful variables for segmentation, the following features were engineered based on existing raw data:</w:t>
      </w:r>
    </w:p>
    <w:p w14:paraId="40756183" w14:textId="77777777" w:rsidR="00271B08" w:rsidRDefault="00000000">
      <w:pPr>
        <w:pStyle w:val="Textbody"/>
      </w:pPr>
      <w:r>
        <w:rPr>
          <w:b/>
        </w:rPr>
        <w:t>1.Age</w:t>
      </w:r>
      <w:r>
        <w:t>:</w:t>
      </w:r>
    </w:p>
    <w:p w14:paraId="722AA9E4" w14:textId="77777777" w:rsidR="00271B08" w:rsidRDefault="00000000">
      <w:pPr>
        <w:pStyle w:val="Textbody"/>
      </w:pPr>
      <w:r>
        <w:rPr>
          <w:b/>
        </w:rPr>
        <w:t>Derivation</w:t>
      </w:r>
      <w:r>
        <w:t xml:space="preserve">: Calculated by subtracting the </w:t>
      </w:r>
      <w:proofErr w:type="spellStart"/>
      <w:r>
        <w:rPr>
          <w:rStyle w:val="SourceText"/>
        </w:rPr>
        <w:t>Year_Birth</w:t>
      </w:r>
      <w:proofErr w:type="spellEnd"/>
      <w:r>
        <w:t xml:space="preserve"> of the customer from the </w:t>
      </w:r>
      <w:r>
        <w:rPr>
          <w:rStyle w:val="SourceText"/>
        </w:rPr>
        <w:t>CURRENT_YEAR</w:t>
      </w:r>
      <w:r>
        <w:t xml:space="preserve"> (assumed to be 2025 for consistency).</w:t>
      </w:r>
    </w:p>
    <w:p w14:paraId="1BEDFE6A" w14:textId="77777777" w:rsidR="00271B08" w:rsidRDefault="00000000">
      <w:pPr>
        <w:pStyle w:val="Textbody"/>
      </w:pPr>
      <w:r>
        <w:rPr>
          <w:b/>
        </w:rPr>
        <w:t>Purpose</w:t>
      </w:r>
      <w:r>
        <w:t>: Provides a direct and easily interpretable measure of the customer's age, which is a crucial demographic factor for segmentation.</w:t>
      </w:r>
    </w:p>
    <w:p w14:paraId="599EC6FD" w14:textId="77777777" w:rsidR="00271B08" w:rsidRDefault="00000000">
      <w:pPr>
        <w:pStyle w:val="Textbody"/>
      </w:pPr>
      <w:r>
        <w:rPr>
          <w:b/>
        </w:rPr>
        <w:t>2.Customer_Tenure</w:t>
      </w:r>
      <w:r>
        <w:t>:</w:t>
      </w:r>
    </w:p>
    <w:p w14:paraId="3B44CD06" w14:textId="77777777" w:rsidR="00271B08" w:rsidRDefault="00000000">
      <w:pPr>
        <w:pStyle w:val="Textbody"/>
      </w:pPr>
      <w:r>
        <w:rPr>
          <w:b/>
        </w:rPr>
        <w:lastRenderedPageBreak/>
        <w:t>Derivation</w:t>
      </w:r>
      <w:r>
        <w:t>: Calculated as the number of days between each customer's enrollment date (</w:t>
      </w:r>
      <w:proofErr w:type="spellStart"/>
      <w:r>
        <w:rPr>
          <w:rStyle w:val="SourceText"/>
        </w:rPr>
        <w:t>Dt_Customer</w:t>
      </w:r>
      <w:proofErr w:type="spellEnd"/>
      <w:r>
        <w:t xml:space="preserve">) and the most recent customer enrollment date found in the dataset. </w:t>
      </w:r>
      <w:proofErr w:type="spellStart"/>
      <w:r>
        <w:rPr>
          <w:rStyle w:val="SourceText"/>
        </w:rPr>
        <w:t>Dt_Customer</w:t>
      </w:r>
      <w:proofErr w:type="spellEnd"/>
      <w:r>
        <w:t xml:space="preserve"> was first converted to a datetime object.</w:t>
      </w:r>
    </w:p>
    <w:p w14:paraId="43B6E22A" w14:textId="77777777" w:rsidR="00271B08" w:rsidRDefault="00000000">
      <w:pPr>
        <w:pStyle w:val="Textbody"/>
      </w:pPr>
      <w:r>
        <w:rPr>
          <w:b/>
        </w:rPr>
        <w:t>Purpose</w:t>
      </w:r>
      <w:r>
        <w:t>: Represents how long a customer has been associated with the company, which can be an indicator of loyalty and engagement.</w:t>
      </w:r>
    </w:p>
    <w:p w14:paraId="678C00D2" w14:textId="77777777" w:rsidR="00271B08" w:rsidRDefault="00000000">
      <w:pPr>
        <w:pStyle w:val="Textbody"/>
      </w:pPr>
      <w:r>
        <w:rPr>
          <w:b/>
        </w:rPr>
        <w:t>3.Total_Spending</w:t>
      </w:r>
      <w:r>
        <w:t>:</w:t>
      </w:r>
    </w:p>
    <w:p w14:paraId="01086397" w14:textId="77777777" w:rsidR="00271B08" w:rsidRDefault="00000000">
      <w:pPr>
        <w:pStyle w:val="Textbody"/>
      </w:pPr>
      <w:r>
        <w:rPr>
          <w:b/>
        </w:rPr>
        <w:t>Derivation</w:t>
      </w:r>
      <w:r>
        <w:t>: Calculated as the sum of amounts spent across all product categories (</w:t>
      </w:r>
      <w:proofErr w:type="spellStart"/>
      <w:r>
        <w:rPr>
          <w:rStyle w:val="SourceText"/>
        </w:rPr>
        <w:t>MntWines</w:t>
      </w:r>
      <w:proofErr w:type="spellEnd"/>
      <w:r>
        <w:t xml:space="preserve">, </w:t>
      </w:r>
      <w:proofErr w:type="spellStart"/>
      <w:r>
        <w:rPr>
          <w:rStyle w:val="SourceText"/>
        </w:rPr>
        <w:t>MntFruits</w:t>
      </w:r>
      <w:proofErr w:type="spellEnd"/>
      <w:r>
        <w:t xml:space="preserve">, </w:t>
      </w:r>
      <w:proofErr w:type="spellStart"/>
      <w:r>
        <w:rPr>
          <w:rStyle w:val="SourceText"/>
        </w:rPr>
        <w:t>MntMeatProducts</w:t>
      </w:r>
      <w:proofErr w:type="spellEnd"/>
      <w:r>
        <w:t xml:space="preserve">, </w:t>
      </w:r>
      <w:proofErr w:type="spellStart"/>
      <w:r>
        <w:rPr>
          <w:rStyle w:val="SourceText"/>
        </w:rPr>
        <w:t>MntFishProducts</w:t>
      </w:r>
      <w:proofErr w:type="spellEnd"/>
      <w:r>
        <w:t xml:space="preserve">, </w:t>
      </w:r>
      <w:proofErr w:type="spellStart"/>
      <w:r>
        <w:rPr>
          <w:rStyle w:val="SourceText"/>
        </w:rPr>
        <w:t>MntSweetProducts</w:t>
      </w:r>
      <w:proofErr w:type="spellEnd"/>
      <w:r>
        <w:t xml:space="preserve">, </w:t>
      </w:r>
      <w:proofErr w:type="spellStart"/>
      <w:r>
        <w:rPr>
          <w:rStyle w:val="SourceText"/>
        </w:rPr>
        <w:t>MntGoldProds</w:t>
      </w:r>
      <w:proofErr w:type="spellEnd"/>
      <w:r>
        <w:t>).</w:t>
      </w:r>
    </w:p>
    <w:p w14:paraId="7E01B07A" w14:textId="77777777" w:rsidR="00271B08" w:rsidRDefault="00000000">
      <w:pPr>
        <w:pStyle w:val="Textbody"/>
      </w:pPr>
      <w:r>
        <w:rPr>
          <w:b/>
        </w:rPr>
        <w:t>Purpose</w:t>
      </w:r>
      <w:r>
        <w:t>: Provides a consolidated view of a customer's overall purchasing power and value to the business.</w:t>
      </w:r>
    </w:p>
    <w:p w14:paraId="21DC33BB" w14:textId="77777777" w:rsidR="00271B08" w:rsidRDefault="00000000">
      <w:pPr>
        <w:pStyle w:val="Textbody"/>
      </w:pPr>
      <w:r>
        <w:rPr>
          <w:b/>
        </w:rPr>
        <w:t>4.Total_Purchases</w:t>
      </w:r>
      <w:r>
        <w:t>:</w:t>
      </w:r>
    </w:p>
    <w:p w14:paraId="17B946B5" w14:textId="77777777" w:rsidR="00271B08" w:rsidRDefault="00000000">
      <w:pPr>
        <w:pStyle w:val="Textbody"/>
      </w:pPr>
      <w:r>
        <w:rPr>
          <w:b/>
        </w:rPr>
        <w:t>Derivation</w:t>
      </w:r>
      <w:r>
        <w:t>: Calculated as the sum of purchases made through various channels (</w:t>
      </w:r>
      <w:proofErr w:type="spellStart"/>
      <w:r>
        <w:rPr>
          <w:rStyle w:val="SourceText"/>
        </w:rPr>
        <w:t>NumDealsPurchases</w:t>
      </w:r>
      <w:proofErr w:type="spellEnd"/>
      <w:r>
        <w:t xml:space="preserve">, </w:t>
      </w:r>
      <w:proofErr w:type="spellStart"/>
      <w:r>
        <w:rPr>
          <w:rStyle w:val="SourceText"/>
        </w:rPr>
        <w:t>NumWebPurchases</w:t>
      </w:r>
      <w:proofErr w:type="spellEnd"/>
      <w:r>
        <w:t xml:space="preserve">, </w:t>
      </w:r>
      <w:proofErr w:type="spellStart"/>
      <w:r>
        <w:rPr>
          <w:rStyle w:val="SourceText"/>
        </w:rPr>
        <w:t>NumCatalogPurchases</w:t>
      </w:r>
      <w:proofErr w:type="spellEnd"/>
      <w:r>
        <w:t xml:space="preserve">, </w:t>
      </w:r>
      <w:proofErr w:type="spellStart"/>
      <w:r>
        <w:rPr>
          <w:rStyle w:val="SourceText"/>
        </w:rPr>
        <w:t>NumStorePurchases</w:t>
      </w:r>
      <w:proofErr w:type="spellEnd"/>
      <w:r>
        <w:t>).</w:t>
      </w:r>
    </w:p>
    <w:p w14:paraId="39DA42F4" w14:textId="77777777" w:rsidR="00271B08" w:rsidRDefault="00000000">
      <w:pPr>
        <w:pStyle w:val="Textbody"/>
      </w:pPr>
      <w:r>
        <w:rPr>
          <w:b/>
        </w:rPr>
        <w:t>Purpose</w:t>
      </w:r>
      <w:r>
        <w:t>: Aggregates all transactional activities, providing insight into the overall purchasing frequency and channel preferences.</w:t>
      </w:r>
    </w:p>
    <w:p w14:paraId="48145615" w14:textId="77777777" w:rsidR="00224CE6" w:rsidRDefault="00D20BE5">
      <w:pPr>
        <w:pStyle w:val="Textbody"/>
      </w:pPr>
      <w:r>
        <w:rPr>
          <w:noProof/>
        </w:rPr>
        <w:drawing>
          <wp:inline distT="0" distB="0" distL="0" distR="0" wp14:anchorId="3959E404" wp14:editId="2B1551ED">
            <wp:extent cx="5600700" cy="3314065"/>
            <wp:effectExtent l="0" t="0" r="0" b="635"/>
            <wp:docPr id="947215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5896" name="Picture 947215896"/>
                    <pic:cNvPicPr/>
                  </pic:nvPicPr>
                  <pic:blipFill>
                    <a:blip r:embed="rId16">
                      <a:extLst>
                        <a:ext uri="{28A0092B-C50C-407E-A947-70E740481C1C}">
                          <a14:useLocalDpi xmlns:a14="http://schemas.microsoft.com/office/drawing/2010/main" val="0"/>
                        </a:ext>
                      </a:extLst>
                    </a:blip>
                    <a:stretch>
                      <a:fillRect/>
                    </a:stretch>
                  </pic:blipFill>
                  <pic:spPr>
                    <a:xfrm>
                      <a:off x="0" y="0"/>
                      <a:ext cx="5617069" cy="3323751"/>
                    </a:xfrm>
                    <a:prstGeom prst="rect">
                      <a:avLst/>
                    </a:prstGeom>
                  </pic:spPr>
                </pic:pic>
              </a:graphicData>
            </a:graphic>
          </wp:inline>
        </w:drawing>
      </w:r>
      <w:r>
        <w:rPr>
          <w:noProof/>
        </w:rPr>
        <w:drawing>
          <wp:inline distT="0" distB="0" distL="0" distR="0" wp14:anchorId="4E3EB292" wp14:editId="452EF372">
            <wp:extent cx="4172164" cy="1473276"/>
            <wp:effectExtent l="0" t="0" r="0" b="0"/>
            <wp:docPr id="14049387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38779" name="Picture 1404938779"/>
                    <pic:cNvPicPr/>
                  </pic:nvPicPr>
                  <pic:blipFill>
                    <a:blip r:embed="rId17">
                      <a:extLst>
                        <a:ext uri="{28A0092B-C50C-407E-A947-70E740481C1C}">
                          <a14:useLocalDpi xmlns:a14="http://schemas.microsoft.com/office/drawing/2010/main" val="0"/>
                        </a:ext>
                      </a:extLst>
                    </a:blip>
                    <a:stretch>
                      <a:fillRect/>
                    </a:stretch>
                  </pic:blipFill>
                  <pic:spPr>
                    <a:xfrm>
                      <a:off x="0" y="0"/>
                      <a:ext cx="4172164" cy="1473276"/>
                    </a:xfrm>
                    <a:prstGeom prst="rect">
                      <a:avLst/>
                    </a:prstGeom>
                  </pic:spPr>
                </pic:pic>
              </a:graphicData>
            </a:graphic>
          </wp:inline>
        </w:drawing>
      </w:r>
    </w:p>
    <w:p w14:paraId="500E339D" w14:textId="1A0189E8" w:rsidR="00D20BE5" w:rsidRDefault="00D20BE5">
      <w:pPr>
        <w:pStyle w:val="Textbody"/>
      </w:pPr>
      <w:r>
        <w:t>EFFECT OF ENGINEERED FEATURES ON THE MODEL PERFORMANCE</w:t>
      </w:r>
    </w:p>
    <w:p w14:paraId="13685535" w14:textId="032EE40F" w:rsidR="001F595C" w:rsidRDefault="001F595C">
      <w:pPr>
        <w:pStyle w:val="Textbody"/>
      </w:pPr>
      <w:r w:rsidRPr="001F595C">
        <w:lastRenderedPageBreak/>
        <w:t>These results show that the engineered features enhanced the structure of the dataset, leading to better clustering performance.</w:t>
      </w:r>
    </w:p>
    <w:p w14:paraId="620A9F5C" w14:textId="4DF37901" w:rsidR="00D20BE5" w:rsidRDefault="00D20BE5">
      <w:pPr>
        <w:pStyle w:val="Textbody"/>
      </w:pPr>
      <w:r>
        <w:rPr>
          <w:noProof/>
        </w:rPr>
        <w:drawing>
          <wp:inline distT="0" distB="0" distL="0" distR="0" wp14:anchorId="01B08332" wp14:editId="4851EDFF">
            <wp:extent cx="3321221" cy="730288"/>
            <wp:effectExtent l="0" t="0" r="0" b="0"/>
            <wp:docPr id="1306932642" name="Picture 1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32642" name="Picture 11" descr="A black text on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321221" cy="730288"/>
                    </a:xfrm>
                    <a:prstGeom prst="rect">
                      <a:avLst/>
                    </a:prstGeom>
                  </pic:spPr>
                </pic:pic>
              </a:graphicData>
            </a:graphic>
          </wp:inline>
        </w:drawing>
      </w:r>
      <w:r>
        <w:rPr>
          <w:noProof/>
        </w:rPr>
        <w:drawing>
          <wp:inline distT="0" distB="0" distL="0" distR="0" wp14:anchorId="59E13C16" wp14:editId="2EA041EF">
            <wp:extent cx="4788146" cy="635033"/>
            <wp:effectExtent l="0" t="0" r="0" b="0"/>
            <wp:docPr id="1994053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3823"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788146" cy="635033"/>
                    </a:xfrm>
                    <a:prstGeom prst="rect">
                      <a:avLst/>
                    </a:prstGeom>
                  </pic:spPr>
                </pic:pic>
              </a:graphicData>
            </a:graphic>
          </wp:inline>
        </w:drawing>
      </w:r>
    </w:p>
    <w:p w14:paraId="5EB521CD" w14:textId="77777777" w:rsidR="00D20BE5" w:rsidRDefault="00D20BE5">
      <w:pPr>
        <w:pStyle w:val="Heading3"/>
        <w:rPr>
          <w:color w:val="5EB91E"/>
        </w:rPr>
      </w:pPr>
    </w:p>
    <w:p w14:paraId="069BAF7A" w14:textId="4F210DDB" w:rsidR="00271B08" w:rsidRPr="001F595C" w:rsidRDefault="00000000">
      <w:pPr>
        <w:pStyle w:val="Heading3"/>
        <w:rPr>
          <w:color w:val="000000" w:themeColor="text1"/>
        </w:rPr>
      </w:pPr>
      <w:r w:rsidRPr="001F595C">
        <w:rPr>
          <w:color w:val="000000" w:themeColor="text1"/>
        </w:rPr>
        <w:t>5. Customer Segmentation Modeling</w:t>
      </w:r>
    </w:p>
    <w:p w14:paraId="1DA79A90" w14:textId="500449BA" w:rsidR="00271B08" w:rsidRDefault="00000000">
      <w:pPr>
        <w:pStyle w:val="Textbody"/>
      </w:pPr>
      <w:r>
        <w:t>For customer segmentation, we employed K-Means Clustering, an unsupervised machine learning algorithm.</w:t>
      </w:r>
    </w:p>
    <w:p w14:paraId="29CA38D8" w14:textId="77777777" w:rsidR="00224CE6" w:rsidRDefault="00000000">
      <w:pPr>
        <w:pStyle w:val="Textbody"/>
      </w:pPr>
      <w:r>
        <w:rPr>
          <w:b/>
        </w:rPr>
        <w:t>Model Selection</w:t>
      </w:r>
      <w:r>
        <w:t>: K-Means was selected for its simplicity, interpretability, and effectiveness in grouping similar data points.</w:t>
      </w:r>
    </w:p>
    <w:p w14:paraId="14B1DFED" w14:textId="14CE8C2A" w:rsidR="00224CE6" w:rsidRDefault="00000000">
      <w:pPr>
        <w:pStyle w:val="Textbody"/>
      </w:pPr>
      <w:r>
        <w:rPr>
          <w:b/>
        </w:rPr>
        <w:t>Preprocessing for Modeling</w:t>
      </w:r>
      <w:r>
        <w:t xml:space="preserve">: Before applying the clustering algorithm, relevant numerical features </w:t>
      </w:r>
      <w:r w:rsidR="00121D4D">
        <w:t>like</w:t>
      </w:r>
      <w:r>
        <w:t xml:space="preserve">, </w:t>
      </w:r>
      <w:r>
        <w:rPr>
          <w:rStyle w:val="SourceText"/>
        </w:rPr>
        <w:t>Age</w:t>
      </w:r>
      <w:r>
        <w:t xml:space="preserve">, </w:t>
      </w:r>
      <w:r>
        <w:rPr>
          <w:rStyle w:val="SourceText"/>
        </w:rPr>
        <w:t>Income</w:t>
      </w:r>
      <w:r>
        <w:t xml:space="preserve">, </w:t>
      </w:r>
      <w:proofErr w:type="spellStart"/>
      <w:r>
        <w:rPr>
          <w:rStyle w:val="SourceText"/>
        </w:rPr>
        <w:t>Total_Spending</w:t>
      </w:r>
      <w:proofErr w:type="spellEnd"/>
      <w:r>
        <w:t xml:space="preserve">, </w:t>
      </w:r>
      <w:r>
        <w:rPr>
          <w:rStyle w:val="SourceText"/>
        </w:rPr>
        <w:t>Recency</w:t>
      </w:r>
      <w:r>
        <w:t xml:space="preserve">, engineered features were scaled </w:t>
      </w:r>
      <w:proofErr w:type="gramStart"/>
      <w:r>
        <w:t xml:space="preserve">using  </w:t>
      </w:r>
      <w:proofErr w:type="spellStart"/>
      <w:r>
        <w:t>Standard</w:t>
      </w:r>
      <w:proofErr w:type="gramEnd"/>
      <w:r w:rsidR="00D20BE5">
        <w:t>_</w:t>
      </w:r>
      <w:r>
        <w:t>Scaler</w:t>
      </w:r>
      <w:proofErr w:type="spellEnd"/>
      <w:r w:rsidR="00D20BE5">
        <w:t xml:space="preserve"> </w:t>
      </w:r>
      <w:r>
        <w:t>to ensure that no single feature dominates the clustering process due to its magnitude. Categorical features were handled using One-Hot Encoding.</w:t>
      </w:r>
    </w:p>
    <w:p w14:paraId="19F3956C" w14:textId="16494A3E" w:rsidR="00271B08" w:rsidRDefault="00000000">
      <w:pPr>
        <w:pStyle w:val="Textbody"/>
      </w:pPr>
      <w:r>
        <w:rPr>
          <w:b/>
        </w:rPr>
        <w:t>Determining Optimal Clusters</w:t>
      </w:r>
      <w:r>
        <w:t xml:space="preserve">: The optimal number of clusters was determined using </w:t>
      </w:r>
      <w:proofErr w:type="gramStart"/>
      <w:r>
        <w:t>the  Elbow</w:t>
      </w:r>
      <w:proofErr w:type="gramEnd"/>
      <w:r>
        <w:t xml:space="preserve"> Method and Silhouette Score</w:t>
      </w:r>
      <w:r w:rsidR="00D20BE5">
        <w:t>.</w:t>
      </w:r>
      <w:r>
        <w:t xml:space="preserve"> Based on these methods, k=</w:t>
      </w:r>
      <w:r w:rsidR="00D20BE5">
        <w:t xml:space="preserve">4 </w:t>
      </w:r>
      <w:r>
        <w:t>clusters were identified as the most appropriate for segmenting our customer base.</w:t>
      </w:r>
    </w:p>
    <w:p w14:paraId="227B3DC3" w14:textId="484686A3" w:rsidR="00D20BE5" w:rsidRDefault="00D20BE5">
      <w:pPr>
        <w:pStyle w:val="Textbody"/>
      </w:pPr>
      <w:r>
        <w:rPr>
          <w:noProof/>
        </w:rPr>
        <w:drawing>
          <wp:inline distT="0" distB="0" distL="0" distR="0" wp14:anchorId="54A7E46B" wp14:editId="52688284">
            <wp:extent cx="6120130" cy="3054350"/>
            <wp:effectExtent l="0" t="0" r="0" b="0"/>
            <wp:docPr id="1668667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67176" name="Picture 1668667176"/>
                    <pic:cNvPicPr/>
                  </pic:nvPicPr>
                  <pic:blipFill>
                    <a:blip r:embed="rId20">
                      <a:extLst>
                        <a:ext uri="{28A0092B-C50C-407E-A947-70E740481C1C}">
                          <a14:useLocalDpi xmlns:a14="http://schemas.microsoft.com/office/drawing/2010/main" val="0"/>
                        </a:ext>
                      </a:extLst>
                    </a:blip>
                    <a:stretch>
                      <a:fillRect/>
                    </a:stretch>
                  </pic:blipFill>
                  <pic:spPr>
                    <a:xfrm>
                      <a:off x="0" y="0"/>
                      <a:ext cx="6120130" cy="3054350"/>
                    </a:xfrm>
                    <a:prstGeom prst="rect">
                      <a:avLst/>
                    </a:prstGeom>
                  </pic:spPr>
                </pic:pic>
              </a:graphicData>
            </a:graphic>
          </wp:inline>
        </w:drawing>
      </w:r>
    </w:p>
    <w:p w14:paraId="30B80C41" w14:textId="52E3DC75" w:rsidR="00271B08" w:rsidRDefault="00000000">
      <w:pPr>
        <w:pStyle w:val="Textbody"/>
      </w:pPr>
      <w:r>
        <w:rPr>
          <w:b/>
        </w:rPr>
        <w:t>Model Implementation</w:t>
      </w:r>
      <w:r>
        <w:t>: The K-Means</w:t>
      </w:r>
      <w:r w:rsidR="00D20BE5">
        <w:t xml:space="preserve"> </w:t>
      </w:r>
      <w:r>
        <w:t xml:space="preserve">algorithm was then applied with </w:t>
      </w:r>
      <w:r w:rsidR="00D20BE5">
        <w:t>4</w:t>
      </w:r>
      <w:r>
        <w:t xml:space="preserve"> clusters to the preprocessed data, resulting in the assignment of each customer to a specific segment.</w:t>
      </w:r>
    </w:p>
    <w:p w14:paraId="1FBAE00C" w14:textId="77777777" w:rsidR="00271B08" w:rsidRDefault="00000000">
      <w:pPr>
        <w:pStyle w:val="Heading3"/>
      </w:pPr>
      <w:r>
        <w:lastRenderedPageBreak/>
        <w:t>6. Segmentation Results and Customer Profiles</w:t>
      </w:r>
    </w:p>
    <w:p w14:paraId="5F31FC4E" w14:textId="42185E39" w:rsidR="00271B08" w:rsidRDefault="00224CE6">
      <w:pPr>
        <w:pStyle w:val="Textbody"/>
      </w:pPr>
      <w:r>
        <w:rPr>
          <w:noProof/>
        </w:rPr>
        <w:drawing>
          <wp:anchor distT="0" distB="0" distL="114300" distR="114300" simplePos="0" relativeHeight="251660288" behindDoc="0" locked="0" layoutInCell="1" allowOverlap="1" wp14:anchorId="42562433" wp14:editId="3BE37DF5">
            <wp:simplePos x="0" y="0"/>
            <wp:positionH relativeFrom="margin">
              <wp:align>left</wp:align>
            </wp:positionH>
            <wp:positionV relativeFrom="paragraph">
              <wp:posOffset>629920</wp:posOffset>
            </wp:positionV>
            <wp:extent cx="4286250" cy="3254375"/>
            <wp:effectExtent l="0" t="0" r="0" b="3175"/>
            <wp:wrapTopAndBottom/>
            <wp:docPr id="112430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73298" name="Picture 1820173298"/>
                    <pic:cNvPicPr/>
                  </pic:nvPicPr>
                  <pic:blipFill>
                    <a:blip r:embed="rId21">
                      <a:extLst>
                        <a:ext uri="{28A0092B-C50C-407E-A947-70E740481C1C}">
                          <a14:useLocalDpi xmlns:a14="http://schemas.microsoft.com/office/drawing/2010/main" val="0"/>
                        </a:ext>
                      </a:extLst>
                    </a:blip>
                    <a:stretch>
                      <a:fillRect/>
                    </a:stretch>
                  </pic:blipFill>
                  <pic:spPr>
                    <a:xfrm>
                      <a:off x="0" y="0"/>
                      <a:ext cx="4286250" cy="3254375"/>
                    </a:xfrm>
                    <a:prstGeom prst="rect">
                      <a:avLst/>
                    </a:prstGeom>
                  </pic:spPr>
                </pic:pic>
              </a:graphicData>
            </a:graphic>
          </wp:anchor>
        </w:drawing>
      </w:r>
      <w:r>
        <w:t xml:space="preserve">The clustering analysis revealed </w:t>
      </w:r>
      <w:r w:rsidR="004B4C3A">
        <w:t>4</w:t>
      </w:r>
      <w:r>
        <w:t xml:space="preserve"> distinct customer segments, each with unique characteristics and behaviors. Here's a detailed profile of each segment:</w:t>
      </w:r>
    </w:p>
    <w:p w14:paraId="12818C01" w14:textId="482D910D" w:rsidR="00224CE6" w:rsidRDefault="00224CE6">
      <w:pPr>
        <w:pStyle w:val="Textbody"/>
      </w:pPr>
    </w:p>
    <w:p w14:paraId="2FCCEA47" w14:textId="54C5C4B6" w:rsidR="00224CE6" w:rsidRDefault="00224CE6">
      <w:pPr>
        <w:pStyle w:val="Textbody"/>
      </w:pPr>
    </w:p>
    <w:p w14:paraId="1BFC4CAF" w14:textId="50D4F6EB" w:rsidR="00456D77" w:rsidRDefault="001332D9">
      <w:pPr>
        <w:pStyle w:val="Textbody"/>
        <w:rPr>
          <w:noProof/>
        </w:rPr>
      </w:pPr>
      <w:r>
        <w:rPr>
          <w:noProof/>
        </w:rPr>
        <w:drawing>
          <wp:inline distT="0" distB="0" distL="0" distR="0" wp14:anchorId="72CBAD39" wp14:editId="55FC0A56">
            <wp:extent cx="4686300" cy="2876550"/>
            <wp:effectExtent l="0" t="0" r="0" b="0"/>
            <wp:docPr id="89022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2876550"/>
                    </a:xfrm>
                    <a:prstGeom prst="rect">
                      <a:avLst/>
                    </a:prstGeom>
                    <a:noFill/>
                    <a:ln>
                      <a:noFill/>
                    </a:ln>
                  </pic:spPr>
                </pic:pic>
              </a:graphicData>
            </a:graphic>
          </wp:inline>
        </w:drawing>
      </w:r>
    </w:p>
    <w:p w14:paraId="5B7AE805" w14:textId="162519F6" w:rsidR="00DF49BC" w:rsidRDefault="00DF49BC">
      <w:pPr>
        <w:pStyle w:val="Textbody"/>
      </w:pPr>
      <w:r>
        <w:rPr>
          <w:noProof/>
        </w:rPr>
        <w:lastRenderedPageBreak/>
        <w:drawing>
          <wp:inline distT="0" distB="0" distL="0" distR="0" wp14:anchorId="2861B894" wp14:editId="0C898BCC">
            <wp:extent cx="6191250" cy="2787650"/>
            <wp:effectExtent l="0" t="0" r="0" b="0"/>
            <wp:docPr id="1011809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09621" name="Picture 1011809621"/>
                    <pic:cNvPicPr/>
                  </pic:nvPicPr>
                  <pic:blipFill>
                    <a:blip r:embed="rId23">
                      <a:extLst>
                        <a:ext uri="{28A0092B-C50C-407E-A947-70E740481C1C}">
                          <a14:useLocalDpi xmlns:a14="http://schemas.microsoft.com/office/drawing/2010/main" val="0"/>
                        </a:ext>
                      </a:extLst>
                    </a:blip>
                    <a:stretch>
                      <a:fillRect/>
                    </a:stretch>
                  </pic:blipFill>
                  <pic:spPr>
                    <a:xfrm>
                      <a:off x="0" y="0"/>
                      <a:ext cx="6191250" cy="2787650"/>
                    </a:xfrm>
                    <a:prstGeom prst="rect">
                      <a:avLst/>
                    </a:prstGeom>
                  </pic:spPr>
                </pic:pic>
              </a:graphicData>
            </a:graphic>
          </wp:inline>
        </w:drawing>
      </w:r>
    </w:p>
    <w:p w14:paraId="1BA93546" w14:textId="4313835D" w:rsidR="00271B08" w:rsidRDefault="00224CE6">
      <w:pPr>
        <w:pStyle w:val="Heading4"/>
      </w:pPr>
      <w:r>
        <w:t xml:space="preserve">Cluster 0: </w:t>
      </w:r>
    </w:p>
    <w:p w14:paraId="456D7859" w14:textId="12F62B78" w:rsidR="00271B08" w:rsidRDefault="00000000" w:rsidP="0051561F">
      <w:pPr>
        <w:pStyle w:val="Textbody"/>
        <w:numPr>
          <w:ilvl w:val="0"/>
          <w:numId w:val="3"/>
        </w:numPr>
      </w:pPr>
      <w:r>
        <w:rPr>
          <w:b/>
        </w:rPr>
        <w:t>Key Characteristics</w:t>
      </w:r>
      <w:r>
        <w:t>:</w:t>
      </w:r>
      <w:r w:rsidR="009373C1" w:rsidRPr="009373C1">
        <w:t xml:space="preserve"> This cluster shows a significant proportion of single individuals compared to those in a relationship. This suggests that Cluster 0 might represent a segment of customers who are predominantly single.</w:t>
      </w:r>
    </w:p>
    <w:p w14:paraId="13AED7D6" w14:textId="4270B818" w:rsidR="00271B08" w:rsidRDefault="00000000">
      <w:pPr>
        <w:pStyle w:val="Textbody"/>
        <w:numPr>
          <w:ilvl w:val="0"/>
          <w:numId w:val="3"/>
        </w:numPr>
      </w:pPr>
      <w:r>
        <w:rPr>
          <w:b/>
        </w:rPr>
        <w:t>Spending Habits</w:t>
      </w:r>
      <w:r w:rsidR="009373C1">
        <w:t>:</w:t>
      </w:r>
      <w:r w:rsidR="009373C1" w:rsidRPr="009373C1">
        <w:t xml:space="preserve"> This cluster exhibits consistently low spending across all product categories (Wines, Fruits, Meat Products, Fish Products, Sweet Products, Gold Products). This suggests that Cluster 0 represents a low-value or budget-conscious segment.</w:t>
      </w:r>
    </w:p>
    <w:p w14:paraId="359AD6A1" w14:textId="27E668C0" w:rsidR="00271B08" w:rsidRDefault="009373C1">
      <w:pPr>
        <w:pStyle w:val="Textbody"/>
        <w:numPr>
          <w:ilvl w:val="0"/>
          <w:numId w:val="3"/>
        </w:numPr>
      </w:pPr>
      <w:r>
        <w:rPr>
          <w:b/>
        </w:rPr>
        <w:t>Campaign Response</w:t>
      </w:r>
      <w:r w:rsidR="00311095">
        <w:t>:</w:t>
      </w:r>
      <w:r w:rsidR="00311095" w:rsidRPr="00311095">
        <w:t xml:space="preserve"> This cluster shows a low response rate to campaigns (Response = 1), with a much higher count for no response (Response = 0). This suggests that Cluster 0 is less responsive to marketing campaign</w:t>
      </w:r>
    </w:p>
    <w:p w14:paraId="7BD35DBA" w14:textId="48E8AD80" w:rsidR="009373C1" w:rsidRDefault="009373C1" w:rsidP="009373C1">
      <w:pPr>
        <w:pStyle w:val="Heading4"/>
      </w:pPr>
      <w:r>
        <w:t xml:space="preserve">Cluster 1: </w:t>
      </w:r>
    </w:p>
    <w:p w14:paraId="76BFA686" w14:textId="5D9B198B" w:rsidR="009373C1" w:rsidRDefault="009373C1" w:rsidP="009373C1">
      <w:pPr>
        <w:pStyle w:val="Textbody"/>
        <w:numPr>
          <w:ilvl w:val="0"/>
          <w:numId w:val="3"/>
        </w:numPr>
      </w:pPr>
      <w:r>
        <w:rPr>
          <w:b/>
        </w:rPr>
        <w:t>Key Characteristics</w:t>
      </w:r>
      <w:r>
        <w:t>:</w:t>
      </w:r>
      <w:r w:rsidRPr="009373C1">
        <w:t xml:space="preserve"> This cluster is almost exclusively composed of individuals in a relationship. This indicates a strong characteristic of this segment.</w:t>
      </w:r>
    </w:p>
    <w:p w14:paraId="3164498F" w14:textId="4AF07501" w:rsidR="009373C1" w:rsidRDefault="009373C1" w:rsidP="009373C1">
      <w:pPr>
        <w:pStyle w:val="Textbody"/>
        <w:numPr>
          <w:ilvl w:val="0"/>
          <w:numId w:val="3"/>
        </w:numPr>
      </w:pPr>
      <w:r>
        <w:rPr>
          <w:b/>
        </w:rPr>
        <w:t>Spending Habits</w:t>
      </w:r>
      <w:r>
        <w:t>:</w:t>
      </w:r>
      <w:r w:rsidRPr="009373C1">
        <w:t xml:space="preserve"> This cluster shows the highest average spending across almost all product categories, particularly on </w:t>
      </w:r>
      <w:proofErr w:type="spellStart"/>
      <w:r w:rsidRPr="009373C1">
        <w:t>MntWines</w:t>
      </w:r>
      <w:proofErr w:type="spellEnd"/>
      <w:r w:rsidRPr="009373C1">
        <w:t xml:space="preserve">, </w:t>
      </w:r>
      <w:proofErr w:type="spellStart"/>
      <w:r w:rsidRPr="009373C1">
        <w:t>MntMeatProducts</w:t>
      </w:r>
      <w:proofErr w:type="spellEnd"/>
      <w:r w:rsidRPr="009373C1">
        <w:t xml:space="preserve">, and </w:t>
      </w:r>
      <w:proofErr w:type="spellStart"/>
      <w:r w:rsidRPr="009373C1">
        <w:t>MntGoldProds</w:t>
      </w:r>
      <w:proofErr w:type="spellEnd"/>
      <w:r w:rsidRPr="009373C1">
        <w:t>. This indicates that Cluster 1 is a high-value segment with a strong preference for premium or specific product types</w:t>
      </w:r>
    </w:p>
    <w:p w14:paraId="651C31B5" w14:textId="45E2A263" w:rsidR="001332D9" w:rsidRDefault="009373C1" w:rsidP="001332D9">
      <w:pPr>
        <w:pStyle w:val="Textbody"/>
        <w:numPr>
          <w:ilvl w:val="0"/>
          <w:numId w:val="3"/>
        </w:numPr>
      </w:pPr>
      <w:r>
        <w:rPr>
          <w:b/>
        </w:rPr>
        <w:t>Campaign Response</w:t>
      </w:r>
      <w:r>
        <w:t xml:space="preserve">: </w:t>
      </w:r>
      <w:r w:rsidR="00311095" w:rsidRPr="00311095">
        <w:t>This cluster shows a moderate response rate to campaigns, higher than Cluster 0 but lower than Cluster 2. They still have a higher count for no response.</w:t>
      </w:r>
    </w:p>
    <w:p w14:paraId="028AFED7" w14:textId="1DCA100F" w:rsidR="00271B08" w:rsidRPr="009373C1" w:rsidRDefault="009373C1" w:rsidP="009373C1">
      <w:pPr>
        <w:pStyle w:val="Textbody"/>
        <w:rPr>
          <w:b/>
          <w:bCs/>
        </w:rPr>
      </w:pPr>
      <w:r w:rsidRPr="009373C1">
        <w:rPr>
          <w:b/>
          <w:bCs/>
        </w:rPr>
        <w:t xml:space="preserve">Cluster 2: </w:t>
      </w:r>
    </w:p>
    <w:p w14:paraId="295F42BE" w14:textId="3BCBCF7F" w:rsidR="00271B08" w:rsidRDefault="00000000">
      <w:pPr>
        <w:pStyle w:val="Textbody"/>
        <w:numPr>
          <w:ilvl w:val="0"/>
          <w:numId w:val="4"/>
        </w:numPr>
      </w:pPr>
      <w:r>
        <w:rPr>
          <w:b/>
        </w:rPr>
        <w:t>Key Characteristics</w:t>
      </w:r>
      <w:r w:rsidR="009373C1">
        <w:t>:</w:t>
      </w:r>
      <w:r w:rsidR="009373C1" w:rsidRPr="009373C1">
        <w:t xml:space="preserve"> This cluster has a higher proportion of individuals in a relationship, though there's a notable presence of single individuals as well. This suggests a more mixed demographic in terms of marital status compared to Clusters 0 and 1.</w:t>
      </w:r>
    </w:p>
    <w:p w14:paraId="46903530" w14:textId="1A7EB020" w:rsidR="00271B08" w:rsidRDefault="00000000">
      <w:pPr>
        <w:pStyle w:val="Textbody"/>
        <w:numPr>
          <w:ilvl w:val="0"/>
          <w:numId w:val="4"/>
        </w:numPr>
      </w:pPr>
      <w:r>
        <w:rPr>
          <w:b/>
        </w:rPr>
        <w:t>Spending Habits</w:t>
      </w:r>
      <w:r w:rsidR="009373C1">
        <w:t>:</w:t>
      </w:r>
      <w:r w:rsidR="009373C1" w:rsidRPr="009373C1">
        <w:t xml:space="preserve"> This cluster shows moderate spending, with a notable amount spent on </w:t>
      </w:r>
      <w:proofErr w:type="spellStart"/>
      <w:r w:rsidR="009373C1" w:rsidRPr="009373C1">
        <w:t>MntWines</w:t>
      </w:r>
      <w:proofErr w:type="spellEnd"/>
      <w:r w:rsidR="009373C1" w:rsidRPr="009373C1">
        <w:t xml:space="preserve"> and </w:t>
      </w:r>
      <w:proofErr w:type="spellStart"/>
      <w:r w:rsidR="009373C1" w:rsidRPr="009373C1">
        <w:t>MntMeatProducts</w:t>
      </w:r>
      <w:proofErr w:type="spellEnd"/>
      <w:r w:rsidR="009373C1" w:rsidRPr="009373C1">
        <w:t>, but significantly less than Cluster 1. Their spending on other categories is relatively low.</w:t>
      </w:r>
    </w:p>
    <w:p w14:paraId="25554BD4" w14:textId="5597FF69" w:rsidR="00271B08" w:rsidRDefault="009373C1">
      <w:pPr>
        <w:pStyle w:val="Textbody"/>
        <w:numPr>
          <w:ilvl w:val="0"/>
          <w:numId w:val="4"/>
        </w:numPr>
      </w:pPr>
      <w:r>
        <w:rPr>
          <w:b/>
        </w:rPr>
        <w:lastRenderedPageBreak/>
        <w:t>Campaign Response</w:t>
      </w:r>
      <w:r>
        <w:t xml:space="preserve">: </w:t>
      </w:r>
      <w:r w:rsidR="00311095" w:rsidRPr="00311095">
        <w:t>This cluster exhibits the highest response rate to campaigns (Response = 1) among all clusters, with a relatively lower count for no response. This indicates that Cluster 2 is highly responsive to marketing campaigns.</w:t>
      </w:r>
    </w:p>
    <w:p w14:paraId="65B13B17" w14:textId="77777777" w:rsidR="00BB40C6" w:rsidRDefault="00BB40C6" w:rsidP="00BB40C6">
      <w:pPr>
        <w:pStyle w:val="Textbody"/>
        <w:ind w:left="707"/>
      </w:pPr>
    </w:p>
    <w:p w14:paraId="55706046" w14:textId="0015FC9C" w:rsidR="00271B08" w:rsidRDefault="00316E17">
      <w:pPr>
        <w:pStyle w:val="Heading4"/>
      </w:pPr>
      <w:r>
        <w:t xml:space="preserve">Cluster 3: </w:t>
      </w:r>
    </w:p>
    <w:p w14:paraId="532A4FC5" w14:textId="2F8F4C05" w:rsidR="00271B08" w:rsidRDefault="00000000">
      <w:pPr>
        <w:pStyle w:val="Textbody"/>
        <w:numPr>
          <w:ilvl w:val="0"/>
          <w:numId w:val="5"/>
        </w:numPr>
      </w:pPr>
      <w:r>
        <w:rPr>
          <w:b/>
        </w:rPr>
        <w:t>Key Characteristics</w:t>
      </w:r>
      <w:r w:rsidR="009373C1">
        <w:t>:</w:t>
      </w:r>
      <w:r w:rsidR="009373C1" w:rsidRPr="009373C1">
        <w:t xml:space="preserve"> This cluster is overwhelmingly dominated by individuals in a relationship, showing the highest count among all clusters for this category. This segment is strongly characterized by being in a relationship.</w:t>
      </w:r>
    </w:p>
    <w:p w14:paraId="19431974" w14:textId="2B735A80" w:rsidR="00271B08" w:rsidRDefault="00000000">
      <w:pPr>
        <w:pStyle w:val="Textbody"/>
        <w:numPr>
          <w:ilvl w:val="0"/>
          <w:numId w:val="5"/>
        </w:numPr>
      </w:pPr>
      <w:r>
        <w:rPr>
          <w:b/>
        </w:rPr>
        <w:t>Spending Habits</w:t>
      </w:r>
      <w:r w:rsidR="009373C1">
        <w:t>:</w:t>
      </w:r>
      <w:r w:rsidR="009373C1" w:rsidRPr="009373C1">
        <w:t xml:space="preserve"> This cluster shows moderate spending, with a higher average spending on </w:t>
      </w:r>
      <w:proofErr w:type="spellStart"/>
      <w:r w:rsidR="009373C1" w:rsidRPr="009373C1">
        <w:t>MntWines</w:t>
      </w:r>
      <w:proofErr w:type="spellEnd"/>
      <w:r w:rsidR="009373C1" w:rsidRPr="009373C1">
        <w:t xml:space="preserve"> and </w:t>
      </w:r>
      <w:proofErr w:type="spellStart"/>
      <w:r w:rsidR="009373C1" w:rsidRPr="009373C1">
        <w:t>MntMeatProducts</w:t>
      </w:r>
      <w:proofErr w:type="spellEnd"/>
      <w:r w:rsidR="009373C1" w:rsidRPr="009373C1">
        <w:t xml:space="preserve"> compared to Cluster 0 and 2, but less than Cluster 1.</w:t>
      </w:r>
    </w:p>
    <w:p w14:paraId="3E34254C" w14:textId="6F51E629" w:rsidR="00271B08" w:rsidRDefault="009373C1">
      <w:pPr>
        <w:pStyle w:val="Textbody"/>
        <w:numPr>
          <w:ilvl w:val="0"/>
          <w:numId w:val="5"/>
        </w:numPr>
      </w:pPr>
      <w:r w:rsidRPr="002959AE">
        <w:rPr>
          <w:b/>
          <w:bCs/>
        </w:rPr>
        <w:t>Campaign Response</w:t>
      </w:r>
      <w:r w:rsidR="00311095">
        <w:t>:</w:t>
      </w:r>
      <w:r w:rsidR="00311095" w:rsidRPr="00311095">
        <w:t xml:space="preserve"> This cluster shows a very low response rate to campaigns, similar to Cluster 0, with a significantly higher count for no response. This suggests that Cluster 3 is also less responsive to marketing campaigns.</w:t>
      </w:r>
    </w:p>
    <w:p w14:paraId="16004529" w14:textId="77777777" w:rsidR="00BB40C6" w:rsidRDefault="00BB40C6" w:rsidP="00BB40C6">
      <w:pPr>
        <w:pStyle w:val="Textbody"/>
      </w:pPr>
    </w:p>
    <w:p w14:paraId="7C9B4AB0" w14:textId="77777777" w:rsidR="00271B08" w:rsidRDefault="00000000">
      <w:pPr>
        <w:pStyle w:val="Heading3"/>
      </w:pPr>
      <w:r>
        <w:t>7. Insights and Useful Predictions</w:t>
      </w:r>
    </w:p>
    <w:p w14:paraId="6C8D4270" w14:textId="77777777" w:rsidR="00271B08" w:rsidRDefault="00000000">
      <w:pPr>
        <w:pStyle w:val="Textbody"/>
      </w:pPr>
      <w:r>
        <w:t>The segmentation has yielded profound insights into our customer base, enabling us to make more effective predictions:</w:t>
      </w:r>
    </w:p>
    <w:p w14:paraId="41EE495F" w14:textId="77777777" w:rsidR="00316E17" w:rsidRPr="00316E17" w:rsidRDefault="00316E17" w:rsidP="00316E17">
      <w:pPr>
        <w:pStyle w:val="Textbody"/>
      </w:pPr>
      <w:r w:rsidRPr="00316E17">
        <w:t>•Marital Status and Spending: Individuals in a relationship tend to be distributed across all spending levels, while single individuals are more concentrated in lower-spending segments (Cluster 0).</w:t>
      </w:r>
    </w:p>
    <w:p w14:paraId="6D81A623" w14:textId="77777777" w:rsidR="00316E17" w:rsidRPr="00316E17" w:rsidRDefault="00316E17" w:rsidP="00316E17">
      <w:pPr>
        <w:pStyle w:val="Textbody"/>
      </w:pPr>
      <w:r w:rsidRPr="00316E17">
        <w:t>•Family Size and Spending/Engagement: Larger families (Cluster 3) tend to be moderate spenders with low campaign responsiveness, suggesting that family needs might influence both purchasing patterns and engagement with marketing.</w:t>
      </w:r>
    </w:p>
    <w:p w14:paraId="21CF8ABF" w14:textId="77777777" w:rsidR="00316E17" w:rsidRPr="00316E17" w:rsidRDefault="00316E17" w:rsidP="00316E17">
      <w:pPr>
        <w:pStyle w:val="Textbody"/>
      </w:pPr>
      <w:r w:rsidRPr="00316E17">
        <w:t>•Campaign Responsiveness: Cluster 2 stands out as highly responsive, indicating that their demographic and behavioral characteristics make them particularly amenable to marketing efforts. Conversely, Clusters 0 and 3 are less responsive, requiring different engagement strategies.</w:t>
      </w:r>
    </w:p>
    <w:p w14:paraId="0BF9B1CF" w14:textId="77777777" w:rsidR="00316E17" w:rsidRDefault="00316E17">
      <w:pPr>
        <w:pStyle w:val="Textbody"/>
      </w:pPr>
    </w:p>
    <w:p w14:paraId="57D9F8A9" w14:textId="046729D0" w:rsidR="00271B08" w:rsidRDefault="00000000" w:rsidP="00316E17">
      <w:pPr>
        <w:pStyle w:val="Textbody"/>
        <w:numPr>
          <w:ilvl w:val="0"/>
          <w:numId w:val="6"/>
        </w:numPr>
      </w:pPr>
      <w:r>
        <w:rPr>
          <w:b/>
        </w:rPr>
        <w:t>Useful Predictions</w:t>
      </w:r>
      <w:r>
        <w:t>:</w:t>
      </w:r>
    </w:p>
    <w:p w14:paraId="60254BD3" w14:textId="77777777" w:rsidR="00271B08" w:rsidRDefault="00000000">
      <w:pPr>
        <w:pStyle w:val="Textbody"/>
        <w:numPr>
          <w:ilvl w:val="0"/>
          <w:numId w:val="7"/>
        </w:numPr>
      </w:pPr>
      <w:r>
        <w:rPr>
          <w:b/>
        </w:rPr>
        <w:t>Predictive Customer Lifetime Value (CLTV)</w:t>
      </w:r>
      <w:r>
        <w:t xml:space="preserve">: By analyzing the </w:t>
      </w:r>
      <w:proofErr w:type="spellStart"/>
      <w:r>
        <w:rPr>
          <w:rStyle w:val="SourceText"/>
        </w:rPr>
        <w:t>Total_Spending</w:t>
      </w:r>
      <w:proofErr w:type="spellEnd"/>
      <w:r>
        <w:t xml:space="preserve"> within each segment and their </w:t>
      </w:r>
      <w:proofErr w:type="spellStart"/>
      <w:proofErr w:type="gramStart"/>
      <w:r>
        <w:rPr>
          <w:rStyle w:val="SourceText"/>
        </w:rPr>
        <w:t>Customer</w:t>
      </w:r>
      <w:proofErr w:type="gramEnd"/>
      <w:r>
        <w:rPr>
          <w:rStyle w:val="SourceText"/>
        </w:rPr>
        <w:t>_Tenure</w:t>
      </w:r>
      <w:proofErr w:type="spellEnd"/>
      <w:r>
        <w:t>, we can build models to predict the future value of new customers based on their initial segment assignment. This allows for better resource allocation for customer acquisition.</w:t>
      </w:r>
    </w:p>
    <w:p w14:paraId="11DAD517" w14:textId="54DDEE9B" w:rsidR="00271B08" w:rsidRDefault="00000000">
      <w:pPr>
        <w:pStyle w:val="Textbody"/>
        <w:numPr>
          <w:ilvl w:val="0"/>
          <w:numId w:val="7"/>
        </w:numPr>
      </w:pPr>
      <w:r>
        <w:rPr>
          <w:b/>
        </w:rPr>
        <w:t>Propensity Modeling</w:t>
      </w:r>
      <w:r>
        <w:t xml:space="preserve">: We can develop models to predict a new customer's likelihood of belonging to a specific high-value </w:t>
      </w:r>
      <w:proofErr w:type="gramStart"/>
      <w:r>
        <w:t>segment  based</w:t>
      </w:r>
      <w:proofErr w:type="gramEnd"/>
      <w:r>
        <w:t xml:space="preserve"> on their initial demographic and early engagement data.</w:t>
      </w:r>
    </w:p>
    <w:p w14:paraId="132D9B5D" w14:textId="6117A498" w:rsidR="00271B08" w:rsidRDefault="00000000">
      <w:pPr>
        <w:pStyle w:val="Textbody"/>
        <w:numPr>
          <w:ilvl w:val="0"/>
          <w:numId w:val="7"/>
        </w:numPr>
      </w:pPr>
      <w:r>
        <w:rPr>
          <w:b/>
        </w:rPr>
        <w:t>Churn Risk Prediction</w:t>
      </w:r>
      <w:r>
        <w:t>: By monitoring changes in spending or engagement within segments, we can predict customers at risk of churning and intervene with targeted retention strategies.</w:t>
      </w:r>
    </w:p>
    <w:p w14:paraId="57AE079D" w14:textId="77777777" w:rsidR="00271B08" w:rsidRDefault="00000000">
      <w:pPr>
        <w:pStyle w:val="Textbody"/>
        <w:numPr>
          <w:ilvl w:val="0"/>
          <w:numId w:val="7"/>
        </w:numPr>
      </w:pPr>
      <w:r>
        <w:rPr>
          <w:b/>
        </w:rPr>
        <w:lastRenderedPageBreak/>
        <w:t>Next Best Offer Recommendation</w:t>
      </w:r>
      <w:r>
        <w:t>: For any given customer, once their segment is known, we can recommend the "next best offer" – whether it's a new product, a personalized discount, or an exclusive event – that is most likely to appeal to their segment.</w:t>
      </w:r>
    </w:p>
    <w:p w14:paraId="4A670127" w14:textId="77777777" w:rsidR="00271B08" w:rsidRDefault="00271B08">
      <w:pPr>
        <w:pStyle w:val="HorizontalLine"/>
      </w:pPr>
    </w:p>
    <w:p w14:paraId="6CA41D51" w14:textId="77777777" w:rsidR="00271B08" w:rsidRDefault="00000000">
      <w:pPr>
        <w:pStyle w:val="Heading3"/>
      </w:pPr>
      <w:r>
        <w:t>8. Recommendations and Future Steps</w:t>
      </w:r>
    </w:p>
    <w:p w14:paraId="6F0598B2" w14:textId="77777777" w:rsidR="00271B08" w:rsidRDefault="00000000">
      <w:pPr>
        <w:pStyle w:val="Textbody"/>
      </w:pPr>
      <w:r>
        <w:t>Based on the customer segmentation analysis, we recommend the following strategic actions:</w:t>
      </w:r>
    </w:p>
    <w:p w14:paraId="7F4E11FD" w14:textId="17F12423" w:rsidR="00BB40C6" w:rsidRPr="00B214A8" w:rsidRDefault="00BB40C6" w:rsidP="00B67F06">
      <w:pPr>
        <w:pStyle w:val="Heading1"/>
      </w:pPr>
      <w:r w:rsidRPr="00B214A8">
        <w:t xml:space="preserve">Recommendation 1: Tailored Marketing Campaigns </w:t>
      </w:r>
    </w:p>
    <w:p w14:paraId="5CDD9E99" w14:textId="77777777" w:rsidR="00BB40C6" w:rsidRDefault="00BB40C6" w:rsidP="00BB40C6">
      <w:pPr>
        <w:pStyle w:val="Textbody"/>
      </w:pPr>
      <w:r w:rsidRPr="00BB40C6">
        <w:t xml:space="preserve">•Action: Develop and launch segment-specific marketing campaigns. For Segment 1 (High-Value Small Families/No Children), focus on exclusive product previews, loyalty programs, and personalized communication around premium products. </w:t>
      </w:r>
    </w:p>
    <w:p w14:paraId="347D89AB" w14:textId="77777777" w:rsidR="00BB40C6" w:rsidRDefault="00BB40C6" w:rsidP="00BB40C6">
      <w:pPr>
        <w:pStyle w:val="Textbody"/>
      </w:pPr>
      <w:r w:rsidRPr="00BB40C6">
        <w:t xml:space="preserve">For Segment 2 (Non-Family High Responders), leverage their high responsiveness with targeted digital campaigns and exclusive early access to new offerings. </w:t>
      </w:r>
    </w:p>
    <w:p w14:paraId="71151649" w14:textId="3D1A495F" w:rsidR="00BB40C6" w:rsidRPr="00BB40C6" w:rsidRDefault="00BB40C6" w:rsidP="00BB40C6">
      <w:pPr>
        <w:pStyle w:val="Textbody"/>
      </w:pPr>
      <w:r w:rsidRPr="00BB40C6">
        <w:t>For Segment 0 (Budget-Conscious Singles/Small Families, Low Engagement) and Segment 3 (Family-Oriented, Moderate Spenders, Low Engagement), explore alternative engagement channels such as in-store promotions, community events, or partnerships that align with their lifestyle and preferences, focusing on value and convenience.</w:t>
      </w:r>
    </w:p>
    <w:p w14:paraId="5104E6A1" w14:textId="77777777" w:rsidR="00BB40C6" w:rsidRPr="00BB40C6" w:rsidRDefault="00BB40C6" w:rsidP="00BB40C6">
      <w:pPr>
        <w:pStyle w:val="Textbody"/>
      </w:pPr>
      <w:r w:rsidRPr="00BB40C6">
        <w:t>•Justification: This approach directly addresses the diverse needs and behaviors of each customer segment, leading to more effective marketing spend and higher conversion rates. By moving away from a one-size-fits-all strategy, we can significantly improve customer engagement and satisfaction.</w:t>
      </w:r>
    </w:p>
    <w:p w14:paraId="44108EEC" w14:textId="77777777" w:rsidR="00BB40C6" w:rsidRPr="00BB40C6" w:rsidRDefault="00BB40C6" w:rsidP="00BB40C6">
      <w:pPr>
        <w:pStyle w:val="Textbody"/>
      </w:pPr>
      <w:r w:rsidRPr="00BB40C6">
        <w:t>•Expected Outcome: Anticipate a 15-20% increase in campaign conversion rates across responsive segments (Segment 1 and 2) and improved engagement metrics for less responsive segments (Segment 0 and 3) through tailored approaches.</w:t>
      </w:r>
    </w:p>
    <w:p w14:paraId="3927C5B1" w14:textId="77777777" w:rsidR="00BB40C6" w:rsidRDefault="00BB40C6" w:rsidP="00BB40C6">
      <w:pPr>
        <w:pStyle w:val="Textbody"/>
      </w:pPr>
    </w:p>
    <w:p w14:paraId="4A47C4CE" w14:textId="16F7BD59" w:rsidR="00BB40C6" w:rsidRPr="00B214A8" w:rsidRDefault="00BB40C6" w:rsidP="00B67F06">
      <w:pPr>
        <w:pStyle w:val="Heading1"/>
      </w:pPr>
      <w:r w:rsidRPr="00B214A8">
        <w:t xml:space="preserve">Recommendation 2: Personalized Product Development and Inventory Management </w:t>
      </w:r>
    </w:p>
    <w:p w14:paraId="3E560135" w14:textId="77777777" w:rsidR="00BB40C6" w:rsidRPr="00BB40C6" w:rsidRDefault="00BB40C6" w:rsidP="00BB40C6">
      <w:pPr>
        <w:pStyle w:val="Textbody"/>
      </w:pPr>
      <w:r w:rsidRPr="00BB40C6">
        <w:t>•Action: Utilize segment-specific spending insights to guide new product development and optimize inventory. For instance, expand premium product lines for Segment 1, and prioritize innovative, digitally-marketed products for Segment 2. For Segments 0 and 3, consider developing more budget-friendly or family-sized options, or products that cater to their specific lifestyle needs (e.g., convenience-oriented products for busy families).</w:t>
      </w:r>
    </w:p>
    <w:p w14:paraId="04791717" w14:textId="77777777" w:rsidR="00BB40C6" w:rsidRPr="00BB40C6" w:rsidRDefault="00BB40C6" w:rsidP="00BB40C6">
      <w:pPr>
        <w:pStyle w:val="Textbody"/>
      </w:pPr>
      <w:r w:rsidRPr="00BB40C6">
        <w:t>•Justification: Aligning product offerings with segment preferences will enhance product-market fit, reduce unsold inventory, and open new revenue streams. This ensures that resources are allocated to developing products that genuinely resonate with our customer base.</w:t>
      </w:r>
    </w:p>
    <w:p w14:paraId="34776FC0" w14:textId="0225AA0A" w:rsidR="00BB40C6" w:rsidRPr="00BB40C6" w:rsidRDefault="00BB40C6" w:rsidP="00BB40C6">
      <w:pPr>
        <w:pStyle w:val="Textbody"/>
      </w:pPr>
      <w:r w:rsidRPr="00BB40C6">
        <w:t xml:space="preserve">•Expected Outcome: Potential for growth in sales within targeted product categories and </w:t>
      </w:r>
      <w:r>
        <w:t>a</w:t>
      </w:r>
      <w:r w:rsidRPr="00BB40C6">
        <w:t xml:space="preserve"> reduction in inventory holding costs.</w:t>
      </w:r>
    </w:p>
    <w:p w14:paraId="7563F696" w14:textId="77777777" w:rsidR="00BB40C6" w:rsidRDefault="00BB40C6" w:rsidP="00BB40C6">
      <w:pPr>
        <w:pStyle w:val="Textbody"/>
      </w:pPr>
    </w:p>
    <w:p w14:paraId="6506DA89" w14:textId="45D7E048" w:rsidR="00BB40C6" w:rsidRPr="00C46CDE" w:rsidRDefault="00BB40C6" w:rsidP="00B67F06">
      <w:pPr>
        <w:pStyle w:val="Heading1"/>
      </w:pPr>
      <w:r w:rsidRPr="00C46CDE">
        <w:lastRenderedPageBreak/>
        <w:t xml:space="preserve">Recommendation 3: Enhanced Customer Service Protocols </w:t>
      </w:r>
    </w:p>
    <w:p w14:paraId="52FAA60A" w14:textId="77777777" w:rsidR="00BB40C6" w:rsidRPr="00BB40C6" w:rsidRDefault="00BB40C6" w:rsidP="00BB40C6">
      <w:pPr>
        <w:pStyle w:val="Textbody"/>
      </w:pPr>
      <w:r w:rsidRPr="00BB40C6">
        <w:t>•Action: Develop segment-specific customer service guidelines. For Segment 1, offer dedicated support channels and proactive outreach. For Segment 2, prioritize digital support channels and self-service options. For Segments 0 and 3, focus on efficient, problem-solving support that addresses their specific needs, potentially through more traditional channels or community support.</w:t>
      </w:r>
    </w:p>
    <w:p w14:paraId="74C0B987" w14:textId="77777777" w:rsidR="00BB40C6" w:rsidRPr="00BB40C6" w:rsidRDefault="00BB40C6" w:rsidP="00BB40C6">
      <w:pPr>
        <w:pStyle w:val="Textbody"/>
      </w:pPr>
      <w:r w:rsidRPr="00BB40C6">
        <w:t>•Justification: Tailoring customer service enhances satisfaction and loyalty by meeting the unique expectations of each segment. This can lead to improved customer retention and positive word-of-mouth.</w:t>
      </w:r>
    </w:p>
    <w:p w14:paraId="209A5F77" w14:textId="445B6B06" w:rsidR="00BB40C6" w:rsidRDefault="00BB40C6" w:rsidP="00BB40C6">
      <w:pPr>
        <w:pStyle w:val="Textbody"/>
      </w:pPr>
      <w:r w:rsidRPr="00BB40C6">
        <w:t>•Expected Outcome: A</w:t>
      </w:r>
      <w:r>
        <w:t>n</w:t>
      </w:r>
      <w:r w:rsidRPr="00BB40C6">
        <w:t xml:space="preserve"> improvement in customer satisfaction scores (CSAT) and a decrease in customer churn rates.</w:t>
      </w:r>
    </w:p>
    <w:p w14:paraId="58ABDF93" w14:textId="77777777" w:rsidR="00C46CDE" w:rsidRPr="00BB40C6" w:rsidRDefault="00C46CDE" w:rsidP="00BB40C6">
      <w:pPr>
        <w:pStyle w:val="Textbody"/>
      </w:pPr>
    </w:p>
    <w:p w14:paraId="6C69E872" w14:textId="60CC294B" w:rsidR="00C46CDE" w:rsidRDefault="00C46CDE" w:rsidP="00B67F06">
      <w:pPr>
        <w:pStyle w:val="Heading1"/>
        <w:rPr>
          <w:b/>
          <w:bCs/>
        </w:rPr>
      </w:pPr>
      <w:r>
        <w:t xml:space="preserve">Recommendation </w:t>
      </w:r>
      <w:r>
        <w:rPr>
          <w:b/>
          <w:bCs/>
        </w:rPr>
        <w:t>4</w:t>
      </w:r>
      <w:r>
        <w:t>: Family-Focused Value Proposition for Cluster 3</w:t>
      </w:r>
    </w:p>
    <w:p w14:paraId="360754B3" w14:textId="77777777" w:rsidR="00C46CDE" w:rsidRDefault="00C46CDE" w:rsidP="00C46CDE">
      <w:pPr>
        <w:pStyle w:val="Textbody"/>
        <w:spacing w:after="0"/>
      </w:pPr>
      <w:r>
        <w:t>•Action: Create a distinct "Family Value" program for Cluster 3. This should include bundles of family-sized products, kid-friendly options, and promotions tied to family events (e.g., back-to-school, holidays). The messaging should focus on convenience, quality, and value for the whole family.</w:t>
      </w:r>
    </w:p>
    <w:p w14:paraId="52493776" w14:textId="77777777" w:rsidR="00C46CDE" w:rsidRDefault="00C46CDE" w:rsidP="00C46CDE">
      <w:pPr>
        <w:pStyle w:val="Textbody"/>
        <w:spacing w:after="0"/>
      </w:pPr>
      <w:r>
        <w:t>•Justification: Cluster 3 is characterized by being in a relationship and having children, yet they are not responsive to generic campaigns and have low spending. This suggests their purchasing decisions are driven by family needs and budget constraints. A tailored value proposition will resonate more strongly than generic marketing.</w:t>
      </w:r>
    </w:p>
    <w:p w14:paraId="0B3DC7D9" w14:textId="21793EBB" w:rsidR="00C46CDE" w:rsidRDefault="00C46CDE" w:rsidP="00C46CDE">
      <w:pPr>
        <w:pStyle w:val="Textbody"/>
      </w:pPr>
      <w:r>
        <w:t>•Expected Outcome: Increased purchase frequency and average order value from Cluster 3, improved brand perception among family-oriented consumers, and a reduction in churn for this segment.</w:t>
      </w:r>
    </w:p>
    <w:p w14:paraId="124F8591" w14:textId="77777777" w:rsidR="00654026" w:rsidRDefault="00654026" w:rsidP="00C46CDE">
      <w:pPr>
        <w:pStyle w:val="Textbody"/>
      </w:pPr>
    </w:p>
    <w:p w14:paraId="57BD6060" w14:textId="543A7209" w:rsidR="00710723" w:rsidRDefault="00710723" w:rsidP="00B67F06">
      <w:pPr>
        <w:pStyle w:val="Heading1"/>
        <w:rPr>
          <w:b/>
          <w:bCs/>
        </w:rPr>
      </w:pPr>
      <w:r>
        <w:t xml:space="preserve">Recommendation </w:t>
      </w:r>
      <w:r>
        <w:rPr>
          <w:b/>
          <w:bCs/>
        </w:rPr>
        <w:t>5</w:t>
      </w:r>
      <w:r>
        <w:t>: Optimize Digital Experience for Different Web Behaviors</w:t>
      </w:r>
    </w:p>
    <w:p w14:paraId="17271EBD" w14:textId="77777777" w:rsidR="00710723" w:rsidRDefault="00710723" w:rsidP="00710723">
      <w:pPr>
        <w:pStyle w:val="Textbody"/>
        <w:spacing w:after="0"/>
      </w:pPr>
      <w:r>
        <w:t>•Action: Tailor the website and digital experience based on the observed web visitation patterns. For the high-visitation, lower-income clusters, ensure the website is optimized for mobile, loads quickly, and prominently features deals and value propositions. For the lower-visitation, higher-income clusters (Clusters 1 &amp; 2), focus on a premium, visually rich desktop experience that tells a story about your products and brand.</w:t>
      </w:r>
    </w:p>
    <w:p w14:paraId="52D306A9" w14:textId="77777777" w:rsidR="00710723" w:rsidRDefault="00710723" w:rsidP="00710723">
      <w:pPr>
        <w:pStyle w:val="Textbody"/>
        <w:spacing w:after="0"/>
      </w:pPr>
      <w:r>
        <w:t xml:space="preserve">•Justification: The "Income vs </w:t>
      </w:r>
      <w:proofErr w:type="spellStart"/>
      <w:r>
        <w:t>NumWebVisitsMonth</w:t>
      </w:r>
      <w:proofErr w:type="spellEnd"/>
      <w:r>
        <w:t>" plot suggests that different segments use your website differently. Lower-income users may be browsing for deals more frequently, while higher-income users may be visiting with a specific purchase in mind. Optimizing the experience for these different use cases will reduce friction and increase conversion.</w:t>
      </w:r>
    </w:p>
    <w:p w14:paraId="04B35E9C" w14:textId="77777777" w:rsidR="00710723" w:rsidRDefault="00710723" w:rsidP="00710723">
      <w:pPr>
        <w:pStyle w:val="Textbody"/>
      </w:pPr>
      <w:r>
        <w:t>•Expected Outcome: Improved website conversion rates for all segments, higher customer satisfaction with the digital experience, and a reduction in bounce rates.</w:t>
      </w:r>
    </w:p>
    <w:p w14:paraId="1BF9E014" w14:textId="77777777" w:rsidR="00C46CDE" w:rsidRDefault="00C46CDE" w:rsidP="00C46CDE">
      <w:pPr>
        <w:pStyle w:val="Textbody"/>
      </w:pPr>
    </w:p>
    <w:p w14:paraId="0FC3D7CE" w14:textId="180C3B63" w:rsidR="00654026" w:rsidRDefault="00654026" w:rsidP="00B67F06">
      <w:pPr>
        <w:pStyle w:val="Heading1"/>
        <w:rPr>
          <w:b/>
          <w:bCs/>
        </w:rPr>
      </w:pPr>
      <w:r>
        <w:lastRenderedPageBreak/>
        <w:t xml:space="preserve">Recommendation </w:t>
      </w:r>
      <w:r w:rsidR="00702363">
        <w:rPr>
          <w:b/>
          <w:bCs/>
        </w:rPr>
        <w:t>6</w:t>
      </w:r>
      <w:r>
        <w:t>: Implement a Multi-Tiered Loyalty Program</w:t>
      </w:r>
    </w:p>
    <w:p w14:paraId="673AC24A" w14:textId="77777777" w:rsidR="00654026" w:rsidRDefault="00654026" w:rsidP="00654026">
      <w:pPr>
        <w:pStyle w:val="Textbody"/>
        <w:spacing w:after="0"/>
      </w:pPr>
      <w:r>
        <w:t>•Action: Launch a multi-tiered loyalty program that caters to the distinct value and engagement levels of each cluster.</w:t>
      </w:r>
    </w:p>
    <w:p w14:paraId="543C8386" w14:textId="77777777" w:rsidR="00654026" w:rsidRDefault="00654026" w:rsidP="00654026">
      <w:pPr>
        <w:pStyle w:val="Textbody"/>
        <w:spacing w:after="0"/>
      </w:pPr>
      <w:r>
        <w:t>•Tier 1 (for Cluster 0 &amp; 3): A simple, points-based system that rewards every purchase with clear, attainable discounts and value-based rewards.</w:t>
      </w:r>
    </w:p>
    <w:p w14:paraId="308E8213" w14:textId="77777777" w:rsidR="00654026" w:rsidRDefault="00654026" w:rsidP="00654026">
      <w:pPr>
        <w:pStyle w:val="Textbody"/>
        <w:spacing w:after="0"/>
      </w:pPr>
      <w:r>
        <w:t>•Tier 2 (for Cluster 2): An engagement-focused tier that rewards not just purchases, but also interactions like reviews, social media shares, and participation in campaigns. Offer early access to sales and new products.</w:t>
      </w:r>
    </w:p>
    <w:p w14:paraId="6620D6EF" w14:textId="77777777" w:rsidR="00654026" w:rsidRDefault="00654026" w:rsidP="00654026">
      <w:pPr>
        <w:pStyle w:val="Textbody"/>
        <w:spacing w:after="0"/>
      </w:pPr>
      <w:r>
        <w:t>•Tier 3 (for Cluster 1): An exclusive, VIP program that offers experiential rewards like private tastings, a dedicated customer service line, and anniversary gifts. Membership could be based on a high annual spending threshold.</w:t>
      </w:r>
    </w:p>
    <w:p w14:paraId="14E28C55" w14:textId="77777777" w:rsidR="00654026" w:rsidRDefault="00654026" w:rsidP="00654026">
      <w:pPr>
        <w:pStyle w:val="Textbody"/>
        <w:spacing w:after="0"/>
      </w:pPr>
      <w:r>
        <w:t>•Justification: A single loyalty program cannot effectively serve all segments. A tiered approach allows you to efficiently reward and retain your most valuable customers (Cluster 1) while still providing an incentive for lower-spending segments to increase their engagement and spending.</w:t>
      </w:r>
    </w:p>
    <w:p w14:paraId="522E55DF" w14:textId="77777777" w:rsidR="00654026" w:rsidRDefault="00654026" w:rsidP="00654026">
      <w:pPr>
        <w:pStyle w:val="Textbody"/>
        <w:spacing w:after="0"/>
      </w:pPr>
      <w:r>
        <w:t>•Expected Outcome: Increased customer retention across all segments, higher lifetime value for members, and a clear path for customers to increase their engagement with the brand.</w:t>
      </w:r>
    </w:p>
    <w:p w14:paraId="2EC58FE2" w14:textId="77777777" w:rsidR="00BB40C6" w:rsidRDefault="00BB40C6">
      <w:pPr>
        <w:pStyle w:val="Textbody"/>
      </w:pPr>
    </w:p>
    <w:p w14:paraId="2F00D15A" w14:textId="77777777" w:rsidR="00BB40C6" w:rsidRDefault="00BB40C6">
      <w:pPr>
        <w:pStyle w:val="Textbody"/>
      </w:pPr>
    </w:p>
    <w:p w14:paraId="76D7C84C" w14:textId="77777777" w:rsidR="00271B08" w:rsidRDefault="00271B08">
      <w:pPr>
        <w:pStyle w:val="Textbody"/>
      </w:pPr>
    </w:p>
    <w:p w14:paraId="4F2BF568" w14:textId="77777777" w:rsidR="00271B08" w:rsidRDefault="00271B08">
      <w:pPr>
        <w:pStyle w:val="Textbody"/>
        <w:rPr>
          <w:color w:val="5EB91E"/>
        </w:rPr>
      </w:pPr>
    </w:p>
    <w:p w14:paraId="647282E7" w14:textId="77777777" w:rsidR="00271B08" w:rsidRDefault="00271B08">
      <w:pPr>
        <w:pStyle w:val="Textbody"/>
      </w:pPr>
    </w:p>
    <w:p w14:paraId="1814B5E1" w14:textId="77777777" w:rsidR="00271B08" w:rsidRDefault="00271B08">
      <w:pPr>
        <w:pStyle w:val="Textbody"/>
      </w:pPr>
    </w:p>
    <w:p w14:paraId="6D924A08" w14:textId="77777777" w:rsidR="00271B08" w:rsidRDefault="00271B08">
      <w:pPr>
        <w:pStyle w:val="Textbody"/>
      </w:pPr>
    </w:p>
    <w:sectPr w:rsidR="00271B0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C891D" w14:textId="77777777" w:rsidR="000E7AAB" w:rsidRDefault="000E7AAB">
      <w:r>
        <w:separator/>
      </w:r>
    </w:p>
  </w:endnote>
  <w:endnote w:type="continuationSeparator" w:id="0">
    <w:p w14:paraId="1F27E20B" w14:textId="77777777" w:rsidR="000E7AAB" w:rsidRDefault="000E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3DD10" w14:textId="77777777" w:rsidR="000E7AAB" w:rsidRDefault="000E7AAB">
      <w:r>
        <w:rPr>
          <w:color w:val="000000"/>
        </w:rPr>
        <w:separator/>
      </w:r>
    </w:p>
  </w:footnote>
  <w:footnote w:type="continuationSeparator" w:id="0">
    <w:p w14:paraId="6CB12570" w14:textId="77777777" w:rsidR="000E7AAB" w:rsidRDefault="000E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EA0"/>
    <w:multiLevelType w:val="hybridMultilevel"/>
    <w:tmpl w:val="D0CA4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E1CFE"/>
    <w:multiLevelType w:val="hybridMultilevel"/>
    <w:tmpl w:val="D6E0CF7E"/>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2" w15:restartNumberingAfterBreak="0">
    <w:nsid w:val="0FB419CF"/>
    <w:multiLevelType w:val="multilevel"/>
    <w:tmpl w:val="7E8A162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5133C8A"/>
    <w:multiLevelType w:val="multilevel"/>
    <w:tmpl w:val="8834A3B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0E1098B"/>
    <w:multiLevelType w:val="multilevel"/>
    <w:tmpl w:val="9216C70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A0C3B1E"/>
    <w:multiLevelType w:val="multilevel"/>
    <w:tmpl w:val="473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6E16"/>
    <w:multiLevelType w:val="multilevel"/>
    <w:tmpl w:val="393C25D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3B02517"/>
    <w:multiLevelType w:val="multilevel"/>
    <w:tmpl w:val="1862D3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DE36B3C"/>
    <w:multiLevelType w:val="multilevel"/>
    <w:tmpl w:val="4CF6DA1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E8A05CB"/>
    <w:multiLevelType w:val="multilevel"/>
    <w:tmpl w:val="F6AEFB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FE60B94"/>
    <w:multiLevelType w:val="multilevel"/>
    <w:tmpl w:val="A6F44D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580116E"/>
    <w:multiLevelType w:val="multilevel"/>
    <w:tmpl w:val="9894CA7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DE04A19"/>
    <w:multiLevelType w:val="multilevel"/>
    <w:tmpl w:val="C96832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0CD6175"/>
    <w:multiLevelType w:val="multilevel"/>
    <w:tmpl w:val="3BD6E6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C375BB1"/>
    <w:multiLevelType w:val="multilevel"/>
    <w:tmpl w:val="A1586018"/>
    <w:lvl w:ilvl="0">
      <w:numFmt w:val="bullet"/>
      <w:lvlText w:val="•"/>
      <w:lvlJc w:val="left"/>
      <w:pPr>
        <w:ind w:left="463" w:hanging="283"/>
      </w:pPr>
      <w:rPr>
        <w:rFonts w:ascii="OpenSymbol" w:eastAsia="OpenSymbol" w:hAnsi="OpenSymbol" w:cs="OpenSymbol"/>
      </w:rPr>
    </w:lvl>
    <w:lvl w:ilvl="1">
      <w:numFmt w:val="bullet"/>
      <w:lvlText w:val="•"/>
      <w:lvlJc w:val="left"/>
      <w:pPr>
        <w:ind w:left="1170" w:hanging="283"/>
      </w:pPr>
      <w:rPr>
        <w:rFonts w:ascii="OpenSymbol" w:eastAsia="OpenSymbol" w:hAnsi="OpenSymbol" w:cs="OpenSymbol"/>
      </w:rPr>
    </w:lvl>
    <w:lvl w:ilvl="2">
      <w:numFmt w:val="bullet"/>
      <w:lvlText w:val="•"/>
      <w:lvlJc w:val="left"/>
      <w:pPr>
        <w:ind w:left="1877" w:hanging="283"/>
      </w:pPr>
      <w:rPr>
        <w:rFonts w:ascii="OpenSymbol" w:eastAsia="OpenSymbol" w:hAnsi="OpenSymbol" w:cs="OpenSymbol"/>
      </w:rPr>
    </w:lvl>
    <w:lvl w:ilvl="3">
      <w:numFmt w:val="bullet"/>
      <w:lvlText w:val="•"/>
      <w:lvlJc w:val="left"/>
      <w:pPr>
        <w:ind w:left="2584" w:hanging="283"/>
      </w:pPr>
      <w:rPr>
        <w:rFonts w:ascii="OpenSymbol" w:eastAsia="OpenSymbol" w:hAnsi="OpenSymbol" w:cs="OpenSymbol"/>
      </w:rPr>
    </w:lvl>
    <w:lvl w:ilvl="4">
      <w:numFmt w:val="bullet"/>
      <w:lvlText w:val="•"/>
      <w:lvlJc w:val="left"/>
      <w:pPr>
        <w:ind w:left="3291" w:hanging="283"/>
      </w:pPr>
      <w:rPr>
        <w:rFonts w:ascii="OpenSymbol" w:eastAsia="OpenSymbol" w:hAnsi="OpenSymbol" w:cs="OpenSymbol"/>
      </w:rPr>
    </w:lvl>
    <w:lvl w:ilvl="5">
      <w:numFmt w:val="bullet"/>
      <w:lvlText w:val="•"/>
      <w:lvlJc w:val="left"/>
      <w:pPr>
        <w:ind w:left="3998" w:hanging="283"/>
      </w:pPr>
      <w:rPr>
        <w:rFonts w:ascii="OpenSymbol" w:eastAsia="OpenSymbol" w:hAnsi="OpenSymbol" w:cs="OpenSymbol"/>
      </w:rPr>
    </w:lvl>
    <w:lvl w:ilvl="6">
      <w:numFmt w:val="bullet"/>
      <w:lvlText w:val="•"/>
      <w:lvlJc w:val="left"/>
      <w:pPr>
        <w:ind w:left="4705" w:hanging="283"/>
      </w:pPr>
      <w:rPr>
        <w:rFonts w:ascii="OpenSymbol" w:eastAsia="OpenSymbol" w:hAnsi="OpenSymbol" w:cs="OpenSymbol"/>
      </w:rPr>
    </w:lvl>
    <w:lvl w:ilvl="7">
      <w:numFmt w:val="bullet"/>
      <w:lvlText w:val="•"/>
      <w:lvlJc w:val="left"/>
      <w:pPr>
        <w:ind w:left="5412" w:hanging="283"/>
      </w:pPr>
      <w:rPr>
        <w:rFonts w:ascii="OpenSymbol" w:eastAsia="OpenSymbol" w:hAnsi="OpenSymbol" w:cs="OpenSymbol"/>
      </w:rPr>
    </w:lvl>
    <w:lvl w:ilvl="8">
      <w:numFmt w:val="bullet"/>
      <w:lvlText w:val="•"/>
      <w:lvlJc w:val="left"/>
      <w:pPr>
        <w:ind w:left="6119" w:hanging="283"/>
      </w:pPr>
      <w:rPr>
        <w:rFonts w:ascii="OpenSymbol" w:eastAsia="OpenSymbol" w:hAnsi="OpenSymbol" w:cs="OpenSymbol"/>
      </w:rPr>
    </w:lvl>
  </w:abstractNum>
  <w:abstractNum w:abstractNumId="15" w15:restartNumberingAfterBreak="0">
    <w:nsid w:val="702513E6"/>
    <w:multiLevelType w:val="multilevel"/>
    <w:tmpl w:val="0F94DCE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2CC5AA6"/>
    <w:multiLevelType w:val="multilevel"/>
    <w:tmpl w:val="C374BAD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753E0A1A"/>
    <w:multiLevelType w:val="multilevel"/>
    <w:tmpl w:val="71B0D73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FA1286F"/>
    <w:multiLevelType w:val="multilevel"/>
    <w:tmpl w:val="AAC4900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7FE54B86"/>
    <w:multiLevelType w:val="hybridMultilevel"/>
    <w:tmpl w:val="43F44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302914">
    <w:abstractNumId w:val="10"/>
  </w:num>
  <w:num w:numId="2" w16cid:durableId="584726063">
    <w:abstractNumId w:val="16"/>
  </w:num>
  <w:num w:numId="3" w16cid:durableId="1504736419">
    <w:abstractNumId w:val="7"/>
  </w:num>
  <w:num w:numId="4" w16cid:durableId="181823921">
    <w:abstractNumId w:val="18"/>
  </w:num>
  <w:num w:numId="5" w16cid:durableId="1541284109">
    <w:abstractNumId w:val="13"/>
  </w:num>
  <w:num w:numId="6" w16cid:durableId="1733649960">
    <w:abstractNumId w:val="14"/>
  </w:num>
  <w:num w:numId="7" w16cid:durableId="30037605">
    <w:abstractNumId w:val="12"/>
  </w:num>
  <w:num w:numId="8" w16cid:durableId="212422698">
    <w:abstractNumId w:val="2"/>
  </w:num>
  <w:num w:numId="9" w16cid:durableId="2092118484">
    <w:abstractNumId w:val="9"/>
  </w:num>
  <w:num w:numId="10" w16cid:durableId="943728254">
    <w:abstractNumId w:val="5"/>
  </w:num>
  <w:num w:numId="11" w16cid:durableId="1816873877">
    <w:abstractNumId w:val="3"/>
  </w:num>
  <w:num w:numId="12" w16cid:durableId="2122412586">
    <w:abstractNumId w:val="4"/>
  </w:num>
  <w:num w:numId="13" w16cid:durableId="352650046">
    <w:abstractNumId w:val="17"/>
  </w:num>
  <w:num w:numId="14" w16cid:durableId="1699618715">
    <w:abstractNumId w:val="15"/>
  </w:num>
  <w:num w:numId="15" w16cid:durableId="68044653">
    <w:abstractNumId w:val="11"/>
  </w:num>
  <w:num w:numId="16" w16cid:durableId="18750205">
    <w:abstractNumId w:val="6"/>
  </w:num>
  <w:num w:numId="17" w16cid:durableId="1195733657">
    <w:abstractNumId w:val="8"/>
  </w:num>
  <w:num w:numId="18" w16cid:durableId="1494029493">
    <w:abstractNumId w:val="1"/>
  </w:num>
  <w:num w:numId="19" w16cid:durableId="1119567221">
    <w:abstractNumId w:val="0"/>
  </w:num>
  <w:num w:numId="20" w16cid:durableId="10770936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08"/>
    <w:rsid w:val="000E7AAB"/>
    <w:rsid w:val="00121D4D"/>
    <w:rsid w:val="001332D9"/>
    <w:rsid w:val="001F595C"/>
    <w:rsid w:val="00224CE6"/>
    <w:rsid w:val="00271B08"/>
    <w:rsid w:val="002959AE"/>
    <w:rsid w:val="002E4FBB"/>
    <w:rsid w:val="00311095"/>
    <w:rsid w:val="00316E17"/>
    <w:rsid w:val="00320D84"/>
    <w:rsid w:val="003877A2"/>
    <w:rsid w:val="003E7219"/>
    <w:rsid w:val="0043113C"/>
    <w:rsid w:val="00456D77"/>
    <w:rsid w:val="004B4C3A"/>
    <w:rsid w:val="0051561F"/>
    <w:rsid w:val="00585377"/>
    <w:rsid w:val="005E4790"/>
    <w:rsid w:val="006171F3"/>
    <w:rsid w:val="00654026"/>
    <w:rsid w:val="006E100E"/>
    <w:rsid w:val="00702363"/>
    <w:rsid w:val="00710723"/>
    <w:rsid w:val="007D6770"/>
    <w:rsid w:val="009373C1"/>
    <w:rsid w:val="00B02F7F"/>
    <w:rsid w:val="00B214A8"/>
    <w:rsid w:val="00B67F06"/>
    <w:rsid w:val="00BB40C6"/>
    <w:rsid w:val="00C23A80"/>
    <w:rsid w:val="00C46CDE"/>
    <w:rsid w:val="00D20BE5"/>
    <w:rsid w:val="00DF0382"/>
    <w:rsid w:val="00DF1671"/>
    <w:rsid w:val="00D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E34"/>
  <w15:docId w15:val="{A06852D9-8D9E-4D8D-B60A-C06BBDCD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F06"/>
    <w:pPr>
      <w:keepNext/>
      <w:keepLines/>
      <w:spacing w:before="240"/>
      <w:outlineLvl w:val="0"/>
    </w:pPr>
    <w:rPr>
      <w:rFonts w:asciiTheme="majorHAnsi" w:eastAsiaTheme="majorEastAsia" w:hAnsiTheme="majorHAnsi" w:cs="Mangal"/>
      <w:color w:val="0F4761" w:themeColor="accent1" w:themeShade="BF"/>
      <w:sz w:val="32"/>
      <w:szCs w:val="29"/>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7D677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585377"/>
    <w:rPr>
      <w:b/>
      <w:bCs/>
    </w:rPr>
  </w:style>
  <w:style w:type="character" w:customStyle="1" w:styleId="Heading1Char">
    <w:name w:val="Heading 1 Char"/>
    <w:basedOn w:val="DefaultParagraphFont"/>
    <w:link w:val="Heading1"/>
    <w:uiPriority w:val="9"/>
    <w:rsid w:val="00B67F06"/>
    <w:rPr>
      <w:rFonts w:asciiTheme="majorHAnsi" w:eastAsiaTheme="majorEastAsia" w:hAnsiTheme="majorHAnsi" w:cs="Mangal"/>
      <w:color w:val="0F476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513">
      <w:bodyDiv w:val="1"/>
      <w:marLeft w:val="0"/>
      <w:marRight w:val="0"/>
      <w:marTop w:val="0"/>
      <w:marBottom w:val="0"/>
      <w:divBdr>
        <w:top w:val="none" w:sz="0" w:space="0" w:color="auto"/>
        <w:left w:val="none" w:sz="0" w:space="0" w:color="auto"/>
        <w:bottom w:val="none" w:sz="0" w:space="0" w:color="auto"/>
        <w:right w:val="none" w:sz="0" w:space="0" w:color="auto"/>
      </w:divBdr>
      <w:divsChild>
        <w:div w:id="1815247821">
          <w:marLeft w:val="0"/>
          <w:marRight w:val="0"/>
          <w:marTop w:val="0"/>
          <w:marBottom w:val="0"/>
          <w:divBdr>
            <w:top w:val="none" w:sz="0" w:space="0" w:color="auto"/>
            <w:left w:val="none" w:sz="0" w:space="0" w:color="auto"/>
            <w:bottom w:val="none" w:sz="0" w:space="0" w:color="auto"/>
            <w:right w:val="none" w:sz="0" w:space="0" w:color="auto"/>
          </w:divBdr>
          <w:divsChild>
            <w:div w:id="27335078">
              <w:marLeft w:val="0"/>
              <w:marRight w:val="0"/>
              <w:marTop w:val="0"/>
              <w:marBottom w:val="0"/>
              <w:divBdr>
                <w:top w:val="none" w:sz="0" w:space="0" w:color="auto"/>
                <w:left w:val="none" w:sz="0" w:space="0" w:color="auto"/>
                <w:bottom w:val="none" w:sz="0" w:space="0" w:color="auto"/>
                <w:right w:val="none" w:sz="0" w:space="0" w:color="auto"/>
              </w:divBdr>
              <w:divsChild>
                <w:div w:id="1352297086">
                  <w:marLeft w:val="0"/>
                  <w:marRight w:val="0"/>
                  <w:marTop w:val="0"/>
                  <w:marBottom w:val="0"/>
                  <w:divBdr>
                    <w:top w:val="none" w:sz="0" w:space="0" w:color="auto"/>
                    <w:left w:val="none" w:sz="0" w:space="0" w:color="auto"/>
                    <w:bottom w:val="none" w:sz="0" w:space="0" w:color="auto"/>
                    <w:right w:val="none" w:sz="0" w:space="0" w:color="auto"/>
                  </w:divBdr>
                </w:div>
              </w:divsChild>
            </w:div>
            <w:div w:id="1035080081">
              <w:marLeft w:val="0"/>
              <w:marRight w:val="0"/>
              <w:marTop w:val="0"/>
              <w:marBottom w:val="0"/>
              <w:divBdr>
                <w:top w:val="none" w:sz="0" w:space="0" w:color="auto"/>
                <w:left w:val="none" w:sz="0" w:space="0" w:color="auto"/>
                <w:bottom w:val="none" w:sz="0" w:space="0" w:color="auto"/>
                <w:right w:val="none" w:sz="0" w:space="0" w:color="auto"/>
              </w:divBdr>
              <w:divsChild>
                <w:div w:id="355622604">
                  <w:marLeft w:val="0"/>
                  <w:marRight w:val="0"/>
                  <w:marTop w:val="0"/>
                  <w:marBottom w:val="0"/>
                  <w:divBdr>
                    <w:top w:val="none" w:sz="0" w:space="0" w:color="auto"/>
                    <w:left w:val="none" w:sz="0" w:space="0" w:color="auto"/>
                    <w:bottom w:val="none" w:sz="0" w:space="0" w:color="auto"/>
                    <w:right w:val="none" w:sz="0" w:space="0" w:color="auto"/>
                  </w:divBdr>
                  <w:divsChild>
                    <w:div w:id="2050688194">
                      <w:marLeft w:val="0"/>
                      <w:marRight w:val="0"/>
                      <w:marTop w:val="0"/>
                      <w:marBottom w:val="0"/>
                      <w:divBdr>
                        <w:top w:val="none" w:sz="0" w:space="0" w:color="auto"/>
                        <w:left w:val="none" w:sz="0" w:space="0" w:color="auto"/>
                        <w:bottom w:val="none" w:sz="0" w:space="0" w:color="auto"/>
                        <w:right w:val="none" w:sz="0" w:space="0" w:color="auto"/>
                      </w:divBdr>
                    </w:div>
                  </w:divsChild>
                </w:div>
                <w:div w:id="1684936182">
                  <w:marLeft w:val="0"/>
                  <w:marRight w:val="0"/>
                  <w:marTop w:val="0"/>
                  <w:marBottom w:val="0"/>
                  <w:divBdr>
                    <w:top w:val="none" w:sz="0" w:space="0" w:color="auto"/>
                    <w:left w:val="none" w:sz="0" w:space="0" w:color="auto"/>
                    <w:bottom w:val="none" w:sz="0" w:space="0" w:color="auto"/>
                    <w:right w:val="none" w:sz="0" w:space="0" w:color="auto"/>
                  </w:divBdr>
                  <w:divsChild>
                    <w:div w:id="1352804304">
                      <w:marLeft w:val="0"/>
                      <w:marRight w:val="0"/>
                      <w:marTop w:val="0"/>
                      <w:marBottom w:val="0"/>
                      <w:divBdr>
                        <w:top w:val="none" w:sz="0" w:space="0" w:color="auto"/>
                        <w:left w:val="none" w:sz="0" w:space="0" w:color="auto"/>
                        <w:bottom w:val="none" w:sz="0" w:space="0" w:color="auto"/>
                        <w:right w:val="none" w:sz="0" w:space="0" w:color="auto"/>
                      </w:divBdr>
                    </w:div>
                  </w:divsChild>
                </w:div>
                <w:div w:id="622080155">
                  <w:marLeft w:val="0"/>
                  <w:marRight w:val="0"/>
                  <w:marTop w:val="0"/>
                  <w:marBottom w:val="0"/>
                  <w:divBdr>
                    <w:top w:val="none" w:sz="0" w:space="0" w:color="auto"/>
                    <w:left w:val="none" w:sz="0" w:space="0" w:color="auto"/>
                    <w:bottom w:val="none" w:sz="0" w:space="0" w:color="auto"/>
                    <w:right w:val="none" w:sz="0" w:space="0" w:color="auto"/>
                  </w:divBdr>
                  <w:divsChild>
                    <w:div w:id="498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93">
          <w:marLeft w:val="0"/>
          <w:marRight w:val="0"/>
          <w:marTop w:val="0"/>
          <w:marBottom w:val="0"/>
          <w:divBdr>
            <w:top w:val="none" w:sz="0" w:space="0" w:color="auto"/>
            <w:left w:val="none" w:sz="0" w:space="0" w:color="auto"/>
            <w:bottom w:val="none" w:sz="0" w:space="0" w:color="auto"/>
            <w:right w:val="none" w:sz="0" w:space="0" w:color="auto"/>
          </w:divBdr>
          <w:divsChild>
            <w:div w:id="936905991">
              <w:marLeft w:val="0"/>
              <w:marRight w:val="0"/>
              <w:marTop w:val="0"/>
              <w:marBottom w:val="0"/>
              <w:divBdr>
                <w:top w:val="none" w:sz="0" w:space="0" w:color="auto"/>
                <w:left w:val="none" w:sz="0" w:space="0" w:color="auto"/>
                <w:bottom w:val="none" w:sz="0" w:space="0" w:color="auto"/>
                <w:right w:val="none" w:sz="0" w:space="0" w:color="auto"/>
              </w:divBdr>
              <w:divsChild>
                <w:div w:id="69893407">
                  <w:marLeft w:val="0"/>
                  <w:marRight w:val="0"/>
                  <w:marTop w:val="0"/>
                  <w:marBottom w:val="0"/>
                  <w:divBdr>
                    <w:top w:val="none" w:sz="0" w:space="0" w:color="auto"/>
                    <w:left w:val="none" w:sz="0" w:space="0" w:color="auto"/>
                    <w:bottom w:val="none" w:sz="0" w:space="0" w:color="auto"/>
                    <w:right w:val="none" w:sz="0" w:space="0" w:color="auto"/>
                  </w:divBdr>
                </w:div>
              </w:divsChild>
            </w:div>
            <w:div w:id="2121023015">
              <w:marLeft w:val="0"/>
              <w:marRight w:val="0"/>
              <w:marTop w:val="0"/>
              <w:marBottom w:val="0"/>
              <w:divBdr>
                <w:top w:val="none" w:sz="0" w:space="0" w:color="auto"/>
                <w:left w:val="none" w:sz="0" w:space="0" w:color="auto"/>
                <w:bottom w:val="none" w:sz="0" w:space="0" w:color="auto"/>
                <w:right w:val="none" w:sz="0" w:space="0" w:color="auto"/>
              </w:divBdr>
              <w:divsChild>
                <w:div w:id="640769146">
                  <w:marLeft w:val="0"/>
                  <w:marRight w:val="0"/>
                  <w:marTop w:val="0"/>
                  <w:marBottom w:val="0"/>
                  <w:divBdr>
                    <w:top w:val="none" w:sz="0" w:space="0" w:color="auto"/>
                    <w:left w:val="none" w:sz="0" w:space="0" w:color="auto"/>
                    <w:bottom w:val="none" w:sz="0" w:space="0" w:color="auto"/>
                    <w:right w:val="none" w:sz="0" w:space="0" w:color="auto"/>
                  </w:divBdr>
                  <w:divsChild>
                    <w:div w:id="1094589106">
                      <w:marLeft w:val="0"/>
                      <w:marRight w:val="0"/>
                      <w:marTop w:val="0"/>
                      <w:marBottom w:val="0"/>
                      <w:divBdr>
                        <w:top w:val="none" w:sz="0" w:space="0" w:color="auto"/>
                        <w:left w:val="none" w:sz="0" w:space="0" w:color="auto"/>
                        <w:bottom w:val="none" w:sz="0" w:space="0" w:color="auto"/>
                        <w:right w:val="none" w:sz="0" w:space="0" w:color="auto"/>
                      </w:divBdr>
                    </w:div>
                  </w:divsChild>
                </w:div>
                <w:div w:id="1008484813">
                  <w:marLeft w:val="0"/>
                  <w:marRight w:val="0"/>
                  <w:marTop w:val="0"/>
                  <w:marBottom w:val="0"/>
                  <w:divBdr>
                    <w:top w:val="none" w:sz="0" w:space="0" w:color="auto"/>
                    <w:left w:val="none" w:sz="0" w:space="0" w:color="auto"/>
                    <w:bottom w:val="none" w:sz="0" w:space="0" w:color="auto"/>
                    <w:right w:val="none" w:sz="0" w:space="0" w:color="auto"/>
                  </w:divBdr>
                  <w:divsChild>
                    <w:div w:id="1183320079">
                      <w:marLeft w:val="0"/>
                      <w:marRight w:val="0"/>
                      <w:marTop w:val="0"/>
                      <w:marBottom w:val="0"/>
                      <w:divBdr>
                        <w:top w:val="none" w:sz="0" w:space="0" w:color="auto"/>
                        <w:left w:val="none" w:sz="0" w:space="0" w:color="auto"/>
                        <w:bottom w:val="none" w:sz="0" w:space="0" w:color="auto"/>
                        <w:right w:val="none" w:sz="0" w:space="0" w:color="auto"/>
                      </w:divBdr>
                    </w:div>
                  </w:divsChild>
                </w:div>
                <w:div w:id="60519385">
                  <w:marLeft w:val="0"/>
                  <w:marRight w:val="0"/>
                  <w:marTop w:val="0"/>
                  <w:marBottom w:val="0"/>
                  <w:divBdr>
                    <w:top w:val="none" w:sz="0" w:space="0" w:color="auto"/>
                    <w:left w:val="none" w:sz="0" w:space="0" w:color="auto"/>
                    <w:bottom w:val="none" w:sz="0" w:space="0" w:color="auto"/>
                    <w:right w:val="none" w:sz="0" w:space="0" w:color="auto"/>
                  </w:divBdr>
                  <w:divsChild>
                    <w:div w:id="18173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3895">
          <w:marLeft w:val="0"/>
          <w:marRight w:val="0"/>
          <w:marTop w:val="0"/>
          <w:marBottom w:val="0"/>
          <w:divBdr>
            <w:top w:val="none" w:sz="0" w:space="0" w:color="auto"/>
            <w:left w:val="none" w:sz="0" w:space="0" w:color="auto"/>
            <w:bottom w:val="none" w:sz="0" w:space="0" w:color="auto"/>
            <w:right w:val="none" w:sz="0" w:space="0" w:color="auto"/>
          </w:divBdr>
          <w:divsChild>
            <w:div w:id="1347243569">
              <w:marLeft w:val="0"/>
              <w:marRight w:val="0"/>
              <w:marTop w:val="0"/>
              <w:marBottom w:val="0"/>
              <w:divBdr>
                <w:top w:val="none" w:sz="0" w:space="0" w:color="auto"/>
                <w:left w:val="none" w:sz="0" w:space="0" w:color="auto"/>
                <w:bottom w:val="none" w:sz="0" w:space="0" w:color="auto"/>
                <w:right w:val="none" w:sz="0" w:space="0" w:color="auto"/>
              </w:divBdr>
              <w:divsChild>
                <w:div w:id="571429819">
                  <w:marLeft w:val="0"/>
                  <w:marRight w:val="0"/>
                  <w:marTop w:val="0"/>
                  <w:marBottom w:val="0"/>
                  <w:divBdr>
                    <w:top w:val="none" w:sz="0" w:space="0" w:color="auto"/>
                    <w:left w:val="none" w:sz="0" w:space="0" w:color="auto"/>
                    <w:bottom w:val="none" w:sz="0" w:space="0" w:color="auto"/>
                    <w:right w:val="none" w:sz="0" w:space="0" w:color="auto"/>
                  </w:divBdr>
                </w:div>
              </w:divsChild>
            </w:div>
            <w:div w:id="29190292">
              <w:marLeft w:val="0"/>
              <w:marRight w:val="0"/>
              <w:marTop w:val="0"/>
              <w:marBottom w:val="0"/>
              <w:divBdr>
                <w:top w:val="none" w:sz="0" w:space="0" w:color="auto"/>
                <w:left w:val="none" w:sz="0" w:space="0" w:color="auto"/>
                <w:bottom w:val="none" w:sz="0" w:space="0" w:color="auto"/>
                <w:right w:val="none" w:sz="0" w:space="0" w:color="auto"/>
              </w:divBdr>
              <w:divsChild>
                <w:div w:id="1279489242">
                  <w:marLeft w:val="0"/>
                  <w:marRight w:val="0"/>
                  <w:marTop w:val="0"/>
                  <w:marBottom w:val="0"/>
                  <w:divBdr>
                    <w:top w:val="none" w:sz="0" w:space="0" w:color="auto"/>
                    <w:left w:val="none" w:sz="0" w:space="0" w:color="auto"/>
                    <w:bottom w:val="none" w:sz="0" w:space="0" w:color="auto"/>
                    <w:right w:val="none" w:sz="0" w:space="0" w:color="auto"/>
                  </w:divBdr>
                  <w:divsChild>
                    <w:div w:id="1358312684">
                      <w:marLeft w:val="0"/>
                      <w:marRight w:val="0"/>
                      <w:marTop w:val="0"/>
                      <w:marBottom w:val="0"/>
                      <w:divBdr>
                        <w:top w:val="none" w:sz="0" w:space="0" w:color="auto"/>
                        <w:left w:val="none" w:sz="0" w:space="0" w:color="auto"/>
                        <w:bottom w:val="none" w:sz="0" w:space="0" w:color="auto"/>
                        <w:right w:val="none" w:sz="0" w:space="0" w:color="auto"/>
                      </w:divBdr>
                    </w:div>
                  </w:divsChild>
                </w:div>
                <w:div w:id="818887827">
                  <w:marLeft w:val="0"/>
                  <w:marRight w:val="0"/>
                  <w:marTop w:val="0"/>
                  <w:marBottom w:val="0"/>
                  <w:divBdr>
                    <w:top w:val="none" w:sz="0" w:space="0" w:color="auto"/>
                    <w:left w:val="none" w:sz="0" w:space="0" w:color="auto"/>
                    <w:bottom w:val="none" w:sz="0" w:space="0" w:color="auto"/>
                    <w:right w:val="none" w:sz="0" w:space="0" w:color="auto"/>
                  </w:divBdr>
                  <w:divsChild>
                    <w:div w:id="1867938896">
                      <w:marLeft w:val="0"/>
                      <w:marRight w:val="0"/>
                      <w:marTop w:val="0"/>
                      <w:marBottom w:val="0"/>
                      <w:divBdr>
                        <w:top w:val="none" w:sz="0" w:space="0" w:color="auto"/>
                        <w:left w:val="none" w:sz="0" w:space="0" w:color="auto"/>
                        <w:bottom w:val="none" w:sz="0" w:space="0" w:color="auto"/>
                        <w:right w:val="none" w:sz="0" w:space="0" w:color="auto"/>
                      </w:divBdr>
                    </w:div>
                  </w:divsChild>
                </w:div>
                <w:div w:id="359550164">
                  <w:marLeft w:val="0"/>
                  <w:marRight w:val="0"/>
                  <w:marTop w:val="0"/>
                  <w:marBottom w:val="0"/>
                  <w:divBdr>
                    <w:top w:val="none" w:sz="0" w:space="0" w:color="auto"/>
                    <w:left w:val="none" w:sz="0" w:space="0" w:color="auto"/>
                    <w:bottom w:val="none" w:sz="0" w:space="0" w:color="auto"/>
                    <w:right w:val="none" w:sz="0" w:space="0" w:color="auto"/>
                  </w:divBdr>
                  <w:divsChild>
                    <w:div w:id="1939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5866">
      <w:bodyDiv w:val="1"/>
      <w:marLeft w:val="0"/>
      <w:marRight w:val="0"/>
      <w:marTop w:val="0"/>
      <w:marBottom w:val="0"/>
      <w:divBdr>
        <w:top w:val="none" w:sz="0" w:space="0" w:color="auto"/>
        <w:left w:val="none" w:sz="0" w:space="0" w:color="auto"/>
        <w:bottom w:val="none" w:sz="0" w:space="0" w:color="auto"/>
        <w:right w:val="none" w:sz="0" w:space="0" w:color="auto"/>
      </w:divBdr>
      <w:divsChild>
        <w:div w:id="1993756379">
          <w:marLeft w:val="0"/>
          <w:marRight w:val="0"/>
          <w:marTop w:val="0"/>
          <w:marBottom w:val="0"/>
          <w:divBdr>
            <w:top w:val="none" w:sz="0" w:space="0" w:color="auto"/>
            <w:left w:val="none" w:sz="0" w:space="0" w:color="auto"/>
            <w:bottom w:val="none" w:sz="0" w:space="0" w:color="auto"/>
            <w:right w:val="none" w:sz="0" w:space="0" w:color="auto"/>
          </w:divBdr>
        </w:div>
        <w:div w:id="1816331710">
          <w:marLeft w:val="0"/>
          <w:marRight w:val="0"/>
          <w:marTop w:val="0"/>
          <w:marBottom w:val="0"/>
          <w:divBdr>
            <w:top w:val="none" w:sz="0" w:space="0" w:color="auto"/>
            <w:left w:val="none" w:sz="0" w:space="0" w:color="auto"/>
            <w:bottom w:val="none" w:sz="0" w:space="0" w:color="auto"/>
            <w:right w:val="none" w:sz="0" w:space="0" w:color="auto"/>
          </w:divBdr>
          <w:divsChild>
            <w:div w:id="1234856673">
              <w:marLeft w:val="0"/>
              <w:marRight w:val="0"/>
              <w:marTop w:val="0"/>
              <w:marBottom w:val="0"/>
              <w:divBdr>
                <w:top w:val="none" w:sz="0" w:space="0" w:color="auto"/>
                <w:left w:val="none" w:sz="0" w:space="0" w:color="auto"/>
                <w:bottom w:val="none" w:sz="0" w:space="0" w:color="auto"/>
                <w:right w:val="none" w:sz="0" w:space="0" w:color="auto"/>
              </w:divBdr>
            </w:div>
          </w:divsChild>
        </w:div>
        <w:div w:id="1737387885">
          <w:marLeft w:val="0"/>
          <w:marRight w:val="0"/>
          <w:marTop w:val="0"/>
          <w:marBottom w:val="0"/>
          <w:divBdr>
            <w:top w:val="none" w:sz="0" w:space="0" w:color="auto"/>
            <w:left w:val="none" w:sz="0" w:space="0" w:color="auto"/>
            <w:bottom w:val="none" w:sz="0" w:space="0" w:color="auto"/>
            <w:right w:val="none" w:sz="0" w:space="0" w:color="auto"/>
          </w:divBdr>
          <w:divsChild>
            <w:div w:id="1194924727">
              <w:marLeft w:val="0"/>
              <w:marRight w:val="0"/>
              <w:marTop w:val="0"/>
              <w:marBottom w:val="0"/>
              <w:divBdr>
                <w:top w:val="none" w:sz="0" w:space="0" w:color="auto"/>
                <w:left w:val="none" w:sz="0" w:space="0" w:color="auto"/>
                <w:bottom w:val="none" w:sz="0" w:space="0" w:color="auto"/>
                <w:right w:val="none" w:sz="0" w:space="0" w:color="auto"/>
              </w:divBdr>
            </w:div>
          </w:divsChild>
        </w:div>
        <w:div w:id="2125077686">
          <w:marLeft w:val="0"/>
          <w:marRight w:val="0"/>
          <w:marTop w:val="0"/>
          <w:marBottom w:val="0"/>
          <w:divBdr>
            <w:top w:val="none" w:sz="0" w:space="0" w:color="auto"/>
            <w:left w:val="none" w:sz="0" w:space="0" w:color="auto"/>
            <w:bottom w:val="none" w:sz="0" w:space="0" w:color="auto"/>
            <w:right w:val="none" w:sz="0" w:space="0" w:color="auto"/>
          </w:divBdr>
          <w:divsChild>
            <w:div w:id="15359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9022">
      <w:bodyDiv w:val="1"/>
      <w:marLeft w:val="0"/>
      <w:marRight w:val="0"/>
      <w:marTop w:val="0"/>
      <w:marBottom w:val="0"/>
      <w:divBdr>
        <w:top w:val="none" w:sz="0" w:space="0" w:color="auto"/>
        <w:left w:val="none" w:sz="0" w:space="0" w:color="auto"/>
        <w:bottom w:val="none" w:sz="0" w:space="0" w:color="auto"/>
        <w:right w:val="none" w:sz="0" w:space="0" w:color="auto"/>
      </w:divBdr>
      <w:divsChild>
        <w:div w:id="1964580633">
          <w:marLeft w:val="0"/>
          <w:marRight w:val="0"/>
          <w:marTop w:val="0"/>
          <w:marBottom w:val="0"/>
          <w:divBdr>
            <w:top w:val="none" w:sz="0" w:space="0" w:color="auto"/>
            <w:left w:val="none" w:sz="0" w:space="0" w:color="auto"/>
            <w:bottom w:val="none" w:sz="0" w:space="0" w:color="auto"/>
            <w:right w:val="none" w:sz="0" w:space="0" w:color="auto"/>
          </w:divBdr>
          <w:divsChild>
            <w:div w:id="6863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186">
      <w:bodyDiv w:val="1"/>
      <w:marLeft w:val="0"/>
      <w:marRight w:val="0"/>
      <w:marTop w:val="0"/>
      <w:marBottom w:val="0"/>
      <w:divBdr>
        <w:top w:val="none" w:sz="0" w:space="0" w:color="auto"/>
        <w:left w:val="none" w:sz="0" w:space="0" w:color="auto"/>
        <w:bottom w:val="none" w:sz="0" w:space="0" w:color="auto"/>
        <w:right w:val="none" w:sz="0" w:space="0" w:color="auto"/>
      </w:divBdr>
    </w:div>
    <w:div w:id="973873829">
      <w:bodyDiv w:val="1"/>
      <w:marLeft w:val="0"/>
      <w:marRight w:val="0"/>
      <w:marTop w:val="0"/>
      <w:marBottom w:val="0"/>
      <w:divBdr>
        <w:top w:val="none" w:sz="0" w:space="0" w:color="auto"/>
        <w:left w:val="none" w:sz="0" w:space="0" w:color="auto"/>
        <w:bottom w:val="none" w:sz="0" w:space="0" w:color="auto"/>
        <w:right w:val="none" w:sz="0" w:space="0" w:color="auto"/>
      </w:divBdr>
      <w:divsChild>
        <w:div w:id="276184688">
          <w:marLeft w:val="0"/>
          <w:marRight w:val="0"/>
          <w:marTop w:val="0"/>
          <w:marBottom w:val="0"/>
          <w:divBdr>
            <w:top w:val="none" w:sz="0" w:space="0" w:color="auto"/>
            <w:left w:val="none" w:sz="0" w:space="0" w:color="auto"/>
            <w:bottom w:val="none" w:sz="0" w:space="0" w:color="auto"/>
            <w:right w:val="none" w:sz="0" w:space="0" w:color="auto"/>
          </w:divBdr>
        </w:div>
        <w:div w:id="1724137645">
          <w:marLeft w:val="0"/>
          <w:marRight w:val="0"/>
          <w:marTop w:val="0"/>
          <w:marBottom w:val="0"/>
          <w:divBdr>
            <w:top w:val="none" w:sz="0" w:space="0" w:color="auto"/>
            <w:left w:val="none" w:sz="0" w:space="0" w:color="auto"/>
            <w:bottom w:val="none" w:sz="0" w:space="0" w:color="auto"/>
            <w:right w:val="none" w:sz="0" w:space="0" w:color="auto"/>
          </w:divBdr>
          <w:divsChild>
            <w:div w:id="1633368774">
              <w:marLeft w:val="0"/>
              <w:marRight w:val="0"/>
              <w:marTop w:val="0"/>
              <w:marBottom w:val="0"/>
              <w:divBdr>
                <w:top w:val="none" w:sz="0" w:space="0" w:color="auto"/>
                <w:left w:val="none" w:sz="0" w:space="0" w:color="auto"/>
                <w:bottom w:val="none" w:sz="0" w:space="0" w:color="auto"/>
                <w:right w:val="none" w:sz="0" w:space="0" w:color="auto"/>
              </w:divBdr>
            </w:div>
          </w:divsChild>
        </w:div>
        <w:div w:id="1184710264">
          <w:marLeft w:val="0"/>
          <w:marRight w:val="0"/>
          <w:marTop w:val="0"/>
          <w:marBottom w:val="0"/>
          <w:divBdr>
            <w:top w:val="none" w:sz="0" w:space="0" w:color="auto"/>
            <w:left w:val="none" w:sz="0" w:space="0" w:color="auto"/>
            <w:bottom w:val="none" w:sz="0" w:space="0" w:color="auto"/>
            <w:right w:val="none" w:sz="0" w:space="0" w:color="auto"/>
          </w:divBdr>
          <w:divsChild>
            <w:div w:id="1471286758">
              <w:marLeft w:val="0"/>
              <w:marRight w:val="0"/>
              <w:marTop w:val="0"/>
              <w:marBottom w:val="0"/>
              <w:divBdr>
                <w:top w:val="none" w:sz="0" w:space="0" w:color="auto"/>
                <w:left w:val="none" w:sz="0" w:space="0" w:color="auto"/>
                <w:bottom w:val="none" w:sz="0" w:space="0" w:color="auto"/>
                <w:right w:val="none" w:sz="0" w:space="0" w:color="auto"/>
              </w:divBdr>
            </w:div>
          </w:divsChild>
        </w:div>
        <w:div w:id="7173917">
          <w:marLeft w:val="0"/>
          <w:marRight w:val="0"/>
          <w:marTop w:val="0"/>
          <w:marBottom w:val="0"/>
          <w:divBdr>
            <w:top w:val="none" w:sz="0" w:space="0" w:color="auto"/>
            <w:left w:val="none" w:sz="0" w:space="0" w:color="auto"/>
            <w:bottom w:val="none" w:sz="0" w:space="0" w:color="auto"/>
            <w:right w:val="none" w:sz="0" w:space="0" w:color="auto"/>
          </w:divBdr>
          <w:divsChild>
            <w:div w:id="6241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731">
      <w:bodyDiv w:val="1"/>
      <w:marLeft w:val="0"/>
      <w:marRight w:val="0"/>
      <w:marTop w:val="0"/>
      <w:marBottom w:val="0"/>
      <w:divBdr>
        <w:top w:val="none" w:sz="0" w:space="0" w:color="auto"/>
        <w:left w:val="none" w:sz="0" w:space="0" w:color="auto"/>
        <w:bottom w:val="none" w:sz="0" w:space="0" w:color="auto"/>
        <w:right w:val="none" w:sz="0" w:space="0" w:color="auto"/>
      </w:divBdr>
      <w:divsChild>
        <w:div w:id="492795407">
          <w:marLeft w:val="0"/>
          <w:marRight w:val="0"/>
          <w:marTop w:val="0"/>
          <w:marBottom w:val="0"/>
          <w:divBdr>
            <w:top w:val="none" w:sz="0" w:space="0" w:color="auto"/>
            <w:left w:val="none" w:sz="0" w:space="0" w:color="auto"/>
            <w:bottom w:val="none" w:sz="0" w:space="0" w:color="auto"/>
            <w:right w:val="none" w:sz="0" w:space="0" w:color="auto"/>
          </w:divBdr>
          <w:divsChild>
            <w:div w:id="6989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017">
      <w:bodyDiv w:val="1"/>
      <w:marLeft w:val="0"/>
      <w:marRight w:val="0"/>
      <w:marTop w:val="0"/>
      <w:marBottom w:val="0"/>
      <w:divBdr>
        <w:top w:val="none" w:sz="0" w:space="0" w:color="auto"/>
        <w:left w:val="none" w:sz="0" w:space="0" w:color="auto"/>
        <w:bottom w:val="none" w:sz="0" w:space="0" w:color="auto"/>
        <w:right w:val="none" w:sz="0" w:space="0" w:color="auto"/>
      </w:divBdr>
      <w:divsChild>
        <w:div w:id="1448742973">
          <w:marLeft w:val="0"/>
          <w:marRight w:val="0"/>
          <w:marTop w:val="0"/>
          <w:marBottom w:val="0"/>
          <w:divBdr>
            <w:top w:val="none" w:sz="0" w:space="0" w:color="auto"/>
            <w:left w:val="none" w:sz="0" w:space="0" w:color="auto"/>
            <w:bottom w:val="none" w:sz="0" w:space="0" w:color="auto"/>
            <w:right w:val="none" w:sz="0" w:space="0" w:color="auto"/>
          </w:divBdr>
          <w:divsChild>
            <w:div w:id="1038966854">
              <w:marLeft w:val="0"/>
              <w:marRight w:val="0"/>
              <w:marTop w:val="0"/>
              <w:marBottom w:val="0"/>
              <w:divBdr>
                <w:top w:val="none" w:sz="0" w:space="0" w:color="auto"/>
                <w:left w:val="none" w:sz="0" w:space="0" w:color="auto"/>
                <w:bottom w:val="none" w:sz="0" w:space="0" w:color="auto"/>
                <w:right w:val="none" w:sz="0" w:space="0" w:color="auto"/>
              </w:divBdr>
              <w:divsChild>
                <w:div w:id="665397472">
                  <w:marLeft w:val="0"/>
                  <w:marRight w:val="0"/>
                  <w:marTop w:val="0"/>
                  <w:marBottom w:val="0"/>
                  <w:divBdr>
                    <w:top w:val="none" w:sz="0" w:space="0" w:color="auto"/>
                    <w:left w:val="none" w:sz="0" w:space="0" w:color="auto"/>
                    <w:bottom w:val="none" w:sz="0" w:space="0" w:color="auto"/>
                    <w:right w:val="none" w:sz="0" w:space="0" w:color="auto"/>
                  </w:divBdr>
                </w:div>
              </w:divsChild>
            </w:div>
            <w:div w:id="1241791444">
              <w:marLeft w:val="0"/>
              <w:marRight w:val="0"/>
              <w:marTop w:val="0"/>
              <w:marBottom w:val="0"/>
              <w:divBdr>
                <w:top w:val="none" w:sz="0" w:space="0" w:color="auto"/>
                <w:left w:val="none" w:sz="0" w:space="0" w:color="auto"/>
                <w:bottom w:val="none" w:sz="0" w:space="0" w:color="auto"/>
                <w:right w:val="none" w:sz="0" w:space="0" w:color="auto"/>
              </w:divBdr>
              <w:divsChild>
                <w:div w:id="1273123755">
                  <w:marLeft w:val="0"/>
                  <w:marRight w:val="0"/>
                  <w:marTop w:val="0"/>
                  <w:marBottom w:val="0"/>
                  <w:divBdr>
                    <w:top w:val="none" w:sz="0" w:space="0" w:color="auto"/>
                    <w:left w:val="none" w:sz="0" w:space="0" w:color="auto"/>
                    <w:bottom w:val="none" w:sz="0" w:space="0" w:color="auto"/>
                    <w:right w:val="none" w:sz="0" w:space="0" w:color="auto"/>
                  </w:divBdr>
                  <w:divsChild>
                    <w:div w:id="2122218296">
                      <w:marLeft w:val="0"/>
                      <w:marRight w:val="0"/>
                      <w:marTop w:val="0"/>
                      <w:marBottom w:val="0"/>
                      <w:divBdr>
                        <w:top w:val="none" w:sz="0" w:space="0" w:color="auto"/>
                        <w:left w:val="none" w:sz="0" w:space="0" w:color="auto"/>
                        <w:bottom w:val="none" w:sz="0" w:space="0" w:color="auto"/>
                        <w:right w:val="none" w:sz="0" w:space="0" w:color="auto"/>
                      </w:divBdr>
                    </w:div>
                  </w:divsChild>
                </w:div>
                <w:div w:id="879319721">
                  <w:marLeft w:val="0"/>
                  <w:marRight w:val="0"/>
                  <w:marTop w:val="0"/>
                  <w:marBottom w:val="0"/>
                  <w:divBdr>
                    <w:top w:val="none" w:sz="0" w:space="0" w:color="auto"/>
                    <w:left w:val="none" w:sz="0" w:space="0" w:color="auto"/>
                    <w:bottom w:val="none" w:sz="0" w:space="0" w:color="auto"/>
                    <w:right w:val="none" w:sz="0" w:space="0" w:color="auto"/>
                  </w:divBdr>
                  <w:divsChild>
                    <w:div w:id="1863587923">
                      <w:marLeft w:val="0"/>
                      <w:marRight w:val="0"/>
                      <w:marTop w:val="0"/>
                      <w:marBottom w:val="0"/>
                      <w:divBdr>
                        <w:top w:val="none" w:sz="0" w:space="0" w:color="auto"/>
                        <w:left w:val="none" w:sz="0" w:space="0" w:color="auto"/>
                        <w:bottom w:val="none" w:sz="0" w:space="0" w:color="auto"/>
                        <w:right w:val="none" w:sz="0" w:space="0" w:color="auto"/>
                      </w:divBdr>
                    </w:div>
                  </w:divsChild>
                </w:div>
                <w:div w:id="1264344963">
                  <w:marLeft w:val="0"/>
                  <w:marRight w:val="0"/>
                  <w:marTop w:val="0"/>
                  <w:marBottom w:val="0"/>
                  <w:divBdr>
                    <w:top w:val="none" w:sz="0" w:space="0" w:color="auto"/>
                    <w:left w:val="none" w:sz="0" w:space="0" w:color="auto"/>
                    <w:bottom w:val="none" w:sz="0" w:space="0" w:color="auto"/>
                    <w:right w:val="none" w:sz="0" w:space="0" w:color="auto"/>
                  </w:divBdr>
                  <w:divsChild>
                    <w:div w:id="4101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513">
          <w:marLeft w:val="0"/>
          <w:marRight w:val="0"/>
          <w:marTop w:val="0"/>
          <w:marBottom w:val="0"/>
          <w:divBdr>
            <w:top w:val="none" w:sz="0" w:space="0" w:color="auto"/>
            <w:left w:val="none" w:sz="0" w:space="0" w:color="auto"/>
            <w:bottom w:val="none" w:sz="0" w:space="0" w:color="auto"/>
            <w:right w:val="none" w:sz="0" w:space="0" w:color="auto"/>
          </w:divBdr>
          <w:divsChild>
            <w:div w:id="1990207543">
              <w:marLeft w:val="0"/>
              <w:marRight w:val="0"/>
              <w:marTop w:val="0"/>
              <w:marBottom w:val="0"/>
              <w:divBdr>
                <w:top w:val="none" w:sz="0" w:space="0" w:color="auto"/>
                <w:left w:val="none" w:sz="0" w:space="0" w:color="auto"/>
                <w:bottom w:val="none" w:sz="0" w:space="0" w:color="auto"/>
                <w:right w:val="none" w:sz="0" w:space="0" w:color="auto"/>
              </w:divBdr>
              <w:divsChild>
                <w:div w:id="1919946763">
                  <w:marLeft w:val="0"/>
                  <w:marRight w:val="0"/>
                  <w:marTop w:val="0"/>
                  <w:marBottom w:val="0"/>
                  <w:divBdr>
                    <w:top w:val="none" w:sz="0" w:space="0" w:color="auto"/>
                    <w:left w:val="none" w:sz="0" w:space="0" w:color="auto"/>
                    <w:bottom w:val="none" w:sz="0" w:space="0" w:color="auto"/>
                    <w:right w:val="none" w:sz="0" w:space="0" w:color="auto"/>
                  </w:divBdr>
                </w:div>
              </w:divsChild>
            </w:div>
            <w:div w:id="1189298633">
              <w:marLeft w:val="0"/>
              <w:marRight w:val="0"/>
              <w:marTop w:val="0"/>
              <w:marBottom w:val="0"/>
              <w:divBdr>
                <w:top w:val="none" w:sz="0" w:space="0" w:color="auto"/>
                <w:left w:val="none" w:sz="0" w:space="0" w:color="auto"/>
                <w:bottom w:val="none" w:sz="0" w:space="0" w:color="auto"/>
                <w:right w:val="none" w:sz="0" w:space="0" w:color="auto"/>
              </w:divBdr>
              <w:divsChild>
                <w:div w:id="1123156853">
                  <w:marLeft w:val="0"/>
                  <w:marRight w:val="0"/>
                  <w:marTop w:val="0"/>
                  <w:marBottom w:val="0"/>
                  <w:divBdr>
                    <w:top w:val="none" w:sz="0" w:space="0" w:color="auto"/>
                    <w:left w:val="none" w:sz="0" w:space="0" w:color="auto"/>
                    <w:bottom w:val="none" w:sz="0" w:space="0" w:color="auto"/>
                    <w:right w:val="none" w:sz="0" w:space="0" w:color="auto"/>
                  </w:divBdr>
                  <w:divsChild>
                    <w:div w:id="1215315163">
                      <w:marLeft w:val="0"/>
                      <w:marRight w:val="0"/>
                      <w:marTop w:val="0"/>
                      <w:marBottom w:val="0"/>
                      <w:divBdr>
                        <w:top w:val="none" w:sz="0" w:space="0" w:color="auto"/>
                        <w:left w:val="none" w:sz="0" w:space="0" w:color="auto"/>
                        <w:bottom w:val="none" w:sz="0" w:space="0" w:color="auto"/>
                        <w:right w:val="none" w:sz="0" w:space="0" w:color="auto"/>
                      </w:divBdr>
                    </w:div>
                  </w:divsChild>
                </w:div>
                <w:div w:id="1206142333">
                  <w:marLeft w:val="0"/>
                  <w:marRight w:val="0"/>
                  <w:marTop w:val="0"/>
                  <w:marBottom w:val="0"/>
                  <w:divBdr>
                    <w:top w:val="none" w:sz="0" w:space="0" w:color="auto"/>
                    <w:left w:val="none" w:sz="0" w:space="0" w:color="auto"/>
                    <w:bottom w:val="none" w:sz="0" w:space="0" w:color="auto"/>
                    <w:right w:val="none" w:sz="0" w:space="0" w:color="auto"/>
                  </w:divBdr>
                  <w:divsChild>
                    <w:div w:id="639725404">
                      <w:marLeft w:val="0"/>
                      <w:marRight w:val="0"/>
                      <w:marTop w:val="0"/>
                      <w:marBottom w:val="0"/>
                      <w:divBdr>
                        <w:top w:val="none" w:sz="0" w:space="0" w:color="auto"/>
                        <w:left w:val="none" w:sz="0" w:space="0" w:color="auto"/>
                        <w:bottom w:val="none" w:sz="0" w:space="0" w:color="auto"/>
                        <w:right w:val="none" w:sz="0" w:space="0" w:color="auto"/>
                      </w:divBdr>
                    </w:div>
                  </w:divsChild>
                </w:div>
                <w:div w:id="199246945">
                  <w:marLeft w:val="0"/>
                  <w:marRight w:val="0"/>
                  <w:marTop w:val="0"/>
                  <w:marBottom w:val="0"/>
                  <w:divBdr>
                    <w:top w:val="none" w:sz="0" w:space="0" w:color="auto"/>
                    <w:left w:val="none" w:sz="0" w:space="0" w:color="auto"/>
                    <w:bottom w:val="none" w:sz="0" w:space="0" w:color="auto"/>
                    <w:right w:val="none" w:sz="0" w:space="0" w:color="auto"/>
                  </w:divBdr>
                  <w:divsChild>
                    <w:div w:id="18244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9074">
          <w:marLeft w:val="0"/>
          <w:marRight w:val="0"/>
          <w:marTop w:val="0"/>
          <w:marBottom w:val="0"/>
          <w:divBdr>
            <w:top w:val="none" w:sz="0" w:space="0" w:color="auto"/>
            <w:left w:val="none" w:sz="0" w:space="0" w:color="auto"/>
            <w:bottom w:val="none" w:sz="0" w:space="0" w:color="auto"/>
            <w:right w:val="none" w:sz="0" w:space="0" w:color="auto"/>
          </w:divBdr>
          <w:divsChild>
            <w:div w:id="1875071023">
              <w:marLeft w:val="0"/>
              <w:marRight w:val="0"/>
              <w:marTop w:val="0"/>
              <w:marBottom w:val="0"/>
              <w:divBdr>
                <w:top w:val="none" w:sz="0" w:space="0" w:color="auto"/>
                <w:left w:val="none" w:sz="0" w:space="0" w:color="auto"/>
                <w:bottom w:val="none" w:sz="0" w:space="0" w:color="auto"/>
                <w:right w:val="none" w:sz="0" w:space="0" w:color="auto"/>
              </w:divBdr>
              <w:divsChild>
                <w:div w:id="1706103178">
                  <w:marLeft w:val="0"/>
                  <w:marRight w:val="0"/>
                  <w:marTop w:val="0"/>
                  <w:marBottom w:val="0"/>
                  <w:divBdr>
                    <w:top w:val="none" w:sz="0" w:space="0" w:color="auto"/>
                    <w:left w:val="none" w:sz="0" w:space="0" w:color="auto"/>
                    <w:bottom w:val="none" w:sz="0" w:space="0" w:color="auto"/>
                    <w:right w:val="none" w:sz="0" w:space="0" w:color="auto"/>
                  </w:divBdr>
                </w:div>
              </w:divsChild>
            </w:div>
            <w:div w:id="696079695">
              <w:marLeft w:val="0"/>
              <w:marRight w:val="0"/>
              <w:marTop w:val="0"/>
              <w:marBottom w:val="0"/>
              <w:divBdr>
                <w:top w:val="none" w:sz="0" w:space="0" w:color="auto"/>
                <w:left w:val="none" w:sz="0" w:space="0" w:color="auto"/>
                <w:bottom w:val="none" w:sz="0" w:space="0" w:color="auto"/>
                <w:right w:val="none" w:sz="0" w:space="0" w:color="auto"/>
              </w:divBdr>
              <w:divsChild>
                <w:div w:id="1883857565">
                  <w:marLeft w:val="0"/>
                  <w:marRight w:val="0"/>
                  <w:marTop w:val="0"/>
                  <w:marBottom w:val="0"/>
                  <w:divBdr>
                    <w:top w:val="none" w:sz="0" w:space="0" w:color="auto"/>
                    <w:left w:val="none" w:sz="0" w:space="0" w:color="auto"/>
                    <w:bottom w:val="none" w:sz="0" w:space="0" w:color="auto"/>
                    <w:right w:val="none" w:sz="0" w:space="0" w:color="auto"/>
                  </w:divBdr>
                  <w:divsChild>
                    <w:div w:id="1095519027">
                      <w:marLeft w:val="0"/>
                      <w:marRight w:val="0"/>
                      <w:marTop w:val="0"/>
                      <w:marBottom w:val="0"/>
                      <w:divBdr>
                        <w:top w:val="none" w:sz="0" w:space="0" w:color="auto"/>
                        <w:left w:val="none" w:sz="0" w:space="0" w:color="auto"/>
                        <w:bottom w:val="none" w:sz="0" w:space="0" w:color="auto"/>
                        <w:right w:val="none" w:sz="0" w:space="0" w:color="auto"/>
                      </w:divBdr>
                    </w:div>
                  </w:divsChild>
                </w:div>
                <w:div w:id="2048870956">
                  <w:marLeft w:val="0"/>
                  <w:marRight w:val="0"/>
                  <w:marTop w:val="0"/>
                  <w:marBottom w:val="0"/>
                  <w:divBdr>
                    <w:top w:val="none" w:sz="0" w:space="0" w:color="auto"/>
                    <w:left w:val="none" w:sz="0" w:space="0" w:color="auto"/>
                    <w:bottom w:val="none" w:sz="0" w:space="0" w:color="auto"/>
                    <w:right w:val="none" w:sz="0" w:space="0" w:color="auto"/>
                  </w:divBdr>
                  <w:divsChild>
                    <w:div w:id="1344671044">
                      <w:marLeft w:val="0"/>
                      <w:marRight w:val="0"/>
                      <w:marTop w:val="0"/>
                      <w:marBottom w:val="0"/>
                      <w:divBdr>
                        <w:top w:val="none" w:sz="0" w:space="0" w:color="auto"/>
                        <w:left w:val="none" w:sz="0" w:space="0" w:color="auto"/>
                        <w:bottom w:val="none" w:sz="0" w:space="0" w:color="auto"/>
                        <w:right w:val="none" w:sz="0" w:space="0" w:color="auto"/>
                      </w:divBdr>
                    </w:div>
                  </w:divsChild>
                </w:div>
                <w:div w:id="198007809">
                  <w:marLeft w:val="0"/>
                  <w:marRight w:val="0"/>
                  <w:marTop w:val="0"/>
                  <w:marBottom w:val="0"/>
                  <w:divBdr>
                    <w:top w:val="none" w:sz="0" w:space="0" w:color="auto"/>
                    <w:left w:val="none" w:sz="0" w:space="0" w:color="auto"/>
                    <w:bottom w:val="none" w:sz="0" w:space="0" w:color="auto"/>
                    <w:right w:val="none" w:sz="0" w:space="0" w:color="auto"/>
                  </w:divBdr>
                  <w:divsChild>
                    <w:div w:id="3586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36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D496-6212-4060-9356-3C91B161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14</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Ssenoga Herman</cp:lastModifiedBy>
  <cp:revision>18</cp:revision>
  <dcterms:created xsi:type="dcterms:W3CDTF">2025-07-16T13:43:00Z</dcterms:created>
  <dcterms:modified xsi:type="dcterms:W3CDTF">2025-07-19T04:27:00Z</dcterms:modified>
</cp:coreProperties>
</file>