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C56" w:rsidRDefault="00307981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1861457</wp:posOffset>
                </wp:positionV>
                <wp:extent cx="1864896" cy="4680857"/>
                <wp:effectExtent l="19050" t="19050" r="21590" b="2476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4896" cy="4680857"/>
                          <a:chOff x="43568" y="-51337"/>
                          <a:chExt cx="1480947" cy="5259191"/>
                        </a:xfrm>
                      </wpg:grpSpPr>
                      <wps:wsp>
                        <wps:cNvPr id="8" name="Bent-Up Arrow 8"/>
                        <wps:cNvSpPr/>
                        <wps:spPr>
                          <a:xfrm>
                            <a:off x="847279" y="-10"/>
                            <a:ext cx="633102" cy="5207864"/>
                          </a:xfrm>
                          <a:prstGeom prst="bent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Left Arrow 10"/>
                        <wps:cNvSpPr/>
                        <wps:spPr>
                          <a:xfrm>
                            <a:off x="43568" y="-51337"/>
                            <a:ext cx="1480947" cy="428074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C874B0" id="Group 13" o:spid="_x0000_s1026" style="position:absolute;margin-left:270pt;margin-top:146.55pt;width:146.85pt;height:368.55pt;z-index:251660288;mso-width-relative:margin;mso-height-relative:margin" coordorigin="435,-513" coordsize="14809,52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">
                <v:shape id="Bent-Up Arrow 8" o:spid="_x0000_s1027" style="position:absolute;left:8472;width:6331;height:52078;visibility:visible;mso-wrap-style:square;v-text-anchor:middle" coordsize="633102,5207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RBd8IA&#10;AADaAAAADwAAAGRycy9kb3ducmV2LnhtbERPTWvCQBC9C/0PyxR6EbNRUErqRkpRSaEIjQav0+w0&#10;Cc3OhuyapP++eyh4fLzv7W4yrRiod41lBcsoBkFcWt1wpeByPiyeQTiPrLG1TAp+ycEufZhtMdF2&#10;5E8acl+JEMIuQQW1910ipStrMugi2xEH7tv2Bn2AfSV1j2MIN61cxfFGGmw4NNTY0VtN5U9+Mwo+&#10;Tv5YbEx8XR+KbP0+36/Gr9tRqafH6fUFhKfJ38X/7kwrCFvDlXADZ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EF3wgAAANoAAAAPAAAAAAAAAAAAAAAAAJgCAABkcnMvZG93&#10;bnJldi54bWxQSwUGAAAAAAQABAD1AAAAhwMAAAAA&#10;" path="m,5049589r395689,l395689,158276r-79138,l474827,,633102,158276r-79138,l553964,5207864,,5207864,,5049589xe" fillcolor="#5b9bd5 [3204]" strokecolor="#1f4d78 [1604]" strokeweight="1pt">
                  <v:stroke joinstyle="miter"/>
                  <v:path arrowok="t" o:connecttype="custom" o:connectlocs="0,5049589;395689,5049589;395689,158276;316551,158276;474827,0;633102,158276;553964,158276;553964,5207864;0,5207864;0,5049589" o:connectangles="0,0,0,0,0,0,0,0,0,0"/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Left Arrow 10" o:spid="_x0000_s1028" type="#_x0000_t66" style="position:absolute;left:435;top:-513;width:14810;height:4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k2s8MA&#10;AADbAAAADwAAAGRycy9kb3ducmV2LnhtbESPQWvDMAyF74P9B6PBbovTDkbJ6pastNBbWTp2FrEW&#10;h8ZyiL0k3a+fDoXeJN7Te5/W29l3aqQhtoENLLIcFHEdbMuNga/z4WUFKiZki11gMnClCNvN48Ma&#10;Cxsm/qSxSo2SEI4FGnAp9YXWsXbkMWahJxbtJwwek6xDo+2Ak4T7Ti/z/E17bFkaHPa0c1Rfql9v&#10;4HyZTvPiuyyr+LrLx/3V/R2XH8Y8P83lO6hEc7qbb9dHK/hCL7/IAH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6k2s8MAAADbAAAADwAAAAAAAAAAAAAAAACYAgAAZHJzL2Rv&#10;d25yZXYueG1sUEsFBgAAAAAEAAQA9QAAAIgDAAAAAA==&#10;" adj="3122" fillcolor="#5b9bd5 [3204]" strokecolor="#1f4d78 [1604]" strokeweight="1pt"/>
              </v:group>
            </w:pict>
          </mc:Fallback>
        </mc:AlternateContent>
      </w:r>
      <w:r w:rsidR="002E319E">
        <w:rPr>
          <w:noProof/>
        </w:rPr>
        <w:drawing>
          <wp:inline distT="0" distB="0" distL="0" distR="0">
            <wp:extent cx="5321300" cy="6923314"/>
            <wp:effectExtent l="0" t="0" r="0" b="1143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502C56" w:rsidRDefault="00502C56" w:rsidP="00502C56"/>
    <w:p w:rsidR="00EB10E8" w:rsidRDefault="00502C56" w:rsidP="00502C56">
      <w:pPr>
        <w:tabs>
          <w:tab w:val="left" w:pos="3411"/>
        </w:tabs>
        <w:rPr>
          <w:sz w:val="48"/>
        </w:rPr>
      </w:pPr>
      <w:r>
        <w:tab/>
      </w:r>
      <w:r w:rsidRPr="00502C56">
        <w:rPr>
          <w:sz w:val="48"/>
        </w:rPr>
        <w:t>WORKFLOW STATE DIAGRAM</w:t>
      </w:r>
    </w:p>
    <w:p w:rsidR="00502C56" w:rsidRDefault="00502C56" w:rsidP="00502C56">
      <w:pPr>
        <w:tabs>
          <w:tab w:val="left" w:pos="3411"/>
        </w:tabs>
        <w:rPr>
          <w:sz w:val="48"/>
        </w:rPr>
      </w:pPr>
    </w:p>
    <w:p w:rsidR="00502C56" w:rsidRPr="00502C56" w:rsidRDefault="00502C56" w:rsidP="00502C56">
      <w:pPr>
        <w:tabs>
          <w:tab w:val="left" w:pos="3411"/>
        </w:tabs>
        <w:rPr>
          <w:rFonts w:ascii="Bahnschrift Condensed" w:hAnsi="Bahnschrift Condensed"/>
          <w:b/>
          <w:sz w:val="48"/>
        </w:rPr>
      </w:pPr>
      <w:r w:rsidRPr="00502C56">
        <w:rPr>
          <w:rFonts w:ascii="Bahnschrift Condensed" w:hAnsi="Bahnschrift Condensed"/>
          <w:b/>
          <w:sz w:val="48"/>
        </w:rPr>
        <w:lastRenderedPageBreak/>
        <w:t>Explanation:</w:t>
      </w:r>
    </w:p>
    <w:p w:rsidR="001D6881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r w:rsidRPr="001D6881">
        <w:rPr>
          <w:rFonts w:ascii="Bahnschrift Condensed" w:hAnsi="Bahnschrift Condensed"/>
          <w:sz w:val="40"/>
        </w:rPr>
        <w:t xml:space="preserve">The weekly internship log begins in the </w:t>
      </w:r>
      <w:r w:rsidRPr="001D6881">
        <w:rPr>
          <w:rStyle w:val="Strong"/>
          <w:rFonts w:ascii="Bahnschrift Condensed" w:hAnsi="Bahnschrift Condensed"/>
          <w:sz w:val="40"/>
        </w:rPr>
        <w:t>Draft</w:t>
      </w:r>
      <w:r w:rsidRPr="001D6881">
        <w:rPr>
          <w:rFonts w:ascii="Bahnschrift Condensed" w:hAnsi="Bahnschrift Condensed"/>
          <w:sz w:val="40"/>
        </w:rPr>
        <w:t xml:space="preserve"> state, where the student prepares the report.</w:t>
      </w:r>
    </w:p>
    <w:p w:rsidR="001D6881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r w:rsidRPr="001D6881">
        <w:rPr>
          <w:rFonts w:ascii="Bahnschrift Condensed" w:hAnsi="Bahnschrift Condensed"/>
          <w:sz w:val="40"/>
        </w:rPr>
        <w:t xml:space="preserve">Once complete, the log is moved to </w:t>
      </w:r>
      <w:r w:rsidRPr="001D6881">
        <w:rPr>
          <w:rStyle w:val="Strong"/>
          <w:rFonts w:ascii="Bahnschrift Condensed" w:hAnsi="Bahnschrift Condensed"/>
          <w:sz w:val="40"/>
        </w:rPr>
        <w:t>Submitted</w:t>
      </w:r>
      <w:r w:rsidRPr="001D6881">
        <w:rPr>
          <w:rFonts w:ascii="Bahnschrift Condensed" w:hAnsi="Bahnschrift Condensed"/>
          <w:sz w:val="40"/>
        </w:rPr>
        <w:t xml:space="preserve"> for supervisor review.</w:t>
      </w:r>
    </w:p>
    <w:p w:rsidR="001D6881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r w:rsidRPr="001D6881">
        <w:rPr>
          <w:rFonts w:ascii="Bahnschrift Condensed" w:hAnsi="Bahnschrift Condensed"/>
          <w:sz w:val="40"/>
        </w:rPr>
        <w:t xml:space="preserve">The supervisor then reviews the submission, transitioning it to </w:t>
      </w:r>
      <w:r w:rsidRPr="001D6881">
        <w:rPr>
          <w:rStyle w:val="Strong"/>
          <w:rFonts w:ascii="Bahnschrift Condensed" w:hAnsi="Bahnschrift Condensed"/>
          <w:sz w:val="40"/>
        </w:rPr>
        <w:t>Reviewed</w:t>
      </w:r>
      <w:r w:rsidRPr="001D6881">
        <w:rPr>
          <w:rFonts w:ascii="Bahnschrift Condensed" w:hAnsi="Bahnschrift Condensed"/>
          <w:sz w:val="40"/>
        </w:rPr>
        <w:t>.</w:t>
      </w:r>
    </w:p>
    <w:p w:rsidR="001D6881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r w:rsidRPr="001D6881">
        <w:rPr>
          <w:rFonts w:ascii="Bahnschrift Condensed" w:hAnsi="Bahnschrift Condensed"/>
          <w:sz w:val="40"/>
        </w:rPr>
        <w:t xml:space="preserve">After review, the log may either be </w:t>
      </w:r>
      <w:r w:rsidRPr="001D6881">
        <w:rPr>
          <w:rStyle w:val="Strong"/>
          <w:rFonts w:ascii="Bahnschrift Condensed" w:hAnsi="Bahnschrift Condensed"/>
          <w:sz w:val="40"/>
        </w:rPr>
        <w:t>Approved</w:t>
      </w:r>
      <w:r w:rsidRPr="001D6881">
        <w:rPr>
          <w:rFonts w:ascii="Bahnschrift Condensed" w:hAnsi="Bahnschrift Condensed"/>
          <w:sz w:val="40"/>
        </w:rPr>
        <w:t xml:space="preserve"> if satisfactory, or </w:t>
      </w:r>
      <w:r w:rsidRPr="001D6881">
        <w:rPr>
          <w:rStyle w:val="Strong"/>
          <w:rFonts w:ascii="Bahnschrift Condensed" w:hAnsi="Bahnschrift Condensed"/>
          <w:sz w:val="40"/>
        </w:rPr>
        <w:t>Rejected</w:t>
      </w:r>
      <w:r w:rsidRPr="001D6881">
        <w:rPr>
          <w:rFonts w:ascii="Bahnschrift Condensed" w:hAnsi="Bahnschrift Condensed"/>
          <w:sz w:val="40"/>
        </w:rPr>
        <w:t xml:space="preserve"> if corrections are needed.</w:t>
      </w:r>
    </w:p>
    <w:p w:rsidR="00502C56" w:rsidRDefault="00502C56" w:rsidP="001D6881">
      <w:pPr>
        <w:pStyle w:val="ListParagraph"/>
        <w:numPr>
          <w:ilvl w:val="0"/>
          <w:numId w:val="3"/>
        </w:numPr>
        <w:tabs>
          <w:tab w:val="left" w:pos="3411"/>
        </w:tabs>
        <w:rPr>
          <w:rFonts w:ascii="Bahnschrift Condensed" w:hAnsi="Bahnschrift Condensed"/>
          <w:sz w:val="40"/>
        </w:rPr>
      </w:pPr>
      <w:r w:rsidRPr="001D6881">
        <w:rPr>
          <w:rFonts w:ascii="Bahnschrift Condensed" w:hAnsi="Bahnschrift Condensed"/>
          <w:sz w:val="40"/>
        </w:rPr>
        <w:t xml:space="preserve">Rejected logs are edited and </w:t>
      </w:r>
      <w:r w:rsidRPr="001D6881">
        <w:rPr>
          <w:rStyle w:val="Strong"/>
          <w:rFonts w:ascii="Bahnschrift Condensed" w:hAnsi="Bahnschrift Condensed"/>
          <w:sz w:val="40"/>
        </w:rPr>
        <w:t>Resubmitted</w:t>
      </w:r>
      <w:r w:rsidRPr="001D6881">
        <w:rPr>
          <w:rFonts w:ascii="Bahnschrift Condensed" w:hAnsi="Bahnschrift Condensed"/>
          <w:sz w:val="40"/>
        </w:rPr>
        <w:t>, returning to the Submitted state for another review cycle.</w:t>
      </w:r>
    </w:p>
    <w:p w:rsidR="009A4F0C" w:rsidRPr="009A4F0C" w:rsidRDefault="006D059C" w:rsidP="009A4F0C">
      <w:pPr>
        <w:tabs>
          <w:tab w:val="left" w:pos="3411"/>
        </w:tabs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 xml:space="preserve">NB: </w:t>
      </w:r>
      <w:r w:rsidRPr="006D059C">
        <w:rPr>
          <w:rFonts w:ascii="Bahnschrift Condensed" w:hAnsi="Bahnschrift Condensed"/>
          <w:b/>
          <w:sz w:val="36"/>
        </w:rPr>
        <w:t xml:space="preserve">These workflow states are implemented in the </w:t>
      </w:r>
      <w:r w:rsidRPr="006D059C">
        <w:rPr>
          <w:rStyle w:val="HTMLCode"/>
          <w:rFonts w:ascii="Bahnschrift Condensed" w:eastAsiaTheme="minorHAnsi" w:hAnsi="Bahnschrift Condensed"/>
          <w:b/>
          <w:sz w:val="32"/>
        </w:rPr>
        <w:t>WeeklyLog</w:t>
      </w:r>
      <w:r w:rsidRPr="006D059C">
        <w:rPr>
          <w:rFonts w:ascii="Bahnschrift Condensed" w:hAnsi="Bahnschrift Condensed"/>
          <w:b/>
          <w:sz w:val="36"/>
        </w:rPr>
        <w:t xml:space="preserve"> model using the </w:t>
      </w:r>
      <w:r w:rsidRPr="006D059C">
        <w:rPr>
          <w:rStyle w:val="HTMLCode"/>
          <w:rFonts w:ascii="Bahnschrift Condensed" w:eastAsiaTheme="minorHAnsi" w:hAnsi="Bahnschrift Condensed"/>
          <w:b/>
          <w:sz w:val="32"/>
        </w:rPr>
        <w:t>status</w:t>
      </w:r>
      <w:r w:rsidRPr="006D059C">
        <w:rPr>
          <w:rFonts w:ascii="Bahnschrift Condensed" w:hAnsi="Bahnschrift Condensed"/>
          <w:b/>
          <w:sz w:val="36"/>
        </w:rPr>
        <w:t xml:space="preserve"> field with pred</w:t>
      </w:r>
      <w:bookmarkStart w:id="0" w:name="_GoBack"/>
      <w:bookmarkEnd w:id="0"/>
      <w:r w:rsidRPr="006D059C">
        <w:rPr>
          <w:rFonts w:ascii="Bahnschrift Condensed" w:hAnsi="Bahnschrift Condensed"/>
          <w:b/>
          <w:sz w:val="36"/>
        </w:rPr>
        <w:t>efined choices.</w:t>
      </w:r>
    </w:p>
    <w:sectPr w:rsidR="009A4F0C" w:rsidRPr="009A4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0C39" w:rsidRDefault="00F40C39" w:rsidP="00A0117D">
      <w:pPr>
        <w:spacing w:after="0" w:line="240" w:lineRule="auto"/>
      </w:pPr>
      <w:r>
        <w:separator/>
      </w:r>
    </w:p>
  </w:endnote>
  <w:endnote w:type="continuationSeparator" w:id="0">
    <w:p w:rsidR="00F40C39" w:rsidRDefault="00F40C39" w:rsidP="00A01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0C39" w:rsidRDefault="00F40C39" w:rsidP="00A0117D">
      <w:pPr>
        <w:spacing w:after="0" w:line="240" w:lineRule="auto"/>
      </w:pPr>
      <w:r>
        <w:separator/>
      </w:r>
    </w:p>
  </w:footnote>
  <w:footnote w:type="continuationSeparator" w:id="0">
    <w:p w:rsidR="00F40C39" w:rsidRDefault="00F40C39" w:rsidP="00A01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47B94"/>
    <w:multiLevelType w:val="hybridMultilevel"/>
    <w:tmpl w:val="78140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326767"/>
    <w:multiLevelType w:val="hybridMultilevel"/>
    <w:tmpl w:val="549A2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7965D2"/>
    <w:multiLevelType w:val="hybridMultilevel"/>
    <w:tmpl w:val="DD20D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DB2"/>
    <w:rsid w:val="000741E1"/>
    <w:rsid w:val="001D6881"/>
    <w:rsid w:val="0020312A"/>
    <w:rsid w:val="002E319E"/>
    <w:rsid w:val="00307981"/>
    <w:rsid w:val="003458E7"/>
    <w:rsid w:val="00502C56"/>
    <w:rsid w:val="005733C7"/>
    <w:rsid w:val="005C75DF"/>
    <w:rsid w:val="006012B0"/>
    <w:rsid w:val="006D059C"/>
    <w:rsid w:val="00904D30"/>
    <w:rsid w:val="00962E4B"/>
    <w:rsid w:val="009A4F0C"/>
    <w:rsid w:val="00A0117D"/>
    <w:rsid w:val="00A13DB2"/>
    <w:rsid w:val="00B35B8B"/>
    <w:rsid w:val="00B464DC"/>
    <w:rsid w:val="00CE263D"/>
    <w:rsid w:val="00D40697"/>
    <w:rsid w:val="00DE5653"/>
    <w:rsid w:val="00DF4169"/>
    <w:rsid w:val="00EB10E8"/>
    <w:rsid w:val="00ED36E2"/>
    <w:rsid w:val="00F40C39"/>
    <w:rsid w:val="00F73372"/>
    <w:rsid w:val="00F9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09F96-3BEB-48F9-940D-AA517D11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17D"/>
  </w:style>
  <w:style w:type="paragraph" w:styleId="Footer">
    <w:name w:val="footer"/>
    <w:basedOn w:val="Normal"/>
    <w:link w:val="FooterChar"/>
    <w:uiPriority w:val="99"/>
    <w:unhideWhenUsed/>
    <w:rsid w:val="00A0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17D"/>
  </w:style>
  <w:style w:type="character" w:styleId="Strong">
    <w:name w:val="Strong"/>
    <w:basedOn w:val="DefaultParagraphFont"/>
    <w:uiPriority w:val="22"/>
    <w:qFormat/>
    <w:rsid w:val="00502C56"/>
    <w:rPr>
      <w:b/>
      <w:bCs/>
    </w:rPr>
  </w:style>
  <w:style w:type="paragraph" w:styleId="ListParagraph">
    <w:name w:val="List Paragraph"/>
    <w:basedOn w:val="Normal"/>
    <w:uiPriority w:val="34"/>
    <w:qFormat/>
    <w:rsid w:val="00502C5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D05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752209-36F4-4BD3-9465-B0485D8C2DE0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81C67FF-A5E2-41A3-9EAB-33C7BC5A23DB}">
      <dgm:prSet phldrT="[Text]"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DRAFT</a:t>
          </a:r>
        </a:p>
      </dgm:t>
    </dgm:pt>
    <dgm:pt modelId="{ED171897-51F8-4E64-BF36-E4FBAC99BD2E}" type="parTrans" cxnId="{B5214BCE-C5C6-44F4-B03E-13B469C0F0AD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6A12F226-9E86-44B9-ACE4-0D0BB7B8FAF7}" type="sibTrans" cxnId="{B5214BCE-C5C6-44F4-B03E-13B469C0F0AD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41EC479C-1A19-49D0-9DD0-0D0C78BDD125}">
      <dgm:prSet phldrT="[Text]"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SUBMITTED</a:t>
          </a:r>
        </a:p>
      </dgm:t>
    </dgm:pt>
    <dgm:pt modelId="{5055FF68-1768-48A9-A9E7-33BD2D107C47}" type="parTrans" cxnId="{9875B490-4BC5-4CEE-A895-050364C753E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AF59ADFA-9BED-4F61-B061-7B5B8B075C78}" type="sibTrans" cxnId="{9875B490-4BC5-4CEE-A895-050364C753E3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C949B1F7-CD00-4B7C-8B9B-5755C5C13947}">
      <dgm:prSet phldrT="[Text]"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REVIEWED</a:t>
          </a:r>
        </a:p>
      </dgm:t>
    </dgm:pt>
    <dgm:pt modelId="{5DB0B5F8-D07C-4FFE-BABB-79FC079B07A2}" type="parTrans" cxnId="{7C29CEAD-FE31-4BC3-88C5-5406F4EF962A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5272251D-E948-4848-B6C0-5BE3AF2196DB}" type="sibTrans" cxnId="{7C29CEAD-FE31-4BC3-88C5-5406F4EF962A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C26D0D20-913B-42BD-80C7-F3C08430DA78}">
      <dgm:prSet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APPROVED</a:t>
          </a:r>
        </a:p>
      </dgm:t>
    </dgm:pt>
    <dgm:pt modelId="{B4E109B7-84FA-455D-90A6-F1F192D2EE32}" type="parTrans" cxnId="{7B15289C-29CC-4F6F-9289-C5FF5EADFECA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7F6D3EAD-F703-4BF7-8844-71DA66A15A1F}" type="sibTrans" cxnId="{7B15289C-29CC-4F6F-9289-C5FF5EADFECA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7255BA36-C8B9-4156-ADC6-F46BAA1AB692}">
      <dgm:prSet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REJECTED</a:t>
          </a:r>
        </a:p>
      </dgm:t>
    </dgm:pt>
    <dgm:pt modelId="{95E7F1E8-F5F0-415B-884B-774E3BB19901}" type="parTrans" cxnId="{D131477A-CC7C-452E-BCBA-590DB461C982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7784692A-B0B5-4D46-99E2-08E30D2B2920}" type="sibTrans" cxnId="{D131477A-CC7C-452E-BCBA-590DB461C982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F94B2828-F348-4C8B-91F4-DB8D94377F97}">
      <dgm:prSet custT="1"/>
      <dgm:spPr/>
      <dgm:t>
        <a:bodyPr/>
        <a:lstStyle/>
        <a:p>
          <a:r>
            <a:rPr lang="en-US" sz="2400">
              <a:latin typeface="Bahnschrift Condensed" panose="020B0502040204020203" pitchFamily="34" charset="0"/>
            </a:rPr>
            <a:t>RESUBMITTED/ EDIT</a:t>
          </a:r>
        </a:p>
      </dgm:t>
    </dgm:pt>
    <dgm:pt modelId="{4C60B6D0-E006-4480-ACE6-5B0E5A6D1078}" type="parTrans" cxnId="{FEED146D-99AD-4C47-ABBA-E8CC914AFE4F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03049521-EF8D-4CB7-BDAF-6BDEEB332A7E}" type="sibTrans" cxnId="{FEED146D-99AD-4C47-ABBA-E8CC914AFE4F}">
      <dgm:prSet/>
      <dgm:spPr/>
      <dgm:t>
        <a:bodyPr/>
        <a:lstStyle/>
        <a:p>
          <a:endParaRPr lang="en-US" sz="2000">
            <a:latin typeface="Bahnschrift Condensed" panose="020B0502040204020203" pitchFamily="34" charset="0"/>
          </a:endParaRPr>
        </a:p>
      </dgm:t>
    </dgm:pt>
    <dgm:pt modelId="{A80CE8B1-9DF7-4C42-999D-FFE29DDE97AC}" type="pres">
      <dgm:prSet presAssocID="{07752209-36F4-4BD3-9465-B0485D8C2DE0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B8678FD-CF65-4783-9265-6E12809D50D2}" type="pres">
      <dgm:prSet presAssocID="{07752209-36F4-4BD3-9465-B0485D8C2DE0}" presName="hierFlow" presStyleCnt="0"/>
      <dgm:spPr/>
    </dgm:pt>
    <dgm:pt modelId="{F92F3DBF-4CDB-455D-9C67-55D028F8EB1D}" type="pres">
      <dgm:prSet presAssocID="{07752209-36F4-4BD3-9465-B0485D8C2DE0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4EDAADB-500B-488D-83CD-6B2EE0240D34}" type="pres">
      <dgm:prSet presAssocID="{681C67FF-A5E2-41A3-9EAB-33C7BC5A23DB}" presName="Name14" presStyleCnt="0"/>
      <dgm:spPr/>
    </dgm:pt>
    <dgm:pt modelId="{6AC6D3B5-6EDC-4A87-AFD3-840BC3C2D0BC}" type="pres">
      <dgm:prSet presAssocID="{681C67FF-A5E2-41A3-9EAB-33C7BC5A23DB}" presName="level1Shape" presStyleLbl="node0" presStyleIdx="0" presStyleCnt="1">
        <dgm:presLayoutVars>
          <dgm:chPref val="3"/>
        </dgm:presLayoutVars>
      </dgm:prSet>
      <dgm:spPr/>
    </dgm:pt>
    <dgm:pt modelId="{4E60934F-866D-4731-ABF8-89DD0E8A90A4}" type="pres">
      <dgm:prSet presAssocID="{681C67FF-A5E2-41A3-9EAB-33C7BC5A23DB}" presName="hierChild2" presStyleCnt="0"/>
      <dgm:spPr/>
    </dgm:pt>
    <dgm:pt modelId="{0D892010-D2D0-4554-B302-04C231A98A6F}" type="pres">
      <dgm:prSet presAssocID="{5055FF68-1768-48A9-A9E7-33BD2D107C47}" presName="Name19" presStyleLbl="parChTrans1D2" presStyleIdx="0" presStyleCnt="1"/>
      <dgm:spPr>
        <a:prstGeom prst="downArrow">
          <a:avLst/>
        </a:prstGeom>
      </dgm:spPr>
    </dgm:pt>
    <dgm:pt modelId="{02B9E494-AC69-44C1-B324-EFF2D3D5B9C3}" type="pres">
      <dgm:prSet presAssocID="{41EC479C-1A19-49D0-9DD0-0D0C78BDD125}" presName="Name21" presStyleCnt="0"/>
      <dgm:spPr/>
    </dgm:pt>
    <dgm:pt modelId="{C1705C3A-8A88-4CDA-8F22-17012D57A830}" type="pres">
      <dgm:prSet presAssocID="{41EC479C-1A19-49D0-9DD0-0D0C78BDD125}" presName="level2Shape" presStyleLbl="node2" presStyleIdx="0" presStyleCnt="1"/>
      <dgm:spPr/>
    </dgm:pt>
    <dgm:pt modelId="{6BCA7A89-A5E8-46A3-B5FB-98FA2803BC7F}" type="pres">
      <dgm:prSet presAssocID="{41EC479C-1A19-49D0-9DD0-0D0C78BDD125}" presName="hierChild3" presStyleCnt="0"/>
      <dgm:spPr/>
    </dgm:pt>
    <dgm:pt modelId="{C6807C94-C619-45CC-BB14-88130DB8C854}" type="pres">
      <dgm:prSet presAssocID="{5DB0B5F8-D07C-4FFE-BABB-79FC079B07A2}" presName="Name19" presStyleLbl="parChTrans1D3" presStyleIdx="0" presStyleCnt="1"/>
      <dgm:spPr>
        <a:prstGeom prst="downArrow">
          <a:avLst/>
        </a:prstGeom>
      </dgm:spPr>
    </dgm:pt>
    <dgm:pt modelId="{1D228572-91D7-4A80-A3A6-1314307E7C6F}" type="pres">
      <dgm:prSet presAssocID="{C949B1F7-CD00-4B7C-8B9B-5755C5C13947}" presName="Name21" presStyleCnt="0"/>
      <dgm:spPr/>
    </dgm:pt>
    <dgm:pt modelId="{6FDE0074-949F-4AF2-A90E-306EE156FA4F}" type="pres">
      <dgm:prSet presAssocID="{C949B1F7-CD00-4B7C-8B9B-5755C5C13947}" presName="level2Shape" presStyleLbl="node3" presStyleIdx="0" presStyleCnt="1"/>
      <dgm:spPr/>
    </dgm:pt>
    <dgm:pt modelId="{1B09AA74-DCBE-49E1-8547-11A81A155C79}" type="pres">
      <dgm:prSet presAssocID="{C949B1F7-CD00-4B7C-8B9B-5755C5C13947}" presName="hierChild3" presStyleCnt="0"/>
      <dgm:spPr/>
    </dgm:pt>
    <dgm:pt modelId="{F1DEDC5A-35CE-41F5-84E4-13FD5391CA35}" type="pres">
      <dgm:prSet presAssocID="{B4E109B7-84FA-455D-90A6-F1F192D2EE32}" presName="Name19" presStyleLbl="parChTrans1D4" presStyleIdx="0" presStyleCnt="3"/>
      <dgm:spPr/>
    </dgm:pt>
    <dgm:pt modelId="{2B72F8CF-5F8E-462E-B44D-1A27B893F125}" type="pres">
      <dgm:prSet presAssocID="{C26D0D20-913B-42BD-80C7-F3C08430DA78}" presName="Name21" presStyleCnt="0"/>
      <dgm:spPr/>
    </dgm:pt>
    <dgm:pt modelId="{000FD934-3E42-4D73-8F41-B8866B9F3D79}" type="pres">
      <dgm:prSet presAssocID="{C26D0D20-913B-42BD-80C7-F3C08430DA78}" presName="level2Shape" presStyleLbl="node4" presStyleIdx="0" presStyleCnt="3"/>
      <dgm:spPr/>
    </dgm:pt>
    <dgm:pt modelId="{03B9208A-49B9-42AA-BFA4-E71A5BE9F20F}" type="pres">
      <dgm:prSet presAssocID="{C26D0D20-913B-42BD-80C7-F3C08430DA78}" presName="hierChild3" presStyleCnt="0"/>
      <dgm:spPr/>
    </dgm:pt>
    <dgm:pt modelId="{30AF4EFE-865F-4714-B544-59EE33D99D18}" type="pres">
      <dgm:prSet presAssocID="{95E7F1E8-F5F0-415B-884B-774E3BB19901}" presName="Name19" presStyleLbl="parChTrans1D4" presStyleIdx="1" presStyleCnt="3"/>
      <dgm:spPr/>
    </dgm:pt>
    <dgm:pt modelId="{948C8011-12EF-4D16-9F34-5417A0AC6025}" type="pres">
      <dgm:prSet presAssocID="{7255BA36-C8B9-4156-ADC6-F46BAA1AB692}" presName="Name21" presStyleCnt="0"/>
      <dgm:spPr/>
    </dgm:pt>
    <dgm:pt modelId="{63209D63-FD5A-40C3-8BED-2CDC9310F330}" type="pres">
      <dgm:prSet presAssocID="{7255BA36-C8B9-4156-ADC6-F46BAA1AB692}" presName="level2Shape" presStyleLbl="node4" presStyleIdx="1" presStyleCnt="3"/>
      <dgm:spPr/>
    </dgm:pt>
    <dgm:pt modelId="{289AC922-87D6-4A53-8489-CDD04BC1FACF}" type="pres">
      <dgm:prSet presAssocID="{7255BA36-C8B9-4156-ADC6-F46BAA1AB692}" presName="hierChild3" presStyleCnt="0"/>
      <dgm:spPr/>
    </dgm:pt>
    <dgm:pt modelId="{14A7C476-53C4-4D25-B479-588A79E22AAF}" type="pres">
      <dgm:prSet presAssocID="{4C60B6D0-E006-4480-ACE6-5B0E5A6D1078}" presName="Name19" presStyleLbl="parChTrans1D4" presStyleIdx="2" presStyleCnt="3"/>
      <dgm:spPr>
        <a:prstGeom prst="downArrow">
          <a:avLst/>
        </a:prstGeom>
      </dgm:spPr>
    </dgm:pt>
    <dgm:pt modelId="{823CE7F9-FD8D-4C3D-9F98-562AACDB1ADD}" type="pres">
      <dgm:prSet presAssocID="{F94B2828-F348-4C8B-91F4-DB8D94377F97}" presName="Name21" presStyleCnt="0"/>
      <dgm:spPr/>
    </dgm:pt>
    <dgm:pt modelId="{B71E0A40-5171-418F-ABF6-F578E414D8A2}" type="pres">
      <dgm:prSet presAssocID="{F94B2828-F348-4C8B-91F4-DB8D94377F97}" presName="level2Shape" presStyleLbl="node4" presStyleIdx="2" presStyleCnt="3"/>
      <dgm:spPr/>
    </dgm:pt>
    <dgm:pt modelId="{94C20EB2-0D29-4E91-8C70-B197D85CE4DD}" type="pres">
      <dgm:prSet presAssocID="{F94B2828-F348-4C8B-91F4-DB8D94377F97}" presName="hierChild3" presStyleCnt="0"/>
      <dgm:spPr/>
    </dgm:pt>
    <dgm:pt modelId="{5617E05A-1D57-4B24-9020-07E656A4B182}" type="pres">
      <dgm:prSet presAssocID="{07752209-36F4-4BD3-9465-B0485D8C2DE0}" presName="bgShapesFlow" presStyleCnt="0"/>
      <dgm:spPr/>
    </dgm:pt>
  </dgm:ptLst>
  <dgm:cxnLst>
    <dgm:cxn modelId="{8F2D3555-4880-4A96-BCE9-1BDC402229E0}" type="presOf" srcId="{5DB0B5F8-D07C-4FFE-BABB-79FC079B07A2}" destId="{C6807C94-C619-45CC-BB14-88130DB8C854}" srcOrd="0" destOrd="0" presId="urn:microsoft.com/office/officeart/2005/8/layout/hierarchy6"/>
    <dgm:cxn modelId="{DD971878-A3B5-4551-8B74-DBE48E45359B}" type="presOf" srcId="{C949B1F7-CD00-4B7C-8B9B-5755C5C13947}" destId="{6FDE0074-949F-4AF2-A90E-306EE156FA4F}" srcOrd="0" destOrd="0" presId="urn:microsoft.com/office/officeart/2005/8/layout/hierarchy6"/>
    <dgm:cxn modelId="{FEED146D-99AD-4C47-ABBA-E8CC914AFE4F}" srcId="{7255BA36-C8B9-4156-ADC6-F46BAA1AB692}" destId="{F94B2828-F348-4C8B-91F4-DB8D94377F97}" srcOrd="0" destOrd="0" parTransId="{4C60B6D0-E006-4480-ACE6-5B0E5A6D1078}" sibTransId="{03049521-EF8D-4CB7-BDAF-6BDEEB332A7E}"/>
    <dgm:cxn modelId="{9875B490-4BC5-4CEE-A895-050364C753E3}" srcId="{681C67FF-A5E2-41A3-9EAB-33C7BC5A23DB}" destId="{41EC479C-1A19-49D0-9DD0-0D0C78BDD125}" srcOrd="0" destOrd="0" parTransId="{5055FF68-1768-48A9-A9E7-33BD2D107C47}" sibTransId="{AF59ADFA-9BED-4F61-B061-7B5B8B075C78}"/>
    <dgm:cxn modelId="{7C29CEAD-FE31-4BC3-88C5-5406F4EF962A}" srcId="{41EC479C-1A19-49D0-9DD0-0D0C78BDD125}" destId="{C949B1F7-CD00-4B7C-8B9B-5755C5C13947}" srcOrd="0" destOrd="0" parTransId="{5DB0B5F8-D07C-4FFE-BABB-79FC079B07A2}" sibTransId="{5272251D-E948-4848-B6C0-5BE3AF2196DB}"/>
    <dgm:cxn modelId="{B7C9DB2D-F3F5-4C0E-8C90-8EC49C41325D}" type="presOf" srcId="{07752209-36F4-4BD3-9465-B0485D8C2DE0}" destId="{A80CE8B1-9DF7-4C42-999D-FFE29DDE97AC}" srcOrd="0" destOrd="0" presId="urn:microsoft.com/office/officeart/2005/8/layout/hierarchy6"/>
    <dgm:cxn modelId="{50697F28-352B-4D79-B490-D83594922828}" type="presOf" srcId="{7255BA36-C8B9-4156-ADC6-F46BAA1AB692}" destId="{63209D63-FD5A-40C3-8BED-2CDC9310F330}" srcOrd="0" destOrd="0" presId="urn:microsoft.com/office/officeart/2005/8/layout/hierarchy6"/>
    <dgm:cxn modelId="{03CEEE8F-9F61-4697-BAEA-C21871AEE5C1}" type="presOf" srcId="{B4E109B7-84FA-455D-90A6-F1F192D2EE32}" destId="{F1DEDC5A-35CE-41F5-84E4-13FD5391CA35}" srcOrd="0" destOrd="0" presId="urn:microsoft.com/office/officeart/2005/8/layout/hierarchy6"/>
    <dgm:cxn modelId="{1766A751-9258-4CF3-82DF-74D0E2C5A55F}" type="presOf" srcId="{41EC479C-1A19-49D0-9DD0-0D0C78BDD125}" destId="{C1705C3A-8A88-4CDA-8F22-17012D57A830}" srcOrd="0" destOrd="0" presId="urn:microsoft.com/office/officeart/2005/8/layout/hierarchy6"/>
    <dgm:cxn modelId="{5B9254DA-77D3-4B82-AF06-7ADDD20E4C9F}" type="presOf" srcId="{95E7F1E8-F5F0-415B-884B-774E3BB19901}" destId="{30AF4EFE-865F-4714-B544-59EE33D99D18}" srcOrd="0" destOrd="0" presId="urn:microsoft.com/office/officeart/2005/8/layout/hierarchy6"/>
    <dgm:cxn modelId="{758EFEDB-20DA-4E7C-B90D-040D2DDEBE90}" type="presOf" srcId="{C26D0D20-913B-42BD-80C7-F3C08430DA78}" destId="{000FD934-3E42-4D73-8F41-B8866B9F3D79}" srcOrd="0" destOrd="0" presId="urn:microsoft.com/office/officeart/2005/8/layout/hierarchy6"/>
    <dgm:cxn modelId="{353FB08B-675F-46C8-AE81-199CAEA75AAF}" type="presOf" srcId="{5055FF68-1768-48A9-A9E7-33BD2D107C47}" destId="{0D892010-D2D0-4554-B302-04C231A98A6F}" srcOrd="0" destOrd="0" presId="urn:microsoft.com/office/officeart/2005/8/layout/hierarchy6"/>
    <dgm:cxn modelId="{D131477A-CC7C-452E-BCBA-590DB461C982}" srcId="{C949B1F7-CD00-4B7C-8B9B-5755C5C13947}" destId="{7255BA36-C8B9-4156-ADC6-F46BAA1AB692}" srcOrd="1" destOrd="0" parTransId="{95E7F1E8-F5F0-415B-884B-774E3BB19901}" sibTransId="{7784692A-B0B5-4D46-99E2-08E30D2B2920}"/>
    <dgm:cxn modelId="{B5214BCE-C5C6-44F4-B03E-13B469C0F0AD}" srcId="{07752209-36F4-4BD3-9465-B0485D8C2DE0}" destId="{681C67FF-A5E2-41A3-9EAB-33C7BC5A23DB}" srcOrd="0" destOrd="0" parTransId="{ED171897-51F8-4E64-BF36-E4FBAC99BD2E}" sibTransId="{6A12F226-9E86-44B9-ACE4-0D0BB7B8FAF7}"/>
    <dgm:cxn modelId="{B697457F-5269-4C0A-BBC0-7FE59E1B9EBC}" type="presOf" srcId="{F94B2828-F348-4C8B-91F4-DB8D94377F97}" destId="{B71E0A40-5171-418F-ABF6-F578E414D8A2}" srcOrd="0" destOrd="0" presId="urn:microsoft.com/office/officeart/2005/8/layout/hierarchy6"/>
    <dgm:cxn modelId="{31D8DFFD-E834-448D-922D-898458818348}" type="presOf" srcId="{4C60B6D0-E006-4480-ACE6-5B0E5A6D1078}" destId="{14A7C476-53C4-4D25-B479-588A79E22AAF}" srcOrd="0" destOrd="0" presId="urn:microsoft.com/office/officeart/2005/8/layout/hierarchy6"/>
    <dgm:cxn modelId="{7B15289C-29CC-4F6F-9289-C5FF5EADFECA}" srcId="{C949B1F7-CD00-4B7C-8B9B-5755C5C13947}" destId="{C26D0D20-913B-42BD-80C7-F3C08430DA78}" srcOrd="0" destOrd="0" parTransId="{B4E109B7-84FA-455D-90A6-F1F192D2EE32}" sibTransId="{7F6D3EAD-F703-4BF7-8844-71DA66A15A1F}"/>
    <dgm:cxn modelId="{709F2CD1-2F85-472B-810D-42B2B641E493}" type="presOf" srcId="{681C67FF-A5E2-41A3-9EAB-33C7BC5A23DB}" destId="{6AC6D3B5-6EDC-4A87-AFD3-840BC3C2D0BC}" srcOrd="0" destOrd="0" presId="urn:microsoft.com/office/officeart/2005/8/layout/hierarchy6"/>
    <dgm:cxn modelId="{6EBF80B4-E899-4295-BAE6-CA154244C173}" type="presParOf" srcId="{A80CE8B1-9DF7-4C42-999D-FFE29DDE97AC}" destId="{7B8678FD-CF65-4783-9265-6E12809D50D2}" srcOrd="0" destOrd="0" presId="urn:microsoft.com/office/officeart/2005/8/layout/hierarchy6"/>
    <dgm:cxn modelId="{E3D8622E-C93D-4AE3-8B68-01DE381AF5F8}" type="presParOf" srcId="{7B8678FD-CF65-4783-9265-6E12809D50D2}" destId="{F92F3DBF-4CDB-455D-9C67-55D028F8EB1D}" srcOrd="0" destOrd="0" presId="urn:microsoft.com/office/officeart/2005/8/layout/hierarchy6"/>
    <dgm:cxn modelId="{03583F96-AF2E-42B6-BEC8-8ED8DEA012DC}" type="presParOf" srcId="{F92F3DBF-4CDB-455D-9C67-55D028F8EB1D}" destId="{24EDAADB-500B-488D-83CD-6B2EE0240D34}" srcOrd="0" destOrd="0" presId="urn:microsoft.com/office/officeart/2005/8/layout/hierarchy6"/>
    <dgm:cxn modelId="{F08ABC07-5771-4D9C-96AA-B01CD20F084D}" type="presParOf" srcId="{24EDAADB-500B-488D-83CD-6B2EE0240D34}" destId="{6AC6D3B5-6EDC-4A87-AFD3-840BC3C2D0BC}" srcOrd="0" destOrd="0" presId="urn:microsoft.com/office/officeart/2005/8/layout/hierarchy6"/>
    <dgm:cxn modelId="{9BF7A9A2-C48B-4D98-B9FA-D3DA39126587}" type="presParOf" srcId="{24EDAADB-500B-488D-83CD-6B2EE0240D34}" destId="{4E60934F-866D-4731-ABF8-89DD0E8A90A4}" srcOrd="1" destOrd="0" presId="urn:microsoft.com/office/officeart/2005/8/layout/hierarchy6"/>
    <dgm:cxn modelId="{3AE18127-EE43-4D06-B31F-CEE3C4FBC826}" type="presParOf" srcId="{4E60934F-866D-4731-ABF8-89DD0E8A90A4}" destId="{0D892010-D2D0-4554-B302-04C231A98A6F}" srcOrd="0" destOrd="0" presId="urn:microsoft.com/office/officeart/2005/8/layout/hierarchy6"/>
    <dgm:cxn modelId="{85FB49BE-E051-4A23-B727-062222EE705F}" type="presParOf" srcId="{4E60934F-866D-4731-ABF8-89DD0E8A90A4}" destId="{02B9E494-AC69-44C1-B324-EFF2D3D5B9C3}" srcOrd="1" destOrd="0" presId="urn:microsoft.com/office/officeart/2005/8/layout/hierarchy6"/>
    <dgm:cxn modelId="{213516E7-B616-485C-9258-B110CB2A7E8F}" type="presParOf" srcId="{02B9E494-AC69-44C1-B324-EFF2D3D5B9C3}" destId="{C1705C3A-8A88-4CDA-8F22-17012D57A830}" srcOrd="0" destOrd="0" presId="urn:microsoft.com/office/officeart/2005/8/layout/hierarchy6"/>
    <dgm:cxn modelId="{EC45E1A2-4806-441E-A08A-D6CF46180076}" type="presParOf" srcId="{02B9E494-AC69-44C1-B324-EFF2D3D5B9C3}" destId="{6BCA7A89-A5E8-46A3-B5FB-98FA2803BC7F}" srcOrd="1" destOrd="0" presId="urn:microsoft.com/office/officeart/2005/8/layout/hierarchy6"/>
    <dgm:cxn modelId="{422A2B9E-2300-4E9E-BAEB-DC103D7C2370}" type="presParOf" srcId="{6BCA7A89-A5E8-46A3-B5FB-98FA2803BC7F}" destId="{C6807C94-C619-45CC-BB14-88130DB8C854}" srcOrd="0" destOrd="0" presId="urn:microsoft.com/office/officeart/2005/8/layout/hierarchy6"/>
    <dgm:cxn modelId="{0D4AF039-F96B-4A7D-9A46-7631D50C2B34}" type="presParOf" srcId="{6BCA7A89-A5E8-46A3-B5FB-98FA2803BC7F}" destId="{1D228572-91D7-4A80-A3A6-1314307E7C6F}" srcOrd="1" destOrd="0" presId="urn:microsoft.com/office/officeart/2005/8/layout/hierarchy6"/>
    <dgm:cxn modelId="{5BE9B562-02B5-4C33-B626-7DC4078DECE3}" type="presParOf" srcId="{1D228572-91D7-4A80-A3A6-1314307E7C6F}" destId="{6FDE0074-949F-4AF2-A90E-306EE156FA4F}" srcOrd="0" destOrd="0" presId="urn:microsoft.com/office/officeart/2005/8/layout/hierarchy6"/>
    <dgm:cxn modelId="{B26CA814-8C4B-4E8D-989C-214F91A479B0}" type="presParOf" srcId="{1D228572-91D7-4A80-A3A6-1314307E7C6F}" destId="{1B09AA74-DCBE-49E1-8547-11A81A155C79}" srcOrd="1" destOrd="0" presId="urn:microsoft.com/office/officeart/2005/8/layout/hierarchy6"/>
    <dgm:cxn modelId="{9061E1A7-AA29-44CA-958D-9A62EBBE52CC}" type="presParOf" srcId="{1B09AA74-DCBE-49E1-8547-11A81A155C79}" destId="{F1DEDC5A-35CE-41F5-84E4-13FD5391CA35}" srcOrd="0" destOrd="0" presId="urn:microsoft.com/office/officeart/2005/8/layout/hierarchy6"/>
    <dgm:cxn modelId="{0AFED2D5-8DE1-4691-B8E9-A0B12D110CE8}" type="presParOf" srcId="{1B09AA74-DCBE-49E1-8547-11A81A155C79}" destId="{2B72F8CF-5F8E-462E-B44D-1A27B893F125}" srcOrd="1" destOrd="0" presId="urn:microsoft.com/office/officeart/2005/8/layout/hierarchy6"/>
    <dgm:cxn modelId="{757A708C-5CEC-47F4-84AF-F208DCF05847}" type="presParOf" srcId="{2B72F8CF-5F8E-462E-B44D-1A27B893F125}" destId="{000FD934-3E42-4D73-8F41-B8866B9F3D79}" srcOrd="0" destOrd="0" presId="urn:microsoft.com/office/officeart/2005/8/layout/hierarchy6"/>
    <dgm:cxn modelId="{1D9CA52D-287B-44C8-AB4E-B4A6DC56E9FF}" type="presParOf" srcId="{2B72F8CF-5F8E-462E-B44D-1A27B893F125}" destId="{03B9208A-49B9-42AA-BFA4-E71A5BE9F20F}" srcOrd="1" destOrd="0" presId="urn:microsoft.com/office/officeart/2005/8/layout/hierarchy6"/>
    <dgm:cxn modelId="{DAA0D716-107E-4B74-9177-4CA7C17C1D1A}" type="presParOf" srcId="{1B09AA74-DCBE-49E1-8547-11A81A155C79}" destId="{30AF4EFE-865F-4714-B544-59EE33D99D18}" srcOrd="2" destOrd="0" presId="urn:microsoft.com/office/officeart/2005/8/layout/hierarchy6"/>
    <dgm:cxn modelId="{D3E8974D-CDCC-4850-8FA5-AF4847E20661}" type="presParOf" srcId="{1B09AA74-DCBE-49E1-8547-11A81A155C79}" destId="{948C8011-12EF-4D16-9F34-5417A0AC6025}" srcOrd="3" destOrd="0" presId="urn:microsoft.com/office/officeart/2005/8/layout/hierarchy6"/>
    <dgm:cxn modelId="{04059EAE-40C9-4C3E-B28D-8AF1F0926CD1}" type="presParOf" srcId="{948C8011-12EF-4D16-9F34-5417A0AC6025}" destId="{63209D63-FD5A-40C3-8BED-2CDC9310F330}" srcOrd="0" destOrd="0" presId="urn:microsoft.com/office/officeart/2005/8/layout/hierarchy6"/>
    <dgm:cxn modelId="{73E8BF94-1411-489F-9BB8-E900E2037306}" type="presParOf" srcId="{948C8011-12EF-4D16-9F34-5417A0AC6025}" destId="{289AC922-87D6-4A53-8489-CDD04BC1FACF}" srcOrd="1" destOrd="0" presId="urn:microsoft.com/office/officeart/2005/8/layout/hierarchy6"/>
    <dgm:cxn modelId="{B8AE0721-F0AF-455E-9896-55780655D5A9}" type="presParOf" srcId="{289AC922-87D6-4A53-8489-CDD04BC1FACF}" destId="{14A7C476-53C4-4D25-B479-588A79E22AAF}" srcOrd="0" destOrd="0" presId="urn:microsoft.com/office/officeart/2005/8/layout/hierarchy6"/>
    <dgm:cxn modelId="{5CCC4D69-FCC3-486A-87E9-A129E7755F30}" type="presParOf" srcId="{289AC922-87D6-4A53-8489-CDD04BC1FACF}" destId="{823CE7F9-FD8D-4C3D-9F98-562AACDB1ADD}" srcOrd="1" destOrd="0" presId="urn:microsoft.com/office/officeart/2005/8/layout/hierarchy6"/>
    <dgm:cxn modelId="{BC7F52D2-0D02-4F25-9543-C7D06A819035}" type="presParOf" srcId="{823CE7F9-FD8D-4C3D-9F98-562AACDB1ADD}" destId="{B71E0A40-5171-418F-ABF6-F578E414D8A2}" srcOrd="0" destOrd="0" presId="urn:microsoft.com/office/officeart/2005/8/layout/hierarchy6"/>
    <dgm:cxn modelId="{4D1FB6F3-9104-49BA-B818-E8883738FCF9}" type="presParOf" srcId="{823CE7F9-FD8D-4C3D-9F98-562AACDB1ADD}" destId="{94C20EB2-0D29-4E91-8C70-B197D85CE4DD}" srcOrd="1" destOrd="0" presId="urn:microsoft.com/office/officeart/2005/8/layout/hierarchy6"/>
    <dgm:cxn modelId="{8E9358D6-5731-4FB0-9244-82F8BB1A85E8}" type="presParOf" srcId="{A80CE8B1-9DF7-4C42-999D-FFE29DDE97AC}" destId="{5617E05A-1D57-4B24-9020-07E656A4B18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AC6D3B5-6EDC-4A87-AFD3-840BC3C2D0BC}">
      <dsp:nvSpPr>
        <dsp:cNvPr id="0" name=""/>
        <dsp:cNvSpPr/>
      </dsp:nvSpPr>
      <dsp:spPr>
        <a:xfrm>
          <a:off x="1874666" y="0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DRAFT</a:t>
          </a:r>
        </a:p>
      </dsp:txBody>
      <dsp:txXfrm>
        <a:off x="1905360" y="30694"/>
        <a:ext cx="1510578" cy="986589"/>
      </dsp:txXfrm>
    </dsp:sp>
    <dsp:sp modelId="{0D892010-D2D0-4554-B302-04C231A98A6F}">
      <dsp:nvSpPr>
        <dsp:cNvPr id="0" name=""/>
        <dsp:cNvSpPr/>
      </dsp:nvSpPr>
      <dsp:spPr>
        <a:xfrm>
          <a:off x="2614929" y="1047977"/>
          <a:ext cx="91440" cy="419190"/>
        </a:xfrm>
        <a:prstGeom prst="downArrow">
          <a:avLst/>
        </a:prstGeom>
        <a:noFill/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1705C3A-8A88-4CDA-8F22-17012D57A830}">
      <dsp:nvSpPr>
        <dsp:cNvPr id="0" name=""/>
        <dsp:cNvSpPr/>
      </dsp:nvSpPr>
      <dsp:spPr>
        <a:xfrm>
          <a:off x="1874666" y="1467168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SUBMITTED</a:t>
          </a:r>
        </a:p>
      </dsp:txBody>
      <dsp:txXfrm>
        <a:off x="1905360" y="1497862"/>
        <a:ext cx="1510578" cy="986589"/>
      </dsp:txXfrm>
    </dsp:sp>
    <dsp:sp modelId="{C6807C94-C619-45CC-BB14-88130DB8C854}">
      <dsp:nvSpPr>
        <dsp:cNvPr id="0" name=""/>
        <dsp:cNvSpPr/>
      </dsp:nvSpPr>
      <dsp:spPr>
        <a:xfrm>
          <a:off x="2614929" y="2515145"/>
          <a:ext cx="91440" cy="419190"/>
        </a:xfrm>
        <a:prstGeom prst="downArrow">
          <a:avLst/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DE0074-949F-4AF2-A90E-306EE156FA4F}">
      <dsp:nvSpPr>
        <dsp:cNvPr id="0" name=""/>
        <dsp:cNvSpPr/>
      </dsp:nvSpPr>
      <dsp:spPr>
        <a:xfrm>
          <a:off x="1874666" y="2934336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REVIEWED</a:t>
          </a:r>
        </a:p>
      </dsp:txBody>
      <dsp:txXfrm>
        <a:off x="1905360" y="2965030"/>
        <a:ext cx="1510578" cy="986589"/>
      </dsp:txXfrm>
    </dsp:sp>
    <dsp:sp modelId="{F1DEDC5A-35CE-41F5-84E4-13FD5391CA35}">
      <dsp:nvSpPr>
        <dsp:cNvPr id="0" name=""/>
        <dsp:cNvSpPr/>
      </dsp:nvSpPr>
      <dsp:spPr>
        <a:xfrm>
          <a:off x="1638872" y="3982314"/>
          <a:ext cx="1021777" cy="419190"/>
        </a:xfrm>
        <a:custGeom>
          <a:avLst/>
          <a:gdLst/>
          <a:ahLst/>
          <a:cxnLst/>
          <a:rect l="0" t="0" r="0" b="0"/>
          <a:pathLst>
            <a:path>
              <a:moveTo>
                <a:pt x="1021777" y="0"/>
              </a:moveTo>
              <a:lnTo>
                <a:pt x="1021777" y="209595"/>
              </a:lnTo>
              <a:lnTo>
                <a:pt x="0" y="209595"/>
              </a:lnTo>
              <a:lnTo>
                <a:pt x="0" y="4191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0FD934-3E42-4D73-8F41-B8866B9F3D79}">
      <dsp:nvSpPr>
        <dsp:cNvPr id="0" name=""/>
        <dsp:cNvSpPr/>
      </dsp:nvSpPr>
      <dsp:spPr>
        <a:xfrm>
          <a:off x="852889" y="4401504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APPROVED</a:t>
          </a:r>
        </a:p>
      </dsp:txBody>
      <dsp:txXfrm>
        <a:off x="883583" y="4432198"/>
        <a:ext cx="1510578" cy="986589"/>
      </dsp:txXfrm>
    </dsp:sp>
    <dsp:sp modelId="{30AF4EFE-865F-4714-B544-59EE33D99D18}">
      <dsp:nvSpPr>
        <dsp:cNvPr id="0" name=""/>
        <dsp:cNvSpPr/>
      </dsp:nvSpPr>
      <dsp:spPr>
        <a:xfrm>
          <a:off x="2660650" y="3982314"/>
          <a:ext cx="1021777" cy="4191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9595"/>
              </a:lnTo>
              <a:lnTo>
                <a:pt x="1021777" y="209595"/>
              </a:lnTo>
              <a:lnTo>
                <a:pt x="1021777" y="4191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209D63-FD5A-40C3-8BED-2CDC9310F330}">
      <dsp:nvSpPr>
        <dsp:cNvPr id="0" name=""/>
        <dsp:cNvSpPr/>
      </dsp:nvSpPr>
      <dsp:spPr>
        <a:xfrm>
          <a:off x="2896444" y="4401504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REJECTED</a:t>
          </a:r>
        </a:p>
      </dsp:txBody>
      <dsp:txXfrm>
        <a:off x="2927138" y="4432198"/>
        <a:ext cx="1510578" cy="986589"/>
      </dsp:txXfrm>
    </dsp:sp>
    <dsp:sp modelId="{14A7C476-53C4-4D25-B479-588A79E22AAF}">
      <dsp:nvSpPr>
        <dsp:cNvPr id="0" name=""/>
        <dsp:cNvSpPr/>
      </dsp:nvSpPr>
      <dsp:spPr>
        <a:xfrm>
          <a:off x="3636707" y="5449482"/>
          <a:ext cx="91440" cy="419190"/>
        </a:xfrm>
        <a:prstGeom prst="downArrow">
          <a:avLst/>
        </a:pr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1E0A40-5171-418F-ABF6-F578E414D8A2}">
      <dsp:nvSpPr>
        <dsp:cNvPr id="0" name=""/>
        <dsp:cNvSpPr/>
      </dsp:nvSpPr>
      <dsp:spPr>
        <a:xfrm>
          <a:off x="2896444" y="5868673"/>
          <a:ext cx="1571966" cy="10479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Bahnschrift Condensed" panose="020B0502040204020203" pitchFamily="34" charset="0"/>
            </a:rPr>
            <a:t>RESUBMITTED/ EDIT</a:t>
          </a:r>
        </a:p>
      </dsp:txBody>
      <dsp:txXfrm>
        <a:off x="2927138" y="5899367"/>
        <a:ext cx="1510578" cy="9865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56D6D-E5CC-4F94-8AE8-21DD82F35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2026-04-14T14:22:00Z</dcterms:created>
  <dcterms:modified xsi:type="dcterms:W3CDTF">2026-04-14T14:23:00Z</dcterms:modified>
</cp:coreProperties>
</file>