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snapToGrid w:val="0"/>
      </w:pPr>
      <w:r>
        <w:rPr>
          <w:rFonts w:ascii="Malgun Gothic" w:hAnsi="Malgun Gothic" w:eastAsia="Malgun Gothic"/>
          <w:b/>
          <w:color w:val="000000"/>
          <w:sz w:val="34"/>
        </w:rPr>
        <w:t>AI학습체크 업무 실행 역량 진단 문항</w:t>
      </w:r>
    </w:p>
    <w:p>
      <w:pPr>
        <w:keepNext w:val="0"/>
        <w:spacing w:before="0" w:after="14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이 설문은 AI 업무 실행 역량과 교육 필요 영역을 파악하기 위한 자기진단입니다. 최근 3개월의 실제 업무 경험을 기준으로 답해 주세요. 고객정보, 개인정보, 기밀정보, API 키 등 실제 민감정보는 입력하지 마세요. 결과는 교육·지원 설계에만 사용하며, 개인의 서열이나 인사평가에 사용하지 않습니다.</w:t>
      </w:r>
    </w:p>
    <w:p>
      <w:pPr>
        <w:keepNext/>
        <w:spacing w:before="0" w:after="6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응답 방법</w:t>
      </w:r>
    </w:p>
    <w:p>
      <w:pPr>
        <w:keepNext w:val="0"/>
        <w:spacing w:before="0" w:after="1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최근 3개월의 실제 업무 경험을 기준으로 각 문항에서 하나만 선택해 체크해 주세요. 배경 질문도 각각 하나만 선택합니다.</w:t>
      </w:r>
    </w:p>
    <w:p>
      <w:pPr>
        <w:keepNext/>
        <w:spacing w:before="0" w:after="6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점수 척도</w:t>
      </w:r>
    </w:p>
    <w:p>
      <w:pPr>
        <w:keepNext w:val="0"/>
        <w:spacing w:before="0" w:after="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1점 전혀 해당하지 않음    2점 조금 해당함    3점 보통임</w:t>
      </w:r>
    </w:p>
    <w:p>
      <w:pPr>
        <w:keepNext w:val="0"/>
        <w:spacing w:before="0" w:after="4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4점 대체로 해당함    5점 매우 해당함</w:t>
      </w:r>
    </w:p>
    <w:p>
      <w:pPr>
        <w:keepNext w:val="0"/>
        <w:spacing w:before="60" w:after="14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D 영역은 각 문항에서 1~5점 또는 ‘미적용(현재 업무환경 또는 권한이 없음)’ 중 하나만 선택합니다.</w:t>
      </w:r>
    </w:p>
    <w:p>
      <w:pPr>
        <w:keepNext/>
        <w:spacing w:before="0" w:after="6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배경 질문</w:t>
      </w:r>
    </w:p>
    <w:p>
      <w:pPr>
        <w:keepNext/>
        <w:spacing w:before="60" w:after="2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1. 현재 역할  (하나 선택)</w:t>
      </w:r>
    </w:p>
    <w:p>
      <w:pPr>
        <w:keepNext w:val="0"/>
        <w:spacing w:before="0" w:after="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기획·운영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사무·지원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데이터·분석</w:t>
      </w:r>
    </w:p>
    <w:p>
      <w:pPr>
        <w:keepNext w:val="0"/>
        <w:spacing w:before="0" w:after="4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개발·자동화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관리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기타</w:t>
      </w:r>
    </w:p>
    <w:p>
      <w:pPr>
        <w:keepNext/>
        <w:spacing w:before="60" w:after="2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2. 최근 3개월의 생성형 AI 사용 빈도  (하나 선택)</w:t>
      </w:r>
    </w:p>
    <w:p>
      <w:pPr>
        <w:keepNext w:val="0"/>
        <w:spacing w:before="0" w:after="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거의 없음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월 1~2회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주 1~2회</w:t>
      </w:r>
    </w:p>
    <w:p>
      <w:pPr>
        <w:keepNext w:val="0"/>
        <w:spacing w:before="0" w:after="4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주 3회 이상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거의 매일</w:t>
      </w:r>
    </w:p>
    <w:p>
      <w:pPr>
        <w:keepNext/>
        <w:spacing w:before="60" w:after="2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3. 업무에서 사용하는 환경  (하나 선택)</w:t>
      </w:r>
    </w:p>
    <w:p>
      <w:pPr>
        <w:keepNext w:val="0"/>
        <w:spacing w:before="0" w:after="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일반 대화형 AI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사내 AI 도구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GitHub 또는 버전관리</w:t>
      </w:r>
    </w:p>
    <w:p>
      <w:pPr>
        <w:keepNext w:val="0"/>
        <w:spacing w:before="0" w:after="4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CLI·개발환경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MCP·커넥터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해당 없음</w:t>
      </w:r>
    </w:p>
    <w:p>
      <w:pPr>
        <w:keepNext/>
        <w:spacing w:before="60" w:after="2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>4. 주 활용 목적  (하나 선택)</w:t>
      </w:r>
    </w:p>
    <w:p>
      <w:pPr>
        <w:keepNext w:val="0"/>
        <w:spacing w:before="0" w:after="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문서·기획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조사·요약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데이터·분석</w:t>
      </w:r>
    </w:p>
    <w:p>
      <w:pPr>
        <w:keepNext w:val="0"/>
        <w:spacing w:before="0" w:after="40"/>
        <w:ind w:left="227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코드·자동화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회의·협업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기타</w:t>
      </w:r>
    </w:p>
    <w:p>
      <w:pPr>
        <w:snapToGrid w:val="0"/>
      </w:pPr>
      <w:r>
        <w:br w:type="page"/>
      </w:r>
    </w:p>
    <w:p>
      <w:pPr>
        <w:pStyle w:val="Heading1"/>
        <w:spacing w:after="100"/>
        <w:snapToGrid w:val="0"/>
      </w:pPr>
      <w:r>
        <w:rPr>
          <w:rFonts w:ascii="Malgun Gothic" w:hAnsi="Malgun Gothic" w:eastAsia="Malgun Gothic"/>
          <w:b/>
          <w:color w:val="000000"/>
          <w:sz w:val="28"/>
        </w:rPr>
        <w:t>A 영역  AI 도구 활용 및 기본 이해</w:t>
      </w:r>
    </w:p>
    <w:p>
      <w:pPr>
        <w:keepNext w:val="0"/>
        <w:spacing w:before="0" w:after="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점수 척도  1 전혀 해당하지 않음   2 조금 해당함   3 보통임</w:t>
      </w:r>
    </w:p>
    <w:p>
      <w:pPr>
        <w:keepNext w:val="0"/>
        <w:spacing w:before="0" w:after="6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 xml:space="preserve">                    4 대체로 해당함   5 매우 해당함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A1  </w:t>
      </w:r>
      <w:r>
        <w:rPr>
          <w:rFonts w:ascii="Malgun Gothic" w:hAnsi="Malgun Gothic" w:eastAsia="Malgun Gothic"/>
          <w:b w:val="0"/>
          <w:color w:val="000000"/>
          <w:sz w:val="21"/>
        </w:rPr>
        <w:t>업무 목적에 따라 적절한 AI 도구, 모델 또는 AI 에이전트를 선택할 수 있다. (ChatGPT,Claude,Gemini,Grok,RunwayML,Midjourney,Genspark 등)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A2  </w:t>
      </w:r>
      <w:r>
        <w:rPr>
          <w:rFonts w:ascii="Malgun Gothic" w:hAnsi="Malgun Gothic" w:eastAsia="Malgun Gothic"/>
          <w:b w:val="0"/>
          <w:color w:val="000000"/>
          <w:sz w:val="21"/>
        </w:rPr>
        <w:t>생성형 AI가 그럴듯하지만 틀린 결과를 만들 수 있음을 이해하고, 사실 확인이 필요한 업무에는 신뢰할 수 있는 원천자료·MCP·데이터 API 등 근거를 연결해 환각을 줄일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A3  </w:t>
      </w:r>
      <w:r>
        <w:rPr>
          <w:rFonts w:ascii="Malgun Gothic" w:hAnsi="Malgun Gothic" w:eastAsia="Malgun Gothic"/>
          <w:b w:val="0"/>
          <w:color w:val="000000"/>
          <w:sz w:val="21"/>
        </w:rPr>
        <w:t>AI 에이전트를 계획하고, 도구를 사용해 실행하고, 결과를 검증·보완하는 반복 루프(하네스)를 이해하며 업무에 적합한 범위를 정할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A4  </w:t>
      </w:r>
      <w:r>
        <w:rPr>
          <w:rFonts w:ascii="Malgun Gothic" w:hAnsi="Malgun Gothic" w:eastAsia="Malgun Gothic"/>
          <w:b w:val="0"/>
          <w:color w:val="000000"/>
          <w:sz w:val="21"/>
        </w:rPr>
        <w:t>문서, 이미지, 표, 파일 등 업무 자료와 보조 도구를 활용해 반복되거나 시간이 많이 드는 업무를 개선한다.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A5  </w:t>
      </w:r>
      <w:r>
        <w:rPr>
          <w:rFonts w:ascii="Malgun Gothic" w:hAnsi="Malgun Gothic" w:eastAsia="Malgun Gothic"/>
          <w:b w:val="0"/>
          <w:color w:val="000000"/>
          <w:sz w:val="21"/>
        </w:rPr>
        <w:t>AI 또는 에이전트 결과가 업무 요구사항과 원천 근거에 맞는지 검토하고 수정할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A6  </w:t>
      </w:r>
      <w:r>
        <w:rPr>
          <w:rFonts w:ascii="Malgun Gothic" w:hAnsi="Malgun Gothic" w:eastAsia="Malgun Gothic"/>
          <w:b w:val="0"/>
          <w:color w:val="000000"/>
          <w:sz w:val="21"/>
        </w:rPr>
        <w:t>새로운 AI 도구, 기능, 정책을 스스로 학습해 업무 방식에 반영할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snapToGrid w:val="0"/>
      </w:pPr>
      <w:r>
        <w:br w:type="page"/>
      </w:r>
    </w:p>
    <w:p>
      <w:pPr>
        <w:pStyle w:val="Heading1"/>
        <w:spacing w:after="100"/>
        <w:snapToGrid w:val="0"/>
      </w:pPr>
      <w:r>
        <w:rPr>
          <w:rFonts w:ascii="Malgun Gothic" w:hAnsi="Malgun Gothic" w:eastAsia="Malgun Gothic"/>
          <w:b/>
          <w:color w:val="000000"/>
          <w:sz w:val="28"/>
        </w:rPr>
        <w:t>B 영역  프롬프트·컨텍스트·스킬 설계</w:t>
      </w:r>
    </w:p>
    <w:p>
      <w:pPr>
        <w:keepNext w:val="0"/>
        <w:spacing w:before="0" w:after="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점수 척도  1 전혀 해당하지 않음   2 조금 해당함   3 보통임</w:t>
      </w:r>
    </w:p>
    <w:p>
      <w:pPr>
        <w:keepNext w:val="0"/>
        <w:spacing w:before="0" w:after="6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 xml:space="preserve">                    4 대체로 해당함   5 매우 해당함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B1  </w:t>
      </w:r>
      <w:r>
        <w:rPr>
          <w:rFonts w:ascii="Malgun Gothic" w:hAnsi="Malgun Gothic" w:eastAsia="Malgun Gothic"/>
          <w:b w:val="0"/>
          <w:color w:val="000000"/>
          <w:sz w:val="21"/>
        </w:rPr>
        <w:t>AI에게 요청할 때 목표와 최종 산출물을 명확히 설명할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B2  </w:t>
      </w:r>
      <w:r>
        <w:rPr>
          <w:rFonts w:ascii="Malgun Gothic" w:hAnsi="Malgun Gothic" w:eastAsia="Malgun Gothic"/>
          <w:b w:val="0"/>
          <w:color w:val="000000"/>
          <w:sz w:val="21"/>
        </w:rPr>
        <w:t>더 나은 결과를 위해 필요한 업무 배경, 대상, 참고자료를 제공할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B3  </w:t>
      </w:r>
      <w:r>
        <w:rPr>
          <w:rFonts w:ascii="Malgun Gothic" w:hAnsi="Malgun Gothic" w:eastAsia="Malgun Gothic"/>
          <w:b w:val="0"/>
          <w:color w:val="000000"/>
          <w:sz w:val="21"/>
        </w:rPr>
        <w:t>결과물의 범위, 제약, 금지사항, 품질 기준을 구체적으로 제시할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B4  </w:t>
      </w:r>
      <w:r>
        <w:rPr>
          <w:rFonts w:ascii="Malgun Gothic" w:hAnsi="Malgun Gothic" w:eastAsia="Malgun Gothic"/>
          <w:b w:val="0"/>
          <w:color w:val="000000"/>
          <w:sz w:val="21"/>
        </w:rPr>
        <w:t>표, 보고서, 이메일, 코드, 요약 등 원하는 출력 형식을 명확히 지정할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B5  </w:t>
      </w:r>
      <w:r>
        <w:rPr>
          <w:rFonts w:ascii="Malgun Gothic" w:hAnsi="Malgun Gothic" w:eastAsia="Malgun Gothic"/>
          <w:b w:val="0"/>
          <w:color w:val="000000"/>
          <w:sz w:val="21"/>
        </w:rPr>
        <w:t>복잡한 업무를 단계별 작업으로 나누고, 결과를 검토하며 다음 지시 또는 에이전트 작업 계약을 보완할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B6  </w:t>
      </w:r>
      <w:r>
        <w:rPr>
          <w:rFonts w:ascii="Malgun Gothic" w:hAnsi="Malgun Gothic" w:eastAsia="Malgun Gothic"/>
          <w:b w:val="0"/>
          <w:color w:val="000000"/>
          <w:sz w:val="21"/>
        </w:rPr>
        <w:t>AGENTS.md, CLAUDE.md 등 프로젝트 지침 파일과 스킬(지침·스크립트·참고자료 묶음)을 업무 맥락에 맞게 설정하고 재사용할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snapToGrid w:val="0"/>
      </w:pPr>
      <w:r>
        <w:br w:type="page"/>
      </w:r>
    </w:p>
    <w:p>
      <w:pPr>
        <w:pStyle w:val="Heading1"/>
        <w:spacing w:after="100"/>
        <w:snapToGrid w:val="0"/>
      </w:pPr>
      <w:r>
        <w:rPr>
          <w:rFonts w:ascii="Malgun Gothic" w:hAnsi="Malgun Gothic" w:eastAsia="Malgun Gothic"/>
          <w:b/>
          <w:color w:val="000000"/>
          <w:sz w:val="28"/>
        </w:rPr>
        <w:t>C 영역  업무 적용 및 데이터 문제 해결</w:t>
      </w:r>
    </w:p>
    <w:p>
      <w:pPr>
        <w:keepNext w:val="0"/>
        <w:spacing w:before="0" w:after="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점수 척도  1 전혀 해당하지 않음   2 조금 해당함   3 보통임</w:t>
      </w:r>
    </w:p>
    <w:p>
      <w:pPr>
        <w:keepNext w:val="0"/>
        <w:spacing w:before="0" w:after="6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 xml:space="preserve">                    4 대체로 해당함   5 매우 해당함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C1  </w:t>
      </w:r>
      <w:r>
        <w:rPr>
          <w:rFonts w:ascii="Malgun Gothic" w:hAnsi="Malgun Gothic" w:eastAsia="Malgun Gothic"/>
          <w:b w:val="0"/>
          <w:color w:val="000000"/>
          <w:sz w:val="21"/>
        </w:rPr>
        <w:t>AI를 적용했을 때 효과가 큰 업무와 반드시 사람이 최종 판단해야 할 업무를 구분할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C2  </w:t>
      </w:r>
      <w:r>
        <w:rPr>
          <w:rFonts w:ascii="Malgun Gothic" w:hAnsi="Malgun Gothic" w:eastAsia="Malgun Gothic"/>
          <w:b w:val="0"/>
          <w:color w:val="000000"/>
          <w:sz w:val="21"/>
        </w:rPr>
        <w:t>AI 결과를 검토·보완하여 실제 보고서, 기획안, 고객 응대, 회의 준비 등의 산출물에 반영할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C3  </w:t>
      </w:r>
      <w:r>
        <w:rPr>
          <w:rFonts w:ascii="Malgun Gothic" w:hAnsi="Malgun Gothic" w:eastAsia="Malgun Gothic"/>
          <w:b w:val="0"/>
          <w:color w:val="000000"/>
          <w:sz w:val="21"/>
        </w:rPr>
        <w:t>다른 AI 에이전트 또는 보조 도구를 연결해 반복 업무를 자동화하되, 각 단계의 입력·출력·검토 책임을 설계할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C4  </w:t>
      </w:r>
      <w:r>
        <w:rPr>
          <w:rFonts w:ascii="Malgun Gothic" w:hAnsi="Malgun Gothic" w:eastAsia="Malgun Gothic"/>
          <w:b w:val="0"/>
          <w:color w:val="000000"/>
          <w:sz w:val="21"/>
        </w:rPr>
        <w:t>AI 활용 전후의 시간, 품질, 오류 감소 등 업무 효과를 확인하고 개선할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C5  </w:t>
      </w:r>
      <w:r>
        <w:rPr>
          <w:rFonts w:ascii="Malgun Gothic" w:hAnsi="Malgun Gothic" w:eastAsia="Malgun Gothic"/>
          <w:b w:val="0"/>
          <w:color w:val="000000"/>
          <w:sz w:val="21"/>
        </w:rPr>
        <w:t>조직의 핵심 개념·용어·관계(온톨로지 또는 메타데이터)를 정리하고, 업무 데이터와 지식을 DB·저장소에 축적해 재사용하는 중요성을 이해한다.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C6  </w:t>
      </w:r>
      <w:r>
        <w:rPr>
          <w:rFonts w:ascii="Malgun Gothic" w:hAnsi="Malgun Gothic" w:eastAsia="Malgun Gothic"/>
          <w:b w:val="0"/>
          <w:color w:val="000000"/>
          <w:sz w:val="21"/>
        </w:rPr>
        <w:t>데이터 분석 전 품질을 점검하고, AI가 제시한 분석·시각화 결과를 원본 데이터와 업무 맥락에 비춰 해석·검증할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snapToGrid w:val="0"/>
      </w:pPr>
      <w:r>
        <w:br w:type="page"/>
      </w:r>
    </w:p>
    <w:p>
      <w:pPr>
        <w:pStyle w:val="Heading1"/>
        <w:spacing w:after="100"/>
        <w:snapToGrid w:val="0"/>
      </w:pPr>
      <w:r>
        <w:rPr>
          <w:rFonts w:ascii="Malgun Gothic" w:hAnsi="Malgun Gothic" w:eastAsia="Malgun Gothic"/>
          <w:b/>
          <w:color w:val="000000"/>
          <w:sz w:val="28"/>
        </w:rPr>
        <w:t>D 영역  에이전트·MCP·GitHub·CLI 워크플로</w:t>
      </w:r>
    </w:p>
    <w:p>
      <w:pPr>
        <w:keepNext w:val="0"/>
        <w:spacing w:before="0" w:after="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점수 척도  1 전혀 해당하지 않음   2 조금 해당함   3 보통임</w:t>
      </w:r>
    </w:p>
    <w:p>
      <w:pPr>
        <w:keepNext w:val="0"/>
        <w:spacing w:before="0" w:after="6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 xml:space="preserve">                    4 대체로 해당함   5 매우 해당함</w:t>
      </w:r>
    </w:p>
    <w:p>
      <w:pPr>
        <w:keepNext w:val="0"/>
        <w:spacing w:before="0" w:after="10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각 문항에서 1~5점 또는 미적용 중 하나만 선택하세요.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D1  </w:t>
      </w:r>
      <w:r>
        <w:rPr>
          <w:rFonts w:ascii="Malgun Gothic" w:hAnsi="Malgun Gothic" w:eastAsia="Malgun Gothic"/>
          <w:b w:val="0"/>
          <w:color w:val="000000"/>
          <w:sz w:val="21"/>
        </w:rPr>
        <w:t>단순 대화형 AI와 파일·도구·서비스를 사용해 작업하는 AI 에이전트의 차이를 이해한다.</w:t>
      </w:r>
    </w:p>
    <w:p>
      <w:pPr>
        <w:keepNext/>
        <w:keepLines/>
        <w:spacing w:before="0" w:after="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 w:val="0"/>
        <w:spacing w:before="0" w:after="1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미적용 (현재 업무환경 또는 권한이 없음)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D2  </w:t>
      </w:r>
      <w:r>
        <w:rPr>
          <w:rFonts w:ascii="Malgun Gothic" w:hAnsi="Malgun Gothic" w:eastAsia="Malgun Gothic"/>
          <w:b w:val="0"/>
          <w:color w:val="000000"/>
          <w:sz w:val="21"/>
        </w:rPr>
        <w:t>에이전트에 작업을 요청할 때 작업 범위, 완료 기준, 검증 방법을 명확히 설정할 수 있다.</w:t>
      </w:r>
    </w:p>
    <w:p>
      <w:pPr>
        <w:keepNext/>
        <w:keepLines/>
        <w:spacing w:before="0" w:after="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 w:val="0"/>
        <w:spacing w:before="0" w:after="1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미적용 (현재 업무환경 또는 권한이 없음)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D3  </w:t>
      </w:r>
      <w:r>
        <w:rPr>
          <w:rFonts w:ascii="Malgun Gothic" w:hAnsi="Malgun Gothic" w:eastAsia="Malgun Gothic"/>
          <w:b w:val="0"/>
          <w:color w:val="000000"/>
          <w:sz w:val="21"/>
        </w:rPr>
        <w:t>MCP 또는 커넥터가 정보·문서를 제공하는 기능과 실제 작업을 실행하는 도구를 구분할 수 있다.</w:t>
      </w:r>
    </w:p>
    <w:p>
      <w:pPr>
        <w:keepNext/>
        <w:keepLines/>
        <w:spacing w:before="0" w:after="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 w:val="0"/>
        <w:spacing w:before="0" w:after="1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미적용 (현재 업무환경 또는 권한이 없음)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D4  </w:t>
      </w:r>
      <w:r>
        <w:rPr>
          <w:rFonts w:ascii="Malgun Gothic" w:hAnsi="Malgun Gothic" w:eastAsia="Malgun Gothic"/>
          <w:b w:val="0"/>
          <w:color w:val="000000"/>
          <w:sz w:val="21"/>
        </w:rPr>
        <w:t>MCP·자동화 도구를 사용하기 전 접근 데이터, 필요한 권한, 외부 변경 가능성을 확인할 수 있다.</w:t>
      </w:r>
    </w:p>
    <w:p>
      <w:pPr>
        <w:keepNext/>
        <w:keepLines/>
        <w:spacing w:before="0" w:after="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 w:val="0"/>
        <w:spacing w:before="0" w:after="1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미적용 (현재 업무환경 또는 권한이 없음)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D5  </w:t>
      </w:r>
      <w:r>
        <w:rPr>
          <w:rFonts w:ascii="Malgun Gothic" w:hAnsi="Malgun Gothic" w:eastAsia="Malgun Gothic"/>
          <w:b w:val="0"/>
          <w:color w:val="000000"/>
          <w:sz w:val="21"/>
        </w:rPr>
        <w:t>GitHub 또는 이에 준하는 협업 환경에서 이슈, 브랜치, 변경 이력, PR/diff, 리뷰의 목적을 이해하고 활용할 수 있다.</w:t>
      </w:r>
    </w:p>
    <w:p>
      <w:pPr>
        <w:keepNext/>
        <w:keepLines/>
        <w:spacing w:before="0" w:after="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 w:val="0"/>
        <w:spacing w:before="0" w:after="1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미적용 (현재 업무환경 또는 권한이 없음)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D6  </w:t>
      </w:r>
      <w:r>
        <w:rPr>
          <w:rFonts w:ascii="Malgun Gothic" w:hAnsi="Malgun Gothic" w:eastAsia="Malgun Gothic"/>
          <w:b w:val="0"/>
          <w:color w:val="000000"/>
          <w:sz w:val="21"/>
        </w:rPr>
        <w:t>CLI 또는 실행 환경에서 변경 결과, 로그, 테스트·검증 결과를 확인할 수 있다.</w:t>
      </w:r>
    </w:p>
    <w:p>
      <w:pPr>
        <w:keepNext/>
        <w:keepLines/>
        <w:spacing w:before="0" w:after="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 w:val="0"/>
        <w:spacing w:before="0" w:after="12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미적용 (현재 업무환경 또는 권한이 없음)</w:t>
      </w:r>
    </w:p>
    <w:p>
      <w:pPr>
        <w:snapToGrid w:val="0"/>
      </w:pPr>
      <w:r>
        <w:br w:type="page"/>
      </w:r>
    </w:p>
    <w:p>
      <w:pPr>
        <w:pStyle w:val="Heading1"/>
        <w:spacing w:after="100"/>
        <w:snapToGrid w:val="0"/>
      </w:pPr>
      <w:r>
        <w:rPr>
          <w:rFonts w:ascii="Malgun Gothic" w:hAnsi="Malgun Gothic" w:eastAsia="Malgun Gothic"/>
          <w:b/>
          <w:color w:val="000000"/>
          <w:sz w:val="28"/>
        </w:rPr>
        <w:t>E 영역  AI 윤리·보안·품질 거버넌스</w:t>
      </w:r>
    </w:p>
    <w:p>
      <w:pPr>
        <w:keepNext w:val="0"/>
        <w:spacing w:before="0" w:after="2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>점수 척도  1 전혀 해당하지 않음   2 조금 해당함   3 보통임</w:t>
      </w:r>
    </w:p>
    <w:p>
      <w:pPr>
        <w:keepNext w:val="0"/>
        <w:spacing w:before="0" w:after="60"/>
        <w:snapToGrid w:val="0"/>
      </w:pPr>
      <w:r>
        <w:rPr>
          <w:rFonts w:ascii="Malgun Gothic" w:hAnsi="Malgun Gothic" w:eastAsia="Malgun Gothic"/>
          <w:b w:val="0"/>
          <w:color w:val="000000"/>
          <w:sz w:val="21"/>
        </w:rPr>
        <w:t xml:space="preserve">                    4 대체로 해당함   5 매우 해당함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E1  </w:t>
      </w:r>
      <w:r>
        <w:rPr>
          <w:rFonts w:ascii="Malgun Gothic" w:hAnsi="Malgun Gothic" w:eastAsia="Malgun Gothic"/>
          <w:b w:val="0"/>
          <w:color w:val="000000"/>
          <w:sz w:val="21"/>
        </w:rPr>
        <w:t>개인정보, 기밀정보, 저작권 보호 대상 정보 등 민감한 데이터를 구분할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E2  </w:t>
      </w:r>
      <w:r>
        <w:rPr>
          <w:rFonts w:ascii="Malgun Gothic" w:hAnsi="Malgun Gothic" w:eastAsia="Malgun Gothic"/>
          <w:b w:val="0"/>
          <w:color w:val="000000"/>
          <w:sz w:val="21"/>
        </w:rPr>
        <w:t>AI를 사용하거나 외부 도구에 데이터를 연결하기 전에 적용되는 법령·시행령·내부 규정과 승인된 도구의 데이터 입력·공유 기준을 확인할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E3  </w:t>
      </w:r>
      <w:r>
        <w:rPr>
          <w:rFonts w:ascii="Malgun Gothic" w:hAnsi="Malgun Gothic" w:eastAsia="Malgun Gothic"/>
          <w:b w:val="0"/>
          <w:color w:val="000000"/>
          <w:sz w:val="21"/>
        </w:rPr>
        <w:t>API 키, 토큰, 비밀번호 등 비밀정보를 코드, 프롬프트, 문서, 로그에 남기지 않도록 관리할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E4  </w:t>
      </w:r>
      <w:r>
        <w:rPr>
          <w:rFonts w:ascii="Malgun Gothic" w:hAnsi="Malgun Gothic" w:eastAsia="Malgun Gothic"/>
          <w:b w:val="0"/>
          <w:color w:val="000000"/>
          <w:sz w:val="21"/>
        </w:rPr>
        <w:t>외부 문서, 웹페이지, 이슈에 포함된 지시를 무비판적으로 따르지 않고 프롬프트 인젝션 등 악성 지시 가능성을 점검할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E5  </w:t>
      </w:r>
      <w:r>
        <w:rPr>
          <w:rFonts w:ascii="Malgun Gothic" w:hAnsi="Malgun Gothic" w:eastAsia="Malgun Gothic"/>
          <w:b w:val="0"/>
          <w:color w:val="000000"/>
          <w:sz w:val="21"/>
        </w:rPr>
        <w:t>법적 책임, 대외 의사소통, 인사·평가, 금전, 민감정보, 배포·병합처럼 반드시 휴먼터치가 필요한 업무를 구분하고 사람의 검토와 명시적 승인을 받도록 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p>
      <w:pPr>
        <w:keepNext/>
        <w:keepLines/>
        <w:spacing w:before="140" w:after="40"/>
        <w:snapToGrid w:val="0"/>
      </w:pPr>
      <w:r>
        <w:rPr>
          <w:rFonts w:ascii="Malgun Gothic" w:hAnsi="Malgun Gothic" w:eastAsia="Malgun Gothic"/>
          <w:b/>
          <w:color w:val="000000"/>
          <w:sz w:val="21"/>
        </w:rPr>
        <w:t xml:space="preserve">E6  </w:t>
      </w:r>
      <w:r>
        <w:rPr>
          <w:rFonts w:ascii="Malgun Gothic" w:hAnsi="Malgun Gothic" w:eastAsia="Malgun Gothic"/>
          <w:b w:val="0"/>
          <w:color w:val="000000"/>
          <w:sz w:val="21"/>
        </w:rPr>
        <w:t>AI 결과의 사실성, 출처, 저작권, 편향 가능성을 점검하고 문제가 있으면 수정·중단·보고할 수 있다.</w:t>
      </w:r>
    </w:p>
    <w:p>
      <w:pPr>
        <w:keepNext w:val="0"/>
        <w:keepLines/>
        <w:spacing w:before="0" w:after="160"/>
        <w:ind w:left="510"/>
        <w:snapToGrid w:val="0"/>
      </w:pP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1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2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3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4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     </w:t>
      </w:r>
      <w:r>
        <w:rPr>
          <w:rFonts w:ascii="Malgun Gothic" w:hAnsi="Malgun Gothic" w:eastAsia="Malgun Gothic"/>
          <w:b w:val="0"/>
          <w:color w:val="000000"/>
          <w:sz w:val="32"/>
        </w:rPr>
        <w:t>□</w:t>
      </w:r>
      <w:r>
        <w:rPr>
          <w:rFonts w:ascii="Malgun Gothic" w:hAnsi="Malgun Gothic" w:eastAsia="Malgun Gothic"/>
          <w:b w:val="0"/>
          <w:color w:val="000000"/>
          <w:sz w:val="21"/>
        </w:rPr>
        <w:t xml:space="preserve"> 5</w:t>
      </w:r>
    </w:p>
    <w:sectPr w:rsidR="00FC693F" w:rsidRPr="0006063C" w:rsidSect="00034616">
      <w:footerReference w:type="default" r:id="rId9"/>
      <w:pgSz w:w="11906" w:h="16838"/>
      <w:pgMar w:top="850" w:right="907" w:bottom="907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napToGrid w:val="0"/>
    </w:pPr>
    <w:r>
      <w:rPr>
        <w:rFonts w:ascii="Malgun Gothic" w:hAnsi="Malgun Gothic" w:eastAsia="Malgun Gothic"/>
        <w:b w:val="0"/>
        <w:color w:val="000000"/>
        <w:sz w:val="18"/>
      </w:rPr>
      <w:t xml:space="preserve">AI학습체크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AI학습체크 업무 실행 역량 진단 문항</dc:title>
  <dc:subject>인쇄용 자기진단 질문지</dc:subject>
  <dc:creator>OpenCollege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