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egoe UI" w:hAnsi="Segoe UI" w:eastAsia="Microsoft JhengHei"/>
          <w:b w:val="0"/>
          <w:color w:val="111111"/>
          <w:sz w:val="4"/>
        </w:rPr>
        <w:t xml:space="preserve"> </w:t>
      </w:r>
    </w:p>
    <w:p>
      <w:pPr>
        <w:pStyle w:val="Title"/>
        <w:jc w:val="center"/>
      </w:pPr>
      <w:r>
        <w:rPr>
          <w:rFonts w:ascii="Segoe UI" w:hAnsi="Segoe UI" w:eastAsia="Microsoft JhengHei"/>
          <w:b/>
          <w:color w:val="000000"/>
          <w:sz w:val="38"/>
        </w:rPr>
        <w:t>Lumi and Ludi's Review Story</w:t>
      </w:r>
    </w:p>
    <w:p>
      <w:pPr>
        <w:jc w:val="right"/>
      </w:pPr>
      <w:r>
        <w:rPr>
          <w:rFonts w:ascii="Segoe UI" w:hAnsi="Segoe UI" w:eastAsia="Microsoft JhengHei"/>
          <w:b/>
          <w:color w:val="111111"/>
          <w:sz w:val="20"/>
        </w:rPr>
        <w:t>Name: __________________________    Page 1 of 4</w:t>
      </w:r>
    </w:p>
    <w:p>
      <w:r>
        <w:rPr>
          <w:rFonts w:ascii="Segoe UI" w:hAnsi="Segoe UI" w:eastAsia="Microsoft JhengHei"/>
          <w:b/>
          <w:color w:val="17325C"/>
          <w:sz w:val="20"/>
        </w:rPr>
        <w:t>Follow the whole story. Answer every question, then read the passage aloud.</w:t>
      </w:r>
    </w:p>
    <w:p>
      <w:pPr>
        <w:spacing w:after="40"/>
      </w:pPr>
      <w:r>
        <w:rPr>
          <w:rFonts w:ascii="Segoe UI" w:hAnsi="Segoe UI" w:eastAsia="Microsoft JhengHei"/>
          <w:b w:val="0"/>
          <w:color w:val="111111"/>
          <w:sz w:val="22"/>
        </w:rPr>
        <w:t>Hi, I'm Lumi.</w:t>
      </w:r>
    </w:p>
    <w:p>
      <w:pPr>
        <w:spacing w:after="40"/>
      </w:pPr>
      <w:r>
        <w:rPr>
          <w:rFonts w:ascii="Segoe UI" w:hAnsi="Segoe UI" w:eastAsia="Microsoft JhengHei"/>
          <w:b w:val="0"/>
          <w:color w:val="111111"/>
          <w:sz w:val="22"/>
        </w:rPr>
        <w:t>Today is the final review challenge.</w:t>
      </w:r>
    </w:p>
    <w:p>
      <w:pPr>
        <w:spacing w:after="40"/>
      </w:pPr>
      <w:r>
        <w:rPr>
          <w:rFonts w:ascii="Segoe UI" w:hAnsi="Segoe UI" w:eastAsia="Microsoft JhengHei"/>
          <w:b w:val="0"/>
          <w:color w:val="111111"/>
          <w:sz w:val="22"/>
        </w:rPr>
        <w:t>Look at the pictures and answer the questions.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701"/>
      </w:tblGrid>
      <w:tr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2"/>
              </w:rPr>
              <w:t>Is there a table?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</w:tc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169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16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701"/>
      </w:tblGrid>
      <w:tr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2"/>
              </w:rPr>
              <w:t>Are there eleven windows?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</w:tc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11  </w:t>
            </w:r>
            <w:r>
              <w:drawing>
                <wp:inline xmlns:a="http://schemas.openxmlformats.org/drawingml/2006/main" xmlns:pic="http://schemas.openxmlformats.org/drawingml/2006/picture">
                  <wp:extent cx="792000" cy="6386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ndow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638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701"/>
      </w:tblGrid>
      <w:tr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2"/>
              </w:rPr>
              <w:t>How many yo-yos are there?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</w:tc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8  </w:t>
            </w:r>
            <w:r>
              <w:drawing>
                <wp:inline xmlns:a="http://schemas.openxmlformats.org/drawingml/2006/main" xmlns:pic="http://schemas.openxmlformats.org/drawingml/2006/picture">
                  <wp:extent cx="792000" cy="5283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o-yo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Segoe UI" w:hAnsi="Segoe UI" w:eastAsia="Microsoft JhengHei"/>
          <w:b w:val="0"/>
          <w:color w:val="111111"/>
          <w:sz w:val="22"/>
        </w:rPr>
        <w:t>Check every complete sentence. Great job today!</w:t>
      </w:r>
    </w:p>
    <w:p>
      <w:pPr>
        <w:pageBreakBefore/>
        <w:spacing w:after="0"/>
      </w:pPr>
      <w:r>
        <w:rPr>
          <w:rFonts w:ascii="Segoe UI" w:hAnsi="Segoe UI" w:eastAsia="Microsoft JhengHei"/>
          <w:b w:val="0"/>
          <w:color w:val="111111"/>
          <w:sz w:val="4"/>
        </w:rPr>
        <w:t xml:space="preserve"> </w:t>
      </w:r>
    </w:p>
    <w:p>
      <w:pPr>
        <w:pStyle w:val="Title"/>
        <w:jc w:val="center"/>
      </w:pPr>
      <w:r>
        <w:rPr>
          <w:rFonts w:ascii="Segoe UI" w:hAnsi="Segoe UI" w:eastAsia="Microsoft JhengHei"/>
          <w:b/>
          <w:color w:val="000000"/>
          <w:sz w:val="38"/>
        </w:rPr>
        <w:t>Cumulative Dialogue</w:t>
      </w:r>
    </w:p>
    <w:p>
      <w:pPr>
        <w:jc w:val="right"/>
      </w:pPr>
      <w:r>
        <w:rPr>
          <w:rFonts w:ascii="Segoe UI" w:hAnsi="Segoe UI" w:eastAsia="Microsoft JhengHei"/>
          <w:b/>
          <w:color w:val="111111"/>
          <w:sz w:val="20"/>
        </w:rPr>
        <w:t>Name: __________________________    Page 2 of 4</w:t>
      </w:r>
    </w:p>
    <w:p>
      <w:r>
        <w:rPr>
          <w:rFonts w:ascii="Segoe UI" w:hAnsi="Segoe UI" w:eastAsia="Microsoft JhengHei"/>
          <w:b/>
          <w:color w:val="17325C"/>
          <w:sz w:val="20"/>
        </w:rPr>
        <w:t>Match each question to the best complete answer.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5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 w:val="0"/>
                <w:color w:val="111111"/>
                <w:sz w:val="21"/>
              </w:rPr>
              <w:t>1. Is there a door?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10969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or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1096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 w:val="0"/>
                <w:color w:val="111111"/>
                <w:sz w:val="21"/>
              </w:rPr>
              <w:t>A. Yes, there are.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5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 w:val="0"/>
                <w:color w:val="111111"/>
                <w:sz w:val="21"/>
              </w:rPr>
              <w:t>2. Are there twelve books?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12  </w:t>
            </w: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 w:val="0"/>
                <w:color w:val="111111"/>
                <w:sz w:val="21"/>
              </w:rPr>
              <w:t>B. Yes, there is. There is a fan!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5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 w:val="0"/>
                <w:color w:val="111111"/>
                <w:sz w:val="21"/>
              </w:rPr>
              <w:t>3. Is there a fan?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8102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n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810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 w:val="0"/>
                <w:color w:val="111111"/>
                <w:sz w:val="21"/>
              </w:rPr>
              <w:t>C. Yes, there are.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5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 w:val="0"/>
                <w:color w:val="111111"/>
                <w:sz w:val="21"/>
              </w:rPr>
              <w:t>4. Are there twenty books?</w:t>
            </w:r>
          </w:p>
        </w:tc>
        <w:tc>
          <w:tcPr>
            <w:tcW w:type="dxa" w:w="147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20  </w:t>
            </w: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 w:val="0"/>
                <w:color w:val="111111"/>
                <w:sz w:val="21"/>
              </w:rPr>
              <w:t>D. Yes, there is.</w:t>
            </w:r>
          </w:p>
        </w:tc>
      </w:tr>
    </w:tbl>
    <w:p>
      <w:r>
        <w:rPr>
          <w:rFonts w:ascii="Segoe UI" w:hAnsi="Segoe UI" w:eastAsia="Microsoft JhengHei"/>
          <w:b/>
          <w:color w:val="111111"/>
          <w:sz w:val="22"/>
        </w:rPr>
        <w:t>Choose one pair. Write the complete answer.</w:t>
      </w:r>
    </w:p>
    <w:p>
      <w:pPr>
        <w:spacing w:after="0" w:line="156" w:lineRule="auto"/>
        <w:pBdr>
          <w:bottom w:val="single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spacing w:after="0" w:line="156" w:lineRule="auto"/>
        <w:pBdr>
          <w:bottom w:val="dashed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spacing w:after="0" w:line="156" w:lineRule="auto"/>
        <w:pBdr>
          <w:bottom w:val="dashed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spacing w:after="0" w:line="156" w:lineRule="auto"/>
        <w:pBdr>
          <w:bottom w:val="single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pageBreakBefore/>
        <w:spacing w:after="0"/>
      </w:pPr>
      <w:r>
        <w:rPr>
          <w:rFonts w:ascii="Segoe UI" w:hAnsi="Segoe UI" w:eastAsia="Microsoft JhengHei"/>
          <w:b w:val="0"/>
          <w:color w:val="111111"/>
          <w:sz w:val="4"/>
        </w:rPr>
        <w:t xml:space="preserve"> </w:t>
      </w:r>
    </w:p>
    <w:p>
      <w:pPr>
        <w:pStyle w:val="Title"/>
        <w:jc w:val="center"/>
      </w:pPr>
      <w:r>
        <w:rPr>
          <w:rFonts w:ascii="Segoe UI" w:hAnsi="Segoe UI" w:eastAsia="Microsoft JhengHei"/>
          <w:b/>
          <w:color w:val="000000"/>
          <w:sz w:val="38"/>
        </w:rPr>
        <w:t>Final Cumulative Check</w:t>
      </w:r>
    </w:p>
    <w:p>
      <w:pPr>
        <w:jc w:val="right"/>
      </w:pPr>
      <w:r>
        <w:rPr>
          <w:rFonts w:ascii="Segoe UI" w:hAnsi="Segoe UI" w:eastAsia="Microsoft JhengHei"/>
          <w:b/>
          <w:color w:val="111111"/>
          <w:sz w:val="20"/>
        </w:rPr>
        <w:t>Name: __________________________    Page 3 of 4</w:t>
      </w:r>
    </w:p>
    <w:p>
      <w:r>
        <w:rPr>
          <w:rFonts w:ascii="Segoe UI" w:hAnsi="Segoe UI" w:eastAsia="Microsoft JhengHei"/>
          <w:b/>
          <w:color w:val="17325C"/>
          <w:sz w:val="20"/>
        </w:rPr>
        <w:t>Circle the only correct question.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67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1"/>
              </w:rPr>
              <w:t>1. Answer: No, there is not.</w:t>
            </w:r>
          </w:p>
          <w:p>
            <w:pPr>
              <w:ind w:left="283"/>
            </w:pPr>
            <w:r>
              <w:rPr>
                <w:rFonts w:ascii="Segoe UI" w:hAnsi="Segoe UI" w:eastAsia="Microsoft JhengHei"/>
                <w:b w:val="0"/>
                <w:color w:val="111111"/>
                <w:sz w:val="19"/>
              </w:rPr>
              <w:t>A Is there a blackboard?   B Is there a blackboard   C Is there blackboard?</w:t>
            </w:r>
          </w:p>
        </w:tc>
        <w:tc>
          <w:tcPr>
            <w:tcW w:type="dxa" w:w="136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NO  </w:t>
            </w:r>
            <w:r>
              <w:drawing>
                <wp:inline xmlns:a="http://schemas.openxmlformats.org/drawingml/2006/main" xmlns:pic="http://schemas.openxmlformats.org/drawingml/2006/picture">
                  <wp:extent cx="612000" cy="40788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ckboard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40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67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1"/>
              </w:rPr>
              <w:t>2. Answer: Yes, there are.</w:t>
            </w:r>
          </w:p>
          <w:p>
            <w:pPr>
              <w:ind w:left="283"/>
            </w:pPr>
            <w:r>
              <w:rPr>
                <w:rFonts w:ascii="Segoe UI" w:hAnsi="Segoe UI" w:eastAsia="Microsoft JhengHei"/>
                <w:b w:val="0"/>
                <w:color w:val="111111"/>
                <w:sz w:val="19"/>
              </w:rPr>
              <w:t>A Are there seventeen books?   B Is there seventeen books?   C There are seventeen books?</w:t>
            </w:r>
          </w:p>
        </w:tc>
        <w:tc>
          <w:tcPr>
            <w:tcW w:type="dxa" w:w="136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17  </w:t>
            </w: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67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1"/>
              </w:rPr>
              <w:t>3. Answer: There are ten board games.</w:t>
            </w:r>
          </w:p>
          <w:p>
            <w:pPr>
              <w:ind w:left="283"/>
            </w:pPr>
            <w:r>
              <w:rPr>
                <w:rFonts w:ascii="Segoe UI" w:hAnsi="Segoe UI" w:eastAsia="Microsoft JhengHei"/>
                <w:b w:val="0"/>
                <w:color w:val="111111"/>
                <w:sz w:val="19"/>
              </w:rPr>
              <w:t>A How many board games are there?   B How much board games?   C What board games there are?</w:t>
            </w:r>
          </w:p>
        </w:tc>
        <w:tc>
          <w:tcPr>
            <w:tcW w:type="dxa" w:w="136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10  </w:t>
            </w:r>
            <w:r>
              <w:drawing>
                <wp:inline xmlns:a="http://schemas.openxmlformats.org/drawingml/2006/main" xmlns:pic="http://schemas.openxmlformats.org/drawingml/2006/picture">
                  <wp:extent cx="612000" cy="64999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rd-gam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49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67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1"/>
              </w:rPr>
              <w:t>4. Answer: No, there is not.</w:t>
            </w:r>
          </w:p>
          <w:p>
            <w:pPr>
              <w:ind w:left="283"/>
            </w:pPr>
            <w:r>
              <w:rPr>
                <w:rFonts w:ascii="Segoe UI" w:hAnsi="Segoe UI" w:eastAsia="Microsoft JhengHei"/>
                <w:b w:val="0"/>
                <w:color w:val="111111"/>
                <w:sz w:val="19"/>
              </w:rPr>
              <w:t>A Is there a television?   B Are there a television?   C There is a television?</w:t>
            </w:r>
          </w:p>
        </w:tc>
        <w:tc>
          <w:tcPr>
            <w:tcW w:type="dxa" w:w="136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NO  </w:t>
            </w:r>
            <w:r>
              <w:drawing>
                <wp:inline xmlns:a="http://schemas.openxmlformats.org/drawingml/2006/main" xmlns:pic="http://schemas.openxmlformats.org/drawingml/2006/picture">
                  <wp:extent cx="612000" cy="42313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vision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423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Segoe UI" w:hAnsi="Segoe UI" w:eastAsia="Microsoft JhengHei"/>
          <w:b/>
          <w:color w:val="111111"/>
          <w:sz w:val="22"/>
        </w:rPr>
        <w:t>Choose one answer. Write the complete sentence.</w:t>
      </w:r>
    </w:p>
    <w:p>
      <w:pPr>
        <w:spacing w:after="0" w:line="156" w:lineRule="auto"/>
        <w:pBdr>
          <w:bottom w:val="single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spacing w:after="0" w:line="156" w:lineRule="auto"/>
        <w:pBdr>
          <w:bottom w:val="dashed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spacing w:after="0" w:line="156" w:lineRule="auto"/>
        <w:pBdr>
          <w:bottom w:val="dashed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spacing w:after="0" w:line="156" w:lineRule="auto"/>
        <w:pBdr>
          <w:bottom w:val="single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pageBreakBefore/>
        <w:spacing w:after="0"/>
      </w:pPr>
      <w:r>
        <w:rPr>
          <w:rFonts w:ascii="Segoe UI" w:hAnsi="Segoe UI" w:eastAsia="Microsoft JhengHei"/>
          <w:b w:val="0"/>
          <w:color w:val="111111"/>
          <w:sz w:val="4"/>
        </w:rPr>
        <w:t xml:space="preserve"> </w:t>
      </w:r>
    </w:p>
    <w:p>
      <w:pPr>
        <w:pStyle w:val="Title"/>
        <w:jc w:val="center"/>
      </w:pPr>
      <w:r>
        <w:rPr>
          <w:rFonts w:ascii="Segoe UI" w:hAnsi="Segoe UI" w:eastAsia="Microsoft JhengHei"/>
          <w:b/>
          <w:color w:val="000000"/>
          <w:sz w:val="38"/>
        </w:rPr>
        <w:t>Independent Chain Challenge</w:t>
      </w:r>
    </w:p>
    <w:p>
      <w:pPr>
        <w:jc w:val="right"/>
      </w:pPr>
      <w:r>
        <w:rPr>
          <w:rFonts w:ascii="Segoe UI" w:hAnsi="Segoe UI" w:eastAsia="Microsoft JhengHei"/>
          <w:b/>
          <w:color w:val="111111"/>
          <w:sz w:val="20"/>
        </w:rPr>
        <w:t>Name: __________________________    Page 4 of 4</w:t>
      </w:r>
    </w:p>
    <w:p>
      <w:r>
        <w:rPr>
          <w:rFonts w:ascii="Segoe UI" w:hAnsi="Segoe UI" w:eastAsia="Microsoft JhengHei"/>
          <w:b/>
          <w:color w:val="17325C"/>
          <w:sz w:val="20"/>
        </w:rPr>
        <w:t>Answer in complete sentences. Then write one new question that keeps the conversation going.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701"/>
      </w:tblGrid>
      <w:tr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2"/>
              </w:rPr>
              <w:t>1. Is there a whiteboard?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</w:tc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46552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iteboard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4655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701"/>
      </w:tblGrid>
      <w:tr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2"/>
              </w:rPr>
              <w:t>2. Are there fourteen books?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</w:tc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14  </w:t>
            </w: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701"/>
      </w:tblGrid>
      <w:tr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2"/>
              </w:rPr>
              <w:t>3. How many video games are there?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</w:tc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9  </w:t>
            </w:r>
            <w:r>
              <w:drawing>
                <wp:inline xmlns:a="http://schemas.openxmlformats.org/drawingml/2006/main" xmlns:pic="http://schemas.openxmlformats.org/drawingml/2006/picture">
                  <wp:extent cx="648000" cy="78609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deo-ga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786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701"/>
      </w:tblGrid>
      <w:tr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2"/>
              </w:rPr>
              <w:t>4. Is there a telephone?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</w:tc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49477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phone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4947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701"/>
      </w:tblGrid>
      <w:tr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2"/>
              </w:rPr>
              <w:t>5. Are there nineteen windows?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</w:tc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19  </w:t>
            </w:r>
            <w:r>
              <w:drawing>
                <wp:inline xmlns:a="http://schemas.openxmlformats.org/drawingml/2006/main" xmlns:pic="http://schemas.openxmlformats.org/drawingml/2006/picture">
                  <wp:extent cx="648000" cy="52256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ndow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522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701"/>
      </w:tblGrid>
      <w:tr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Segoe UI" w:hAnsi="Segoe UI" w:eastAsia="Microsoft JhengHei"/>
                <w:b/>
                <w:color w:val="111111"/>
                <w:sz w:val="22"/>
              </w:rPr>
              <w:t>6. How many blocks are there?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dashed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  <w:p>
            <w:pPr>
              <w:spacing w:after="0" w:line="156" w:lineRule="auto"/>
              <w:pBdr>
                <w:bottom w:val="single" w:sz="5" w:color="9FC4E7"/>
              </w:pBdr>
            </w:pPr>
            <w:r>
              <w:rPr>
                <w:rFonts w:ascii="Segoe UI" w:hAnsi="Segoe UI" w:eastAsia="Microsoft JhengHei"/>
                <w:b w:val="0"/>
                <w:color w:val="111111"/>
                <w:sz w:val="12"/>
              </w:rPr>
              <w:t xml:space="preserve"> </w:t>
            </w:r>
          </w:p>
        </w:tc>
        <w:tc>
          <w:tcPr>
            <w:tcW w:type="dxa" w:w="504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Segoe UI" w:hAnsi="Segoe UI" w:eastAsia="Microsoft JhengHei"/>
                <w:b/>
                <w:color w:val="17325C"/>
                <w:sz w:val="32"/>
              </w:rPr>
              <w:t xml:space="preserve">16  </w:t>
            </w:r>
            <w:r>
              <w:drawing>
                <wp:inline xmlns:a="http://schemas.openxmlformats.org/drawingml/2006/main" xmlns:pic="http://schemas.openxmlformats.org/drawingml/2006/picture">
                  <wp:extent cx="648000" cy="49300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ocks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493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Segoe UI" w:hAnsi="Segoe UI" w:eastAsia="Microsoft JhengHei"/>
          <w:b/>
          <w:color w:val="111111"/>
          <w:sz w:val="22"/>
        </w:rPr>
        <w:t>My next question:</w:t>
      </w:r>
    </w:p>
    <w:p>
      <w:pPr>
        <w:spacing w:after="0" w:line="156" w:lineRule="auto"/>
        <w:pBdr>
          <w:bottom w:val="single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spacing w:after="0" w:line="156" w:lineRule="auto"/>
        <w:pBdr>
          <w:bottom w:val="dashed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spacing w:after="0" w:line="156" w:lineRule="auto"/>
        <w:pBdr>
          <w:bottom w:val="dashed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p>
      <w:pPr>
        <w:spacing w:after="0" w:line="156" w:lineRule="auto"/>
        <w:pBdr>
          <w:bottom w:val="single" w:sz="5" w:color="9FC4E7"/>
        </w:pBdr>
      </w:pPr>
      <w:r>
        <w:rPr>
          <w:rFonts w:ascii="Segoe UI" w:hAnsi="Segoe UI" w:eastAsia="Microsoft JhengHei"/>
          <w:b w:val="0"/>
          <w:color w:val="111111"/>
          <w:sz w:val="12"/>
        </w:rPr>
        <w:t xml:space="preserve"> 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pn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png"/><Relationship Id="rId20" Type="http://schemas.openxmlformats.org/officeDocument/2006/relationships/image" Target="media/image12.jpeg"/><Relationship Id="rId2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