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7C" w:rsidRPr="00250475" w:rsidRDefault="002D1C34" w:rsidP="00250475">
      <w:pPr>
        <w:pStyle w:val="Paragraphedeliste"/>
        <w:spacing w:before="100" w:beforeAutospacing="1" w:after="0"/>
        <w:ind w:left="1428" w:right="2211" w:firstLine="696"/>
        <w:jc w:val="center"/>
        <w:rPr>
          <w:rFonts w:ascii="Century Gothic" w:hAnsi="Century Gothic"/>
          <w:b/>
          <w:bCs/>
          <w:i/>
          <w:iCs/>
          <w:color w:val="215868" w:themeColor="accent5" w:themeShade="80"/>
          <w:sz w:val="40"/>
          <w:szCs w:val="40"/>
        </w:rPr>
      </w:pPr>
      <w:r w:rsidRPr="00250475">
        <w:rPr>
          <w:rFonts w:ascii="Century Gothic" w:hAnsi="Century Gothic"/>
          <w:b/>
          <w:bCs/>
          <w:i/>
          <w:iCs/>
          <w:color w:val="215868" w:themeColor="accent5" w:themeShade="80"/>
          <w:sz w:val="40"/>
          <w:szCs w:val="40"/>
        </w:rPr>
        <w:t>Issam Assafi 1GI</w:t>
      </w:r>
    </w:p>
    <w:p w:rsidR="00F83E7C" w:rsidRPr="00F83E7C" w:rsidRDefault="00F83E7C" w:rsidP="00F83E7C">
      <w:pPr>
        <w:pBdr>
          <w:top w:val="thinThickSmallGap" w:sz="18" w:space="1" w:color="31849B" w:themeColor="accent5" w:themeShade="BF"/>
          <w:left w:val="thinThickSmallGap" w:sz="18" w:space="4" w:color="31849B" w:themeColor="accent5" w:themeShade="BF"/>
          <w:bottom w:val="thickThinSmallGap" w:sz="18" w:space="1" w:color="31849B" w:themeColor="accent5" w:themeShade="BF"/>
          <w:right w:val="thickThinSmallGap" w:sz="18" w:space="4" w:color="31849B" w:themeColor="accent5" w:themeShade="BF"/>
        </w:pBdr>
        <w:spacing w:after="100" w:afterAutospacing="1"/>
        <w:jc w:val="center"/>
        <w:rPr>
          <w:b/>
          <w:bCs/>
          <w:color w:val="31849B" w:themeColor="accent5" w:themeShade="BF"/>
          <w:sz w:val="72"/>
          <w:szCs w:val="72"/>
        </w:rPr>
      </w:pPr>
      <w:r w:rsidRPr="00F83E7C">
        <w:rPr>
          <w:b/>
          <w:bCs/>
          <w:color w:val="31849B" w:themeColor="accent5" w:themeShade="BF"/>
          <w:sz w:val="72"/>
          <w:szCs w:val="72"/>
        </w:rPr>
        <w:t>TP1 :</w:t>
      </w:r>
      <w:r w:rsidR="005E7471" w:rsidRPr="00F83E7C">
        <w:rPr>
          <w:b/>
          <w:bCs/>
          <w:color w:val="31849B" w:themeColor="accent5" w:themeShade="BF"/>
          <w:sz w:val="72"/>
          <w:szCs w:val="72"/>
        </w:rPr>
        <w:t xml:space="preserve"> </w:t>
      </w:r>
      <w:r w:rsidRPr="00F83E7C">
        <w:rPr>
          <w:b/>
          <w:bCs/>
          <w:color w:val="31849B" w:themeColor="accent5" w:themeShade="BF"/>
          <w:sz w:val="72"/>
          <w:szCs w:val="72"/>
        </w:rPr>
        <w:t>Programmation en C</w:t>
      </w:r>
    </w:p>
    <w:p w:rsidR="005E7471" w:rsidRDefault="00F83E7C" w:rsidP="005E7471">
      <w:pPr>
        <w:rPr>
          <w:b/>
          <w:bCs/>
          <w:color w:val="000000" w:themeColor="text1"/>
          <w:sz w:val="36"/>
          <w:szCs w:val="36"/>
          <w:u w:val="single"/>
        </w:rPr>
      </w:pPr>
      <w:r w:rsidRPr="00250475">
        <w:rPr>
          <w:b/>
          <w:bCs/>
          <w:color w:val="000000" w:themeColor="text1"/>
          <w:sz w:val="36"/>
          <w:szCs w:val="36"/>
          <w:u w:val="single"/>
        </w:rPr>
        <w:t>I- Activité 1</w:t>
      </w:r>
      <w:r w:rsidR="005E7471" w:rsidRPr="00250475">
        <w:rPr>
          <w:b/>
          <w:bCs/>
          <w:color w:val="000000" w:themeColor="text1"/>
          <w:sz w:val="36"/>
          <w:szCs w:val="36"/>
          <w:u w:val="single"/>
        </w:rPr>
        <w:t> :</w:t>
      </w:r>
    </w:p>
    <w:p w:rsidR="00250475" w:rsidRDefault="00250475" w:rsidP="00250475">
      <w:pPr>
        <w:ind w:firstLine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 P</w:t>
      </w:r>
      <w:r w:rsidRPr="00250475">
        <w:rPr>
          <w:color w:val="000000" w:themeColor="text1"/>
          <w:sz w:val="36"/>
          <w:szCs w:val="36"/>
        </w:rPr>
        <w:t>réparation des outils</w:t>
      </w:r>
      <w:r>
        <w:rPr>
          <w:color w:val="000000" w:themeColor="text1"/>
          <w:sz w:val="36"/>
          <w:szCs w:val="36"/>
        </w:rPr>
        <w:t> :</w:t>
      </w:r>
    </w:p>
    <w:p w:rsidR="00545390" w:rsidRDefault="00545390" w:rsidP="0054539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Après installation du C</w:t>
      </w:r>
      <w:r w:rsidR="00250475">
        <w:rPr>
          <w:color w:val="000000" w:themeColor="text1"/>
          <w:sz w:val="28"/>
          <w:szCs w:val="28"/>
        </w:rPr>
        <w:t>ode</w:t>
      </w:r>
      <w:proofErr w:type="gramStart"/>
      <w:r w:rsidR="00250475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:B</w:t>
      </w:r>
      <w:r w:rsidR="00250475">
        <w:rPr>
          <w:color w:val="000000" w:themeColor="text1"/>
          <w:sz w:val="28"/>
          <w:szCs w:val="28"/>
        </w:rPr>
        <w:t>locks</w:t>
      </w:r>
      <w:proofErr w:type="gramEnd"/>
      <w:r w:rsidR="00250475">
        <w:rPr>
          <w:color w:val="000000" w:themeColor="text1"/>
          <w:sz w:val="28"/>
          <w:szCs w:val="28"/>
        </w:rPr>
        <w:t>, on l’ouvre et on crée un nouveau projet C, puis on copie le code minimal (celui de Hello World !)</w:t>
      </w:r>
      <w:r>
        <w:rPr>
          <w:color w:val="000000" w:themeColor="text1"/>
          <w:sz w:val="28"/>
          <w:szCs w:val="28"/>
        </w:rPr>
        <w:t> :</w:t>
      </w:r>
      <w:r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201B46B3" wp14:editId="51740C68">
            <wp:extent cx="3968954" cy="2146410"/>
            <wp:effectExtent l="171450" t="171450" r="374650" b="3683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14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475" w:rsidRDefault="00545390" w:rsidP="005E74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sur un fichier texte sous le nom de « </w:t>
      </w:r>
      <w:r w:rsidRPr="00545390">
        <w:rPr>
          <w:color w:val="000000" w:themeColor="text1"/>
          <w:sz w:val="28"/>
          <w:szCs w:val="28"/>
        </w:rPr>
        <w:t>MonPremierProgramme</w:t>
      </w:r>
      <w:r>
        <w:rPr>
          <w:color w:val="000000" w:themeColor="text1"/>
          <w:sz w:val="28"/>
          <w:szCs w:val="28"/>
        </w:rPr>
        <w:t xml:space="preserve">.txt »  et on l’enregistre sous extension .c dans la répertoire </w:t>
      </w:r>
      <w:r w:rsidRPr="00545390">
        <w:rPr>
          <w:color w:val="000000" w:themeColor="text1"/>
          <w:sz w:val="28"/>
          <w:szCs w:val="28"/>
        </w:rPr>
        <w:t>TP_Programmation_2018</w:t>
      </w:r>
      <w:r>
        <w:rPr>
          <w:color w:val="000000" w:themeColor="text1"/>
          <w:sz w:val="28"/>
          <w:szCs w:val="28"/>
        </w:rPr>
        <w:t xml:space="preserve"> qui se trouve sur le disque C, ensuite on copie le dossier </w:t>
      </w:r>
      <w:proofErr w:type="spellStart"/>
      <w:r>
        <w:rPr>
          <w:color w:val="000000" w:themeColor="text1"/>
          <w:sz w:val="28"/>
          <w:szCs w:val="28"/>
        </w:rPr>
        <w:t>MinGW</w:t>
      </w:r>
      <w:proofErr w:type="spellEnd"/>
      <w:r>
        <w:rPr>
          <w:color w:val="000000" w:themeColor="text1"/>
          <w:sz w:val="28"/>
          <w:szCs w:val="28"/>
        </w:rPr>
        <w:t xml:space="preserve"> (contenant le compilateur) du Code </w:t>
      </w:r>
      <w:proofErr w:type="gramStart"/>
      <w:r>
        <w:rPr>
          <w:color w:val="000000" w:themeColor="text1"/>
          <w:sz w:val="28"/>
          <w:szCs w:val="28"/>
        </w:rPr>
        <w:t>::Blocks</w:t>
      </w:r>
      <w:proofErr w:type="gramEnd"/>
      <w:r>
        <w:rPr>
          <w:color w:val="000000" w:themeColor="text1"/>
          <w:sz w:val="28"/>
          <w:szCs w:val="28"/>
        </w:rPr>
        <w:t xml:space="preserve"> vers la même répertoire.</w:t>
      </w:r>
    </w:p>
    <w:p w:rsidR="0064197D" w:rsidRDefault="0064197D" w:rsidP="005E7471">
      <w:pPr>
        <w:rPr>
          <w:color w:val="000000" w:themeColor="text1"/>
          <w:sz w:val="28"/>
          <w:szCs w:val="28"/>
        </w:rPr>
      </w:pPr>
    </w:p>
    <w:p w:rsidR="0064197D" w:rsidRDefault="0064197D" w:rsidP="0064197D">
      <w:pPr>
        <w:ind w:firstLine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Création des fichiers des différentes étapes d’exécution</w:t>
      </w:r>
      <w:r>
        <w:rPr>
          <w:color w:val="000000" w:themeColor="text1"/>
          <w:sz w:val="36"/>
          <w:szCs w:val="36"/>
        </w:rPr>
        <w:t> :</w:t>
      </w:r>
    </w:p>
    <w:p w:rsidR="0064197D" w:rsidRPr="0064197D" w:rsidRDefault="0064197D" w:rsidP="0064197D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lance la console (par la commande cmd) puis on se dirige vers </w:t>
      </w:r>
      <w:proofErr w:type="gramStart"/>
      <w:r>
        <w:rPr>
          <w:color w:val="000000" w:themeColor="text1"/>
          <w:sz w:val="28"/>
          <w:szCs w:val="28"/>
        </w:rPr>
        <w:t>la</w:t>
      </w:r>
      <w:proofErr w:type="gramEnd"/>
      <w:r>
        <w:rPr>
          <w:color w:val="000000" w:themeColor="text1"/>
          <w:sz w:val="28"/>
          <w:szCs w:val="28"/>
        </w:rPr>
        <w:t xml:space="preserve"> répertoire </w:t>
      </w:r>
      <w:r w:rsidRPr="00545390">
        <w:rPr>
          <w:color w:val="000000" w:themeColor="text1"/>
          <w:sz w:val="28"/>
          <w:szCs w:val="28"/>
        </w:rPr>
        <w:t>TP_Programmation_2018</w:t>
      </w:r>
      <w:r>
        <w:rPr>
          <w:color w:val="000000" w:themeColor="text1"/>
          <w:sz w:val="28"/>
          <w:szCs w:val="28"/>
        </w:rPr>
        <w:t xml:space="preserve"> en utilisant la commande : </w:t>
      </w:r>
      <w:r w:rsidRPr="0064197D">
        <w:rPr>
          <w:b/>
          <w:bCs/>
          <w:color w:val="000000" w:themeColor="text1"/>
          <w:sz w:val="28"/>
          <w:szCs w:val="28"/>
        </w:rPr>
        <w:t>CD C:\</w:t>
      </w:r>
      <w:r>
        <w:rPr>
          <w:b/>
          <w:bCs/>
          <w:color w:val="000000" w:themeColor="text1"/>
          <w:sz w:val="28"/>
          <w:szCs w:val="28"/>
        </w:rPr>
        <w:t>TP_Programmation_2018</w:t>
      </w:r>
    </w:p>
    <w:p w:rsidR="0064197D" w:rsidRDefault="0064197D" w:rsidP="005E74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(2.PNG)</w:t>
      </w:r>
    </w:p>
    <w:p w:rsidR="0064197D" w:rsidRDefault="0064197D" w:rsidP="005E74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les différentes étapes d’exécutions, on va utiliser la commande </w:t>
      </w:r>
      <w:proofErr w:type="spellStart"/>
      <w:r>
        <w:rPr>
          <w:color w:val="000000" w:themeColor="text1"/>
          <w:sz w:val="28"/>
          <w:szCs w:val="28"/>
        </w:rPr>
        <w:t>gcc</w:t>
      </w:r>
      <w:proofErr w:type="spellEnd"/>
      <w:r>
        <w:rPr>
          <w:color w:val="000000" w:themeColor="text1"/>
          <w:sz w:val="28"/>
          <w:szCs w:val="28"/>
        </w:rPr>
        <w:t xml:space="preserve"> sur la console, pour cela il faut modifier les variables d’environnement tout d’abord en ajoutant le chemin du </w:t>
      </w:r>
      <w:proofErr w:type="spellStart"/>
      <w:r>
        <w:rPr>
          <w:color w:val="000000" w:themeColor="text1"/>
          <w:sz w:val="28"/>
          <w:szCs w:val="28"/>
        </w:rPr>
        <w:t>MinGW</w:t>
      </w:r>
      <w:proofErr w:type="spellEnd"/>
      <w:r>
        <w:rPr>
          <w:color w:val="000000" w:themeColor="text1"/>
          <w:sz w:val="28"/>
          <w:szCs w:val="28"/>
        </w:rPr>
        <w:t xml:space="preserve"> dans la variable PATH. </w:t>
      </w:r>
    </w:p>
    <w:p w:rsidR="0014669F" w:rsidRDefault="0014669F" w:rsidP="005E74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(3.PNG)</w:t>
      </w:r>
    </w:p>
    <w:p w:rsidR="0064197D" w:rsidRDefault="0014669F" w:rsidP="0064197D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64197D">
        <w:rPr>
          <w:color w:val="000000" w:themeColor="text1"/>
          <w:sz w:val="28"/>
          <w:szCs w:val="28"/>
        </w:rPr>
        <w:t xml:space="preserve">Passage du code source </w:t>
      </w:r>
      <w:r>
        <w:rPr>
          <w:color w:val="000000" w:themeColor="text1"/>
          <w:sz w:val="28"/>
          <w:szCs w:val="28"/>
        </w:rPr>
        <w:t xml:space="preserve">(.c) </w:t>
      </w:r>
      <w:r w:rsidR="0064197D">
        <w:rPr>
          <w:color w:val="000000" w:themeColor="text1"/>
          <w:sz w:val="28"/>
          <w:szCs w:val="28"/>
        </w:rPr>
        <w:t>vers le code source enrichi </w:t>
      </w:r>
      <w:r>
        <w:rPr>
          <w:color w:val="000000" w:themeColor="text1"/>
          <w:sz w:val="28"/>
          <w:szCs w:val="28"/>
        </w:rPr>
        <w:t xml:space="preserve">(.i) </w:t>
      </w:r>
      <w:r w:rsidR="0064197D">
        <w:rPr>
          <w:color w:val="000000" w:themeColor="text1"/>
          <w:sz w:val="28"/>
          <w:szCs w:val="28"/>
        </w:rPr>
        <w:t>se fait par la commande</w:t>
      </w:r>
      <w:r>
        <w:rPr>
          <w:color w:val="000000" w:themeColor="text1"/>
          <w:sz w:val="28"/>
          <w:szCs w:val="28"/>
        </w:rPr>
        <w:t xml:space="preserve"> suivante : </w:t>
      </w:r>
      <w:proofErr w:type="spellStart"/>
      <w:r w:rsidRPr="0014669F">
        <w:rPr>
          <w:b/>
          <w:bCs/>
          <w:color w:val="000000" w:themeColor="text1"/>
          <w:sz w:val="28"/>
          <w:szCs w:val="28"/>
        </w:rPr>
        <w:t>gcc</w:t>
      </w:r>
      <w:proofErr w:type="spellEnd"/>
      <w:r w:rsidRPr="0014669F">
        <w:rPr>
          <w:b/>
          <w:bCs/>
          <w:color w:val="000000" w:themeColor="text1"/>
          <w:sz w:val="28"/>
          <w:szCs w:val="28"/>
        </w:rPr>
        <w:t xml:space="preserve"> –E </w:t>
      </w:r>
      <w:proofErr w:type="spellStart"/>
      <w:r w:rsidRPr="0014669F">
        <w:rPr>
          <w:b/>
          <w:bCs/>
          <w:color w:val="000000" w:themeColor="text1"/>
          <w:sz w:val="28"/>
          <w:szCs w:val="28"/>
        </w:rPr>
        <w:t>MonPremierProgramme.c</w:t>
      </w:r>
      <w:proofErr w:type="spellEnd"/>
      <w:r w:rsidRPr="0014669F">
        <w:rPr>
          <w:b/>
          <w:bCs/>
          <w:color w:val="000000" w:themeColor="text1"/>
          <w:sz w:val="28"/>
          <w:szCs w:val="28"/>
        </w:rPr>
        <w:t xml:space="preserve"> &gt;</w:t>
      </w:r>
      <w:r w:rsidRPr="0014669F">
        <w:rPr>
          <w:b/>
          <w:bCs/>
        </w:rPr>
        <w:t xml:space="preserve"> </w:t>
      </w:r>
      <w:proofErr w:type="spellStart"/>
      <w:r w:rsidRPr="0014669F">
        <w:rPr>
          <w:b/>
          <w:bCs/>
          <w:color w:val="000000" w:themeColor="text1"/>
          <w:sz w:val="28"/>
          <w:szCs w:val="28"/>
        </w:rPr>
        <w:t>MonPremierProgramme.i</w:t>
      </w:r>
      <w:proofErr w:type="spellEnd"/>
    </w:p>
    <w:p w:rsidR="0014669F" w:rsidRDefault="0014669F" w:rsidP="006419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(4.PNG)</w:t>
      </w:r>
    </w:p>
    <w:p w:rsidR="0014669F" w:rsidRDefault="0014669F" w:rsidP="006419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Après l’exécution de la commande </w:t>
      </w:r>
      <w:proofErr w:type="spellStart"/>
      <w:r>
        <w:rPr>
          <w:color w:val="000000" w:themeColor="text1"/>
          <w:sz w:val="28"/>
          <w:szCs w:val="28"/>
        </w:rPr>
        <w:t>précedante</w:t>
      </w:r>
      <w:proofErr w:type="spellEnd"/>
      <w:r>
        <w:rPr>
          <w:color w:val="000000" w:themeColor="text1"/>
          <w:sz w:val="28"/>
          <w:szCs w:val="28"/>
        </w:rPr>
        <w:t xml:space="preserve">, un nouveau fichier </w:t>
      </w:r>
      <w:proofErr w:type="spellStart"/>
      <w:r w:rsidRPr="0014669F">
        <w:rPr>
          <w:color w:val="000000" w:themeColor="text1"/>
          <w:sz w:val="28"/>
          <w:szCs w:val="28"/>
        </w:rPr>
        <w:t>MonPremierProgramme.i</w:t>
      </w:r>
      <w:proofErr w:type="spellEnd"/>
      <w:r>
        <w:rPr>
          <w:color w:val="000000" w:themeColor="text1"/>
          <w:sz w:val="28"/>
          <w:szCs w:val="28"/>
        </w:rPr>
        <w:t xml:space="preserve"> est </w:t>
      </w:r>
      <w:proofErr w:type="spellStart"/>
      <w:r>
        <w:rPr>
          <w:color w:val="000000" w:themeColor="text1"/>
          <w:sz w:val="28"/>
          <w:szCs w:val="28"/>
        </w:rPr>
        <w:t>crée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gramStart"/>
      <w:r>
        <w:rPr>
          <w:color w:val="000000" w:themeColor="text1"/>
          <w:sz w:val="28"/>
          <w:szCs w:val="28"/>
        </w:rPr>
        <w:t>la</w:t>
      </w:r>
      <w:proofErr w:type="gramEnd"/>
      <w:r>
        <w:rPr>
          <w:color w:val="000000" w:themeColor="text1"/>
          <w:sz w:val="28"/>
          <w:szCs w:val="28"/>
        </w:rPr>
        <w:t xml:space="preserve"> répertoire </w:t>
      </w:r>
      <w:r w:rsidRPr="0014669F">
        <w:rPr>
          <w:color w:val="000000" w:themeColor="text1"/>
          <w:sz w:val="28"/>
          <w:szCs w:val="28"/>
        </w:rPr>
        <w:t>TP_Programmation_2018</w:t>
      </w:r>
    </w:p>
    <w:p w:rsidR="0014669F" w:rsidRDefault="0014669F" w:rsidP="0064197D">
      <w:pPr>
        <w:rPr>
          <w:color w:val="000000" w:themeColor="text1"/>
          <w:sz w:val="28"/>
          <w:szCs w:val="28"/>
        </w:rPr>
      </w:pPr>
    </w:p>
    <w:p w:rsidR="0014669F" w:rsidRDefault="0014669F" w:rsidP="0014669F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Passage du code source enrichi (.i) vers le Code assembleur (.s) se fait par la commande suivante : </w:t>
      </w:r>
      <w:proofErr w:type="spellStart"/>
      <w:r w:rsidRPr="0014669F">
        <w:rPr>
          <w:b/>
          <w:bCs/>
          <w:color w:val="000000" w:themeColor="text1"/>
          <w:sz w:val="28"/>
          <w:szCs w:val="28"/>
        </w:rPr>
        <w:t>gcc</w:t>
      </w:r>
      <w:proofErr w:type="spellEnd"/>
      <w:r w:rsidRPr="0014669F">
        <w:rPr>
          <w:b/>
          <w:bCs/>
          <w:color w:val="000000" w:themeColor="text1"/>
          <w:sz w:val="28"/>
          <w:szCs w:val="28"/>
        </w:rPr>
        <w:t xml:space="preserve"> -S </w:t>
      </w:r>
      <w:proofErr w:type="spellStart"/>
      <w:r w:rsidRPr="0014669F">
        <w:rPr>
          <w:b/>
          <w:bCs/>
          <w:color w:val="000000" w:themeColor="text1"/>
          <w:sz w:val="28"/>
          <w:szCs w:val="28"/>
        </w:rPr>
        <w:t>MonPremierProgramme.i</w:t>
      </w:r>
      <w:proofErr w:type="spellEnd"/>
    </w:p>
    <w:p w:rsidR="0014669F" w:rsidRDefault="0014669F" w:rsidP="001466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(5.PGG)</w:t>
      </w:r>
    </w:p>
    <w:p w:rsidR="0014669F" w:rsidRDefault="0014669F" w:rsidP="0014669F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Passage de Code assembleur (.s) vers le code objet (.o) se fait par la commande suivante : </w:t>
      </w:r>
      <w:proofErr w:type="spellStart"/>
      <w:r>
        <w:rPr>
          <w:b/>
          <w:bCs/>
          <w:color w:val="000000" w:themeColor="text1"/>
          <w:sz w:val="28"/>
          <w:szCs w:val="28"/>
        </w:rPr>
        <w:t>gcc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-c </w:t>
      </w:r>
      <w:proofErr w:type="spellStart"/>
      <w:r>
        <w:rPr>
          <w:b/>
          <w:bCs/>
          <w:color w:val="000000" w:themeColor="text1"/>
          <w:sz w:val="28"/>
          <w:szCs w:val="28"/>
        </w:rPr>
        <w:t>MonPremierProgramme.s</w:t>
      </w:r>
      <w:proofErr w:type="spellEnd"/>
    </w:p>
    <w:p w:rsidR="0014669F" w:rsidRDefault="0014669F" w:rsidP="001466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(6.PNG)</w:t>
      </w:r>
    </w:p>
    <w:p w:rsidR="0014669F" w:rsidRDefault="0098139E" w:rsidP="0014669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Finalement, le passage de code objet (.o) vers le fichier exécutable (.</w:t>
      </w:r>
      <w:proofErr w:type="spellStart"/>
      <w:r>
        <w:rPr>
          <w:color w:val="000000" w:themeColor="text1"/>
          <w:sz w:val="28"/>
          <w:szCs w:val="28"/>
        </w:rPr>
        <w:t>exe</w:t>
      </w:r>
      <w:proofErr w:type="spellEnd"/>
      <w:r>
        <w:rPr>
          <w:color w:val="000000" w:themeColor="text1"/>
          <w:sz w:val="28"/>
          <w:szCs w:val="28"/>
        </w:rPr>
        <w:t>) par la commande :</w:t>
      </w:r>
    </w:p>
    <w:p w:rsidR="0098139E" w:rsidRDefault="0098139E" w:rsidP="0014669F">
      <w:p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gcc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MonPremierProgramme.o</w:t>
      </w:r>
      <w:proofErr w:type="spellEnd"/>
    </w:p>
    <w:p w:rsidR="0098139E" w:rsidRPr="0098139E" w:rsidRDefault="0098139E" w:rsidP="001466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(7.PNG)</w:t>
      </w:r>
      <w:bookmarkStart w:id="0" w:name="_GoBack"/>
      <w:bookmarkEnd w:id="0"/>
    </w:p>
    <w:p w:rsidR="00250475" w:rsidRPr="00250475" w:rsidRDefault="00250475" w:rsidP="005E7471">
      <w:pPr>
        <w:rPr>
          <w:b/>
          <w:bCs/>
          <w:color w:val="0070C0"/>
          <w:sz w:val="36"/>
          <w:szCs w:val="36"/>
          <w:u w:val="single"/>
        </w:rPr>
      </w:pPr>
    </w:p>
    <w:p w:rsidR="002D1C34" w:rsidRPr="002D1C34" w:rsidRDefault="005E7471" w:rsidP="002504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2D1C34" w:rsidRPr="003145CA" w:rsidRDefault="002D1C34" w:rsidP="003145CA">
      <w:pPr>
        <w:jc w:val="center"/>
        <w:rPr>
          <w:color w:val="000000" w:themeColor="text1"/>
          <w:sz w:val="28"/>
          <w:szCs w:val="28"/>
        </w:rPr>
      </w:pPr>
    </w:p>
    <w:sectPr w:rsidR="002D1C34" w:rsidRPr="003145CA" w:rsidSect="00F83E7C">
      <w:type w:val="continuous"/>
      <w:pgSz w:w="11906" w:h="16838"/>
      <w:pgMar w:top="284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1FD9"/>
    <w:multiLevelType w:val="hybridMultilevel"/>
    <w:tmpl w:val="D1728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62A72"/>
    <w:multiLevelType w:val="hybridMultilevel"/>
    <w:tmpl w:val="22FCA91E"/>
    <w:lvl w:ilvl="0" w:tplc="424027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D0B40"/>
    <w:multiLevelType w:val="hybridMultilevel"/>
    <w:tmpl w:val="B5B0C130"/>
    <w:lvl w:ilvl="0" w:tplc="E37CA8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60E65"/>
    <w:multiLevelType w:val="hybridMultilevel"/>
    <w:tmpl w:val="DF7299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3D"/>
    <w:rsid w:val="0014669F"/>
    <w:rsid w:val="00250475"/>
    <w:rsid w:val="002D1C34"/>
    <w:rsid w:val="003145CA"/>
    <w:rsid w:val="003866C0"/>
    <w:rsid w:val="00522F48"/>
    <w:rsid w:val="00545390"/>
    <w:rsid w:val="005E7471"/>
    <w:rsid w:val="0064197D"/>
    <w:rsid w:val="006F36B9"/>
    <w:rsid w:val="007844BA"/>
    <w:rsid w:val="00895738"/>
    <w:rsid w:val="0098139E"/>
    <w:rsid w:val="00985EDC"/>
    <w:rsid w:val="00AB704E"/>
    <w:rsid w:val="00CC5538"/>
    <w:rsid w:val="00D019CD"/>
    <w:rsid w:val="00E9353D"/>
    <w:rsid w:val="00F8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EDC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386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EDC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38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B2F46-2F30-469C-A9E8-7B94BCA5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4</cp:revision>
  <cp:lastPrinted>2017-10-27T03:00:00Z</cp:lastPrinted>
  <dcterms:created xsi:type="dcterms:W3CDTF">2017-10-27T00:35:00Z</dcterms:created>
  <dcterms:modified xsi:type="dcterms:W3CDTF">2017-10-30T13:39:00Z</dcterms:modified>
</cp:coreProperties>
</file>