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D6" w:rsidRDefault="0054058E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18DA">
        <w:rPr>
          <w:rFonts w:ascii="Times New Roman" w:hAnsi="Times New Roman" w:cs="Times New Roman"/>
          <w:sz w:val="24"/>
          <w:szCs w:val="24"/>
        </w:rPr>
        <w:t xml:space="preserve">Pastoralism </w:t>
      </w:r>
      <w:r w:rsidR="00F74A8F" w:rsidRPr="006518DA">
        <w:rPr>
          <w:rFonts w:ascii="Times New Roman" w:hAnsi="Times New Roman" w:cs="Times New Roman"/>
          <w:sz w:val="24"/>
          <w:szCs w:val="24"/>
        </w:rPr>
        <w:t xml:space="preserve">support </w:t>
      </w:r>
      <w:r w:rsidRPr="006518DA">
        <w:rPr>
          <w:rFonts w:ascii="Times New Roman" w:hAnsi="Times New Roman" w:cs="Times New Roman"/>
          <w:sz w:val="24"/>
          <w:szCs w:val="24"/>
        </w:rPr>
        <w:t xml:space="preserve">livelihood of </w:t>
      </w:r>
      <w:r w:rsidR="00F74A8F" w:rsidRPr="006518DA">
        <w:rPr>
          <w:rFonts w:ascii="Times New Roman" w:hAnsi="Times New Roman" w:cs="Times New Roman"/>
          <w:sz w:val="24"/>
          <w:szCs w:val="24"/>
        </w:rPr>
        <w:t xml:space="preserve">pastoralists directly, and many other people indirectly through the value chain of its products. </w:t>
      </w:r>
      <w:r w:rsidR="00F306A3" w:rsidRPr="006518DA">
        <w:rPr>
          <w:rFonts w:ascii="Times New Roman" w:hAnsi="Times New Roman" w:cs="Times New Roman"/>
          <w:sz w:val="24"/>
          <w:szCs w:val="24"/>
        </w:rPr>
        <w:t xml:space="preserve">Pastoral farming system is </w:t>
      </w:r>
      <w:r w:rsidR="00956B90" w:rsidRPr="006518DA">
        <w:rPr>
          <w:rFonts w:ascii="Times New Roman" w:hAnsi="Times New Roman" w:cs="Times New Roman"/>
          <w:sz w:val="24"/>
          <w:szCs w:val="24"/>
        </w:rPr>
        <w:t>the most economic activity</w:t>
      </w:r>
      <w:r w:rsidR="00F306A3" w:rsidRPr="006518DA">
        <w:rPr>
          <w:rFonts w:ascii="Times New Roman" w:hAnsi="Times New Roman" w:cs="Times New Roman"/>
          <w:sz w:val="24"/>
          <w:szCs w:val="24"/>
        </w:rPr>
        <w:t xml:space="preserve"> in arid </w:t>
      </w:r>
      <w:r w:rsidR="00F306A3" w:rsidRPr="006518DA">
        <w:rPr>
          <w:rFonts w:ascii="Times New Roman" w:hAnsi="Times New Roman" w:cs="Times New Roman"/>
          <w:sz w:val="24"/>
          <w:szCs w:val="24"/>
        </w:rPr>
        <w:t>and semi-arid lands</w:t>
      </w:r>
      <w:r w:rsidR="00F306A3" w:rsidRPr="006518DA">
        <w:rPr>
          <w:rFonts w:ascii="Times New Roman" w:hAnsi="Times New Roman" w:cs="Times New Roman"/>
          <w:sz w:val="24"/>
          <w:szCs w:val="24"/>
        </w:rPr>
        <w:t xml:space="preserve">. In Kenya, it is </w:t>
      </w:r>
      <w:r w:rsidR="00956B90" w:rsidRPr="006518DA">
        <w:rPr>
          <w:rFonts w:ascii="Times New Roman" w:hAnsi="Times New Roman" w:cs="Times New Roman"/>
          <w:sz w:val="24"/>
          <w:szCs w:val="24"/>
        </w:rPr>
        <w:t>mainly practiced</w:t>
      </w:r>
      <w:r w:rsidR="00F306A3" w:rsidRPr="006518DA">
        <w:rPr>
          <w:rFonts w:ascii="Times New Roman" w:hAnsi="Times New Roman" w:cs="Times New Roman"/>
          <w:sz w:val="24"/>
          <w:szCs w:val="24"/>
        </w:rPr>
        <w:t xml:space="preserve"> in southern and north eastern regions</w:t>
      </w:r>
      <w:r w:rsidR="00956B90" w:rsidRPr="006518DA">
        <w:rPr>
          <w:rFonts w:ascii="Times New Roman" w:hAnsi="Times New Roman" w:cs="Times New Roman"/>
          <w:sz w:val="24"/>
          <w:szCs w:val="24"/>
        </w:rPr>
        <w:t xml:space="preserve"> where it provides 90% of employment and 95% of family income (FAO, 2005)</w:t>
      </w:r>
      <w:r w:rsidR="00F306A3" w:rsidRPr="006518DA">
        <w:rPr>
          <w:rFonts w:ascii="Times New Roman" w:hAnsi="Times New Roman" w:cs="Times New Roman"/>
          <w:sz w:val="24"/>
          <w:szCs w:val="24"/>
        </w:rPr>
        <w:t xml:space="preserve">. </w:t>
      </w:r>
      <w:r w:rsidR="009925EA" w:rsidRPr="006518DA">
        <w:rPr>
          <w:rFonts w:ascii="Times New Roman" w:hAnsi="Times New Roman" w:cs="Times New Roman"/>
          <w:sz w:val="24"/>
          <w:szCs w:val="24"/>
        </w:rPr>
        <w:t xml:space="preserve"> Despite its huge economic</w:t>
      </w:r>
      <w:r w:rsidR="009925EA" w:rsidRPr="006518DA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9925EA" w:rsidRPr="006518DA">
        <w:rPr>
          <w:rFonts w:ascii="Times New Roman" w:hAnsi="Times New Roman" w:cs="Times New Roman"/>
          <w:sz w:val="24"/>
          <w:szCs w:val="24"/>
        </w:rPr>
        <w:t xml:space="preserve">, this system </w:t>
      </w:r>
      <w:r w:rsidR="009925EA" w:rsidRPr="006518DA">
        <w:rPr>
          <w:rFonts w:ascii="Times New Roman" w:hAnsi="Times New Roman" w:cs="Times New Roman"/>
          <w:sz w:val="24"/>
          <w:szCs w:val="24"/>
        </w:rPr>
        <w:t>is facing numerous challenges</w:t>
      </w:r>
      <w:r w:rsidR="009925EA" w:rsidRPr="006518DA">
        <w:rPr>
          <w:rFonts w:ascii="Times New Roman" w:hAnsi="Times New Roman" w:cs="Times New Roman"/>
          <w:sz w:val="24"/>
          <w:szCs w:val="24"/>
        </w:rPr>
        <w:t xml:space="preserve">, including increased frequency of extreme droughts, security issues especially cattle rustling, land use and land tenure change. </w:t>
      </w:r>
    </w:p>
    <w:p w:rsidR="006518DA" w:rsidRDefault="006518DA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642" w:rsidRDefault="006518DA" w:rsidP="004866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most important factor affecting the pastoralist’s profitability </w:t>
      </w:r>
      <w:r w:rsidR="00D622E4">
        <w:rPr>
          <w:rFonts w:ascii="Times New Roman" w:hAnsi="Times New Roman" w:cs="Times New Roman"/>
          <w:sz w:val="24"/>
          <w:szCs w:val="24"/>
        </w:rPr>
        <w:t xml:space="preserve">is </w:t>
      </w:r>
      <w:r w:rsidR="00BD4616">
        <w:rPr>
          <w:rFonts w:ascii="Times New Roman" w:hAnsi="Times New Roman" w:cs="Times New Roman"/>
          <w:sz w:val="24"/>
          <w:szCs w:val="24"/>
        </w:rPr>
        <w:t xml:space="preserve">knowing the right time to sell livestock. </w:t>
      </w:r>
      <w:r w:rsidR="0038765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87658">
        <w:rPr>
          <w:rFonts w:ascii="Times New Roman" w:hAnsi="Times New Roman" w:cs="Times New Roman"/>
          <w:sz w:val="24"/>
          <w:szCs w:val="24"/>
        </w:rPr>
        <w:t>sell decision</w:t>
      </w:r>
      <w:r w:rsidR="00387658">
        <w:rPr>
          <w:rFonts w:ascii="Times New Roman" w:hAnsi="Times New Roman" w:cs="Times New Roman"/>
          <w:sz w:val="24"/>
          <w:szCs w:val="24"/>
        </w:rPr>
        <w:t xml:space="preserve"> are rarely based the economic or financial data, or early warning on extreme climatic condition but on pastoralist’s intuition which often not optimal</w:t>
      </w:r>
      <w:r w:rsidR="00451907">
        <w:rPr>
          <w:rFonts w:ascii="Times New Roman" w:hAnsi="Times New Roman" w:cs="Times New Roman"/>
          <w:sz w:val="24"/>
          <w:szCs w:val="24"/>
        </w:rPr>
        <w:t xml:space="preserve"> and sometimes lead to loses</w:t>
      </w:r>
      <w:r w:rsidR="00387658">
        <w:rPr>
          <w:rFonts w:ascii="Times New Roman" w:hAnsi="Times New Roman" w:cs="Times New Roman"/>
          <w:sz w:val="24"/>
          <w:szCs w:val="24"/>
        </w:rPr>
        <w:t xml:space="preserve">. </w:t>
      </w:r>
      <w:r w:rsidR="00451907">
        <w:rPr>
          <w:rFonts w:ascii="Times New Roman" w:hAnsi="Times New Roman" w:cs="Times New Roman"/>
          <w:sz w:val="24"/>
          <w:szCs w:val="24"/>
        </w:rPr>
        <w:t xml:space="preserve">Optimal sell decision in the face of frequent extreme pandemic due to climate change like drought, and pastoralist culture </w:t>
      </w:r>
      <w:r w:rsidR="003668A8">
        <w:rPr>
          <w:rFonts w:ascii="Times New Roman" w:hAnsi="Times New Roman" w:cs="Times New Roman"/>
          <w:sz w:val="24"/>
          <w:szCs w:val="24"/>
        </w:rPr>
        <w:t xml:space="preserve">is key in achieving a profitable pastoral farming system.  </w:t>
      </w:r>
    </w:p>
    <w:p w:rsidR="00486642" w:rsidRDefault="00486642" w:rsidP="004866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68A8" w:rsidRDefault="001D38E4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study</w:t>
      </w:r>
      <w:r w:rsidR="00832BE3">
        <w:rPr>
          <w:rFonts w:ascii="Times New Roman" w:hAnsi="Times New Roman" w:cs="Times New Roman"/>
          <w:sz w:val="24"/>
          <w:szCs w:val="24"/>
        </w:rPr>
        <w:t xml:space="preserve">, a </w:t>
      </w:r>
      <w:r w:rsidR="00832BE3">
        <w:rPr>
          <w:rFonts w:ascii="Times New Roman" w:hAnsi="Times New Roman" w:cs="Times New Roman"/>
          <w:sz w:val="24"/>
          <w:szCs w:val="24"/>
        </w:rPr>
        <w:t xml:space="preserve">cross-sectional survey will </w:t>
      </w:r>
      <w:r w:rsidR="00832BE3">
        <w:rPr>
          <w:rFonts w:ascii="Times New Roman" w:hAnsi="Times New Roman" w:cs="Times New Roman"/>
          <w:sz w:val="24"/>
          <w:szCs w:val="24"/>
        </w:rPr>
        <w:t>done</w:t>
      </w:r>
      <w:r w:rsidR="00832BE3">
        <w:rPr>
          <w:rFonts w:ascii="Times New Roman" w:hAnsi="Times New Roman" w:cs="Times New Roman"/>
          <w:sz w:val="24"/>
          <w:szCs w:val="24"/>
        </w:rPr>
        <w:t xml:space="preserve">. </w:t>
      </w:r>
      <w:r w:rsidR="00832BE3">
        <w:rPr>
          <w:rFonts w:ascii="Times New Roman" w:hAnsi="Times New Roman" w:cs="Times New Roman"/>
          <w:sz w:val="24"/>
          <w:szCs w:val="24"/>
        </w:rPr>
        <w:t>A sample of farm will be drawn from farm</w:t>
      </w:r>
      <w:r w:rsidR="007661D8">
        <w:rPr>
          <w:rFonts w:ascii="Times New Roman" w:hAnsi="Times New Roman" w:cs="Times New Roman"/>
          <w:sz w:val="24"/>
          <w:szCs w:val="24"/>
        </w:rPr>
        <w:t xml:space="preserve"> in Southern Kenya. 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analytical study</w:t>
      </w:r>
      <w:r>
        <w:rPr>
          <w:rFonts w:ascii="Times New Roman" w:hAnsi="Times New Roman" w:cs="Times New Roman"/>
          <w:sz w:val="24"/>
          <w:szCs w:val="24"/>
        </w:rPr>
        <w:t xml:space="preserve"> design will </w:t>
      </w:r>
      <w:r w:rsidR="007661D8">
        <w:rPr>
          <w:rFonts w:ascii="Times New Roman" w:hAnsi="Times New Roman" w:cs="Times New Roman"/>
          <w:sz w:val="24"/>
          <w:szCs w:val="24"/>
        </w:rPr>
        <w:t>employed since the</w:t>
      </w:r>
      <w:r w:rsidR="00B810E1">
        <w:rPr>
          <w:rFonts w:ascii="Times New Roman" w:hAnsi="Times New Roman" w:cs="Times New Roman"/>
          <w:sz w:val="24"/>
          <w:szCs w:val="24"/>
        </w:rPr>
        <w:t xml:space="preserve"> study will attempt </w:t>
      </w:r>
      <w:r w:rsidR="00486642">
        <w:rPr>
          <w:rFonts w:ascii="Times New Roman" w:hAnsi="Times New Roman" w:cs="Times New Roman"/>
          <w:sz w:val="24"/>
          <w:szCs w:val="24"/>
        </w:rPr>
        <w:t xml:space="preserve">quantify relationship </w:t>
      </w:r>
      <w:r w:rsidR="00832BE3">
        <w:rPr>
          <w:rFonts w:ascii="Times New Roman" w:hAnsi="Times New Roman" w:cs="Times New Roman"/>
          <w:sz w:val="24"/>
          <w:szCs w:val="24"/>
        </w:rPr>
        <w:t xml:space="preserve">between </w:t>
      </w:r>
      <w:r w:rsidR="00486642">
        <w:rPr>
          <w:rFonts w:ascii="Times New Roman" w:hAnsi="Times New Roman" w:cs="Times New Roman"/>
          <w:sz w:val="24"/>
          <w:szCs w:val="24"/>
        </w:rPr>
        <w:t xml:space="preserve">sell decision and factors influencing </w:t>
      </w:r>
      <w:r w:rsidR="00832BE3">
        <w:rPr>
          <w:rFonts w:ascii="Times New Roman" w:hAnsi="Times New Roman" w:cs="Times New Roman"/>
          <w:sz w:val="24"/>
          <w:szCs w:val="24"/>
        </w:rPr>
        <w:t xml:space="preserve">it including household </w:t>
      </w:r>
      <w:r w:rsidR="00486642">
        <w:rPr>
          <w:rFonts w:ascii="Times New Roman" w:hAnsi="Times New Roman" w:cs="Times New Roman"/>
          <w:sz w:val="24"/>
          <w:szCs w:val="24"/>
        </w:rPr>
        <w:t>need</w:t>
      </w:r>
      <w:r w:rsidR="00832BE3">
        <w:rPr>
          <w:rFonts w:ascii="Times New Roman" w:hAnsi="Times New Roman" w:cs="Times New Roman"/>
          <w:sz w:val="24"/>
          <w:szCs w:val="24"/>
        </w:rPr>
        <w:t xml:space="preserve">s, </w:t>
      </w:r>
      <w:r w:rsidR="00486642">
        <w:rPr>
          <w:rFonts w:ascii="Times New Roman" w:hAnsi="Times New Roman" w:cs="Times New Roman"/>
          <w:sz w:val="24"/>
          <w:szCs w:val="24"/>
        </w:rPr>
        <w:t xml:space="preserve"> </w:t>
      </w:r>
      <w:r w:rsidR="00832BE3">
        <w:rPr>
          <w:rFonts w:ascii="Times New Roman" w:hAnsi="Times New Roman" w:cs="Times New Roman"/>
          <w:sz w:val="24"/>
          <w:szCs w:val="24"/>
        </w:rPr>
        <w:t xml:space="preserve">extreme climate condition (drought),  herd size, among others. </w:t>
      </w:r>
      <w:r w:rsidR="00EC3B26">
        <w:rPr>
          <w:rFonts w:ascii="Times New Roman" w:hAnsi="Times New Roman" w:cs="Times New Roman"/>
          <w:sz w:val="24"/>
          <w:szCs w:val="24"/>
        </w:rPr>
        <w:t>Qualitative and quantitative data will be collected using questionn</w:t>
      </w:r>
      <w:r w:rsidR="007661D8">
        <w:rPr>
          <w:rFonts w:ascii="Times New Roman" w:hAnsi="Times New Roman" w:cs="Times New Roman"/>
          <w:sz w:val="24"/>
          <w:szCs w:val="24"/>
        </w:rPr>
        <w:t>aires and conducting interviews.</w:t>
      </w:r>
    </w:p>
    <w:p w:rsidR="007661D8" w:rsidRDefault="007661D8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61D8" w:rsidRDefault="007661D8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multistage sampling technique will be </w:t>
      </w:r>
      <w:r w:rsidR="001B5C7E">
        <w:rPr>
          <w:rFonts w:ascii="Times New Roman" w:hAnsi="Times New Roman" w:cs="Times New Roman"/>
          <w:sz w:val="24"/>
          <w:szCs w:val="24"/>
        </w:rPr>
        <w:t>employed in this</w:t>
      </w:r>
      <w:r>
        <w:rPr>
          <w:rFonts w:ascii="Times New Roman" w:hAnsi="Times New Roman" w:cs="Times New Roman"/>
          <w:sz w:val="24"/>
          <w:szCs w:val="24"/>
        </w:rPr>
        <w:t xml:space="preserve"> study. </w:t>
      </w:r>
      <w:r w:rsidR="00B91F08">
        <w:rPr>
          <w:rFonts w:ascii="Times New Roman" w:hAnsi="Times New Roman" w:cs="Times New Roman"/>
          <w:sz w:val="24"/>
          <w:szCs w:val="24"/>
        </w:rPr>
        <w:t xml:space="preserve">Sub-counties in Southern Kenya will be the first sampling units while pastoralist farms will be second sampling units. A sample of sub-counties will be drawn randomly using simple random sampling without replacement. From each of the selected sub-county a sample of farms will be selected using </w:t>
      </w:r>
      <w:r w:rsidR="00B91F08">
        <w:rPr>
          <w:rFonts w:ascii="Times New Roman" w:hAnsi="Times New Roman" w:cs="Times New Roman"/>
          <w:sz w:val="24"/>
          <w:szCs w:val="24"/>
        </w:rPr>
        <w:t>simple random sampling without replacement</w:t>
      </w:r>
      <w:r w:rsidR="00B91F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668A8" w:rsidRDefault="003668A8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68A8" w:rsidRDefault="00B91F08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will be used to determine the factors that influence the sell (or not sell) decision. Given t</w:t>
      </w:r>
      <w:r w:rsidR="00A3469E">
        <w:rPr>
          <w:rFonts w:ascii="Times New Roman" w:hAnsi="Times New Roman" w:cs="Times New Roman"/>
          <w:sz w:val="24"/>
          <w:szCs w:val="24"/>
        </w:rPr>
        <w:t xml:space="preserve">he nature of dependent variable, i.e., binary outcome (sell or not sell). Binary logistic is selected over the ordinary regression model. </w:t>
      </w:r>
      <w:r w:rsidR="001025C2">
        <w:rPr>
          <w:rFonts w:ascii="Times New Roman" w:hAnsi="Times New Roman" w:cs="Times New Roman"/>
          <w:sz w:val="24"/>
          <w:szCs w:val="24"/>
        </w:rPr>
        <w:t>The regression model for pastoralist sell decision is</w:t>
      </w:r>
    </w:p>
    <w:p w:rsidR="001025C2" w:rsidRDefault="001025C2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25C2" w:rsidRDefault="001025C2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38D2" w:rsidRDefault="001025C2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90.55pt;height:38.2pt;z-index:251659264;mso-position-horizontal:left;mso-position-horizontal-relative:text;mso-position-vertical-relative:text">
            <v:imagedata r:id="rId4" o:title=""/>
            <w10:wrap type="square" side="right"/>
          </v:shape>
          <o:OLEObject Type="Embed" ProgID="Equation.3" ShapeID="_x0000_s1026" DrawAspect="Content" ObjectID="_1771238908" r:id="rId5"/>
        </w:objec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BD38D2" w:rsidRPr="005210FA">
        <w:rPr>
          <w:position w:val="-32"/>
        </w:rPr>
        <w:object w:dxaOrig="1540" w:dyaOrig="760">
          <v:shape id="_x0000_i1027" type="#_x0000_t75" style="width:77pt;height:38.2pt" o:ole="">
            <v:imagedata r:id="rId6" o:title=""/>
          </v:shape>
          <o:OLEObject Type="Embed" ProgID="Equation.3" ShapeID="_x0000_i1027" DrawAspect="Content" ObjectID="_1771238902" r:id="rId7"/>
        </w:object>
      </w:r>
    </w:p>
    <w:p w:rsidR="001025C2" w:rsidRDefault="001025C2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5210FA">
        <w:rPr>
          <w:position w:val="-10"/>
        </w:rPr>
        <w:object w:dxaOrig="240" w:dyaOrig="340">
          <v:shape id="_x0000_i1025" type="#_x0000_t75" style="width:11.9pt;height:16.9pt" o:ole="">
            <v:imagedata r:id="rId8" o:title=""/>
          </v:shape>
          <o:OLEObject Type="Embed" ProgID="Equation.3" ShapeID="_x0000_i1025" DrawAspect="Content" ObjectID="_1771238903" r:id="rId9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probability of selling, </w:t>
      </w:r>
      <w:r w:rsidRPr="005210FA">
        <w:rPr>
          <w:position w:val="-10"/>
        </w:rPr>
        <w:object w:dxaOrig="560" w:dyaOrig="340">
          <v:shape id="_x0000_i1026" type="#_x0000_t75" style="width:28.15pt;height:16.9pt" o:ole="">
            <v:imagedata r:id="rId10" o:title=""/>
          </v:shape>
          <o:OLEObject Type="Embed" ProgID="Equation.3" ShapeID="_x0000_i1026" DrawAspect="Content" ObjectID="_1771238904" r:id="rId11"/>
        </w:object>
      </w:r>
      <w:r>
        <w:t xml:space="preserve"> </w:t>
      </w:r>
      <w:r w:rsidRPr="001025C2">
        <w:rPr>
          <w:rFonts w:ascii="Times New Roman" w:hAnsi="Times New Roman" w:cs="Times New Roman"/>
          <w:sz w:val="24"/>
          <w:szCs w:val="24"/>
        </w:rPr>
        <w:t>is probability of not selling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t xml:space="preserve">  </w:t>
      </w:r>
      <w:r w:rsidR="00BD38D2" w:rsidRPr="005210FA">
        <w:rPr>
          <w:position w:val="-30"/>
        </w:rPr>
        <w:object w:dxaOrig="600" w:dyaOrig="680">
          <v:shape id="_x0000_i1028" type="#_x0000_t75" style="width:30.05pt;height:33.8pt" o:ole="">
            <v:imagedata r:id="rId12" o:title=""/>
          </v:shape>
          <o:OLEObject Type="Embed" ProgID="Equation.3" ShapeID="_x0000_i1028" DrawAspect="Content" ObjectID="_1771238905" r:id="rId13"/>
        </w:object>
      </w:r>
      <w:proofErr w:type="gramStart"/>
      <w:r w:rsidR="00BD38D2" w:rsidRPr="00BD38D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BD38D2" w:rsidRPr="00BD38D2">
        <w:rPr>
          <w:rFonts w:ascii="Times New Roman" w:hAnsi="Times New Roman" w:cs="Times New Roman"/>
          <w:sz w:val="24"/>
          <w:szCs w:val="24"/>
        </w:rPr>
        <w:t xml:space="preserve"> the odd ratio</w:t>
      </w:r>
      <w:r w:rsidR="00BD38D2">
        <w:t xml:space="preserve">. </w:t>
      </w:r>
      <w:r w:rsidR="00BD38D2" w:rsidRPr="00BD38D2">
        <w:rPr>
          <w:rFonts w:ascii="Times New Roman" w:hAnsi="Times New Roman" w:cs="Times New Roman"/>
          <w:sz w:val="24"/>
          <w:szCs w:val="24"/>
        </w:rPr>
        <w:t>PDSI is drought severity index</w:t>
      </w:r>
      <w:r w:rsidR="00BD38D2">
        <w:rPr>
          <w:rFonts w:ascii="Times New Roman" w:hAnsi="Times New Roman" w:cs="Times New Roman"/>
          <w:sz w:val="24"/>
          <w:szCs w:val="24"/>
        </w:rPr>
        <w:t xml:space="preserve">, </w:t>
      </w:r>
      <w:r w:rsidR="00BD38D2" w:rsidRPr="005210FA">
        <w:rPr>
          <w:position w:val="-6"/>
        </w:rPr>
        <w:object w:dxaOrig="240" w:dyaOrig="220">
          <v:shape id="_x0000_i1029" type="#_x0000_t75" style="width:11.9pt;height:11.25pt" o:ole="">
            <v:imagedata r:id="rId14" o:title=""/>
          </v:shape>
          <o:OLEObject Type="Embed" ProgID="Equation.3" ShapeID="_x0000_i1029" DrawAspect="Content" ObjectID="_1771238906" r:id="rId15"/>
        </w:object>
      </w:r>
      <w:r w:rsidR="00BD38D2">
        <w:t xml:space="preserve"> </w:t>
      </w:r>
      <w:r w:rsidR="00BD38D2" w:rsidRPr="00BD38D2">
        <w:rPr>
          <w:rFonts w:ascii="Times New Roman" w:hAnsi="Times New Roman" w:cs="Times New Roman"/>
          <w:sz w:val="24"/>
          <w:szCs w:val="24"/>
        </w:rPr>
        <w:t>is the slope</w:t>
      </w:r>
      <w:r w:rsidR="00BD38D2">
        <w:rPr>
          <w:rFonts w:ascii="Times New Roman" w:hAnsi="Times New Roman" w:cs="Times New Roman"/>
          <w:sz w:val="24"/>
          <w:szCs w:val="24"/>
        </w:rPr>
        <w:t xml:space="preserve"> </w:t>
      </w:r>
      <w:r w:rsidR="008008D4">
        <w:rPr>
          <w:rFonts w:ascii="Times New Roman" w:hAnsi="Times New Roman" w:cs="Times New Roman"/>
          <w:sz w:val="24"/>
          <w:szCs w:val="24"/>
        </w:rPr>
        <w:t>and</w:t>
      </w:r>
      <w:r w:rsidR="00BD38D2" w:rsidRPr="005210FA">
        <w:rPr>
          <w:position w:val="-10"/>
        </w:rPr>
        <w:object w:dxaOrig="300" w:dyaOrig="320">
          <v:shape id="_x0000_i1030" type="#_x0000_t75" style="width:15.05pt;height:16.3pt" o:ole="">
            <v:imagedata r:id="rId16" o:title=""/>
          </v:shape>
          <o:OLEObject Type="Embed" ProgID="Equation.3" ShapeID="_x0000_i1030" DrawAspect="Content" ObjectID="_1771238907" r:id="rId17"/>
        </w:object>
      </w:r>
      <w:r w:rsidR="00BD38D2">
        <w:t xml:space="preserve">’s </w:t>
      </w:r>
      <w:r w:rsidR="00BD38D2" w:rsidRPr="00BD38D2">
        <w:rPr>
          <w:rFonts w:ascii="Times New Roman" w:hAnsi="Times New Roman" w:cs="Times New Roman"/>
          <w:sz w:val="24"/>
          <w:szCs w:val="24"/>
        </w:rPr>
        <w:t>are regression coefficients</w:t>
      </w:r>
      <w:r w:rsidR="008008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18DA" w:rsidRPr="006518DA" w:rsidRDefault="00BD38D2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518DA" w:rsidRDefault="008008D4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code </w:t>
      </w:r>
    </w:p>
    <w:p w:rsidR="008008D4" w:rsidRDefault="0019387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Fit1=</w:t>
      </w:r>
      <w:proofErr w:type="spellStart"/>
      <w:r w:rsidR="008008D4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8008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008D4">
        <w:rPr>
          <w:rFonts w:ascii="Times New Roman" w:hAnsi="Times New Roman" w:cs="Times New Roman"/>
          <w:sz w:val="24"/>
          <w:szCs w:val="24"/>
        </w:rPr>
        <w:t>y~financial</w:t>
      </w:r>
      <w:proofErr w:type="spellEnd"/>
      <w:r w:rsidR="00800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8D4">
        <w:rPr>
          <w:rFonts w:ascii="Times New Roman" w:hAnsi="Times New Roman" w:cs="Times New Roman"/>
          <w:sz w:val="24"/>
          <w:szCs w:val="24"/>
        </w:rPr>
        <w:t>need+herd</w:t>
      </w:r>
      <w:proofErr w:type="spellEnd"/>
      <w:r w:rsidR="00800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8D4">
        <w:rPr>
          <w:rFonts w:ascii="Times New Roman" w:hAnsi="Times New Roman" w:cs="Times New Roman"/>
          <w:sz w:val="24"/>
          <w:szCs w:val="24"/>
        </w:rPr>
        <w:t>size+PDSI+cultural</w:t>
      </w:r>
      <w:proofErr w:type="spellEnd"/>
      <w:r w:rsidR="008008D4">
        <w:rPr>
          <w:rFonts w:ascii="Times New Roman" w:hAnsi="Times New Roman" w:cs="Times New Roman"/>
          <w:sz w:val="24"/>
          <w:szCs w:val="24"/>
        </w:rPr>
        <w:t xml:space="preserve"> intuition, family=</w:t>
      </w:r>
      <w:proofErr w:type="gramStart"/>
      <w:r w:rsidR="008008D4">
        <w:rPr>
          <w:rFonts w:ascii="Times New Roman" w:hAnsi="Times New Roman" w:cs="Times New Roman"/>
          <w:sz w:val="24"/>
          <w:szCs w:val="24"/>
        </w:rPr>
        <w:t>binomial(</w:t>
      </w:r>
      <w:proofErr w:type="gramEnd"/>
      <w:r w:rsidR="008008D4">
        <w:rPr>
          <w:rFonts w:ascii="Times New Roman" w:hAnsi="Times New Roman" w:cs="Times New Roman"/>
          <w:sz w:val="24"/>
          <w:szCs w:val="24"/>
        </w:rPr>
        <w:t>link=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8008D4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8008D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), data)</w:t>
      </w:r>
    </w:p>
    <w:p w:rsidR="00193870" w:rsidRDefault="0019387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>
        <w:rPr>
          <w:rFonts w:ascii="Times New Roman" w:hAnsi="Times New Roman" w:cs="Times New Roman"/>
          <w:sz w:val="24"/>
          <w:szCs w:val="24"/>
        </w:rPr>
        <w:t>fit1)</w:t>
      </w:r>
    </w:p>
    <w:p w:rsidR="00193870" w:rsidRDefault="0019387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anova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fit1)</w:t>
      </w:r>
    </w:p>
    <w:p w:rsidR="00193870" w:rsidRDefault="0019387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3870" w:rsidRPr="006518DA" w:rsidRDefault="0019387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18DA" w:rsidRPr="006518DA" w:rsidRDefault="006518DA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18DA" w:rsidRPr="006518DA" w:rsidRDefault="006518DA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6B90" w:rsidRPr="006518DA" w:rsidRDefault="00956B9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6B90" w:rsidRPr="006518DA" w:rsidRDefault="00956B9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6B90" w:rsidRPr="006518DA" w:rsidRDefault="00956B9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6B90" w:rsidRPr="006518DA" w:rsidRDefault="00956B9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6B90" w:rsidRPr="006518DA" w:rsidRDefault="00956B9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18DA">
        <w:rPr>
          <w:rFonts w:ascii="Times New Roman" w:hAnsi="Times New Roman" w:cs="Times New Roman"/>
          <w:sz w:val="24"/>
          <w:szCs w:val="24"/>
        </w:rPr>
        <w:t>FAO, 2005. The state of food and agriculture. Fo</w:t>
      </w:r>
      <w:r w:rsidRPr="006518DA">
        <w:rPr>
          <w:rFonts w:ascii="Times New Roman" w:hAnsi="Times New Roman" w:cs="Times New Roman"/>
          <w:sz w:val="24"/>
          <w:szCs w:val="24"/>
        </w:rPr>
        <w:t xml:space="preserve">od and Agriculture Organization </w:t>
      </w:r>
      <w:r w:rsidRPr="006518DA">
        <w:rPr>
          <w:rFonts w:ascii="Times New Roman" w:hAnsi="Times New Roman" w:cs="Times New Roman"/>
          <w:sz w:val="24"/>
          <w:szCs w:val="24"/>
        </w:rPr>
        <w:t>of the United Nations.</w:t>
      </w:r>
    </w:p>
    <w:p w:rsidR="00956B90" w:rsidRPr="006518DA" w:rsidRDefault="00956B9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6B90" w:rsidRPr="006518DA" w:rsidRDefault="00956B90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26D6" w:rsidRPr="006518DA" w:rsidRDefault="00D826D6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B1684" w:rsidRPr="006518DA" w:rsidRDefault="00CB1684" w:rsidP="006518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B1684" w:rsidRPr="0065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8E"/>
    <w:rsid w:val="001025C2"/>
    <w:rsid w:val="00193870"/>
    <w:rsid w:val="001B5C7E"/>
    <w:rsid w:val="001D38E4"/>
    <w:rsid w:val="003668A8"/>
    <w:rsid w:val="00387658"/>
    <w:rsid w:val="003C64B4"/>
    <w:rsid w:val="00451907"/>
    <w:rsid w:val="00486642"/>
    <w:rsid w:val="0054058E"/>
    <w:rsid w:val="006518DA"/>
    <w:rsid w:val="007661D8"/>
    <w:rsid w:val="008008D4"/>
    <w:rsid w:val="00832BE3"/>
    <w:rsid w:val="00956B90"/>
    <w:rsid w:val="009925EA"/>
    <w:rsid w:val="00A3469E"/>
    <w:rsid w:val="00B810E1"/>
    <w:rsid w:val="00B91F08"/>
    <w:rsid w:val="00BD38D2"/>
    <w:rsid w:val="00BD4616"/>
    <w:rsid w:val="00CB1684"/>
    <w:rsid w:val="00D622E4"/>
    <w:rsid w:val="00D826D6"/>
    <w:rsid w:val="00EC3B26"/>
    <w:rsid w:val="00F306A3"/>
    <w:rsid w:val="00F74A8F"/>
    <w:rsid w:val="00FE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C08885D-F362-4D9E-B14E-EC25E26C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38E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4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2024-03-06T06:03:00Z</dcterms:created>
  <dcterms:modified xsi:type="dcterms:W3CDTF">2024-03-06T11:01:00Z</dcterms:modified>
</cp:coreProperties>
</file>