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F5C" w:rsidRPr="00182F5C" w:rsidRDefault="00182F5C" w:rsidP="00182F5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182F5C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Test Plan for app.vwo.com</w:t>
      </w:r>
      <w:r w:rsidRPr="00182F5C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br/>
        <w:t xml:space="preserve">Created by: </w:t>
      </w:r>
      <w:proofErr w:type="spellStart"/>
      <w:r w:rsidRPr="00182F5C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Sharik</w:t>
      </w:r>
      <w:proofErr w:type="spellEnd"/>
      <w:r w:rsidRPr="00182F5C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 </w:t>
      </w:r>
      <w:proofErr w:type="spellStart"/>
      <w:r w:rsidRPr="00182F5C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Sayyad</w:t>
      </w:r>
      <w:proofErr w:type="spellEnd"/>
      <w:r w:rsidRPr="00182F5C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br/>
        <w:t>Version: 2.0</w:t>
      </w:r>
      <w:r w:rsidRPr="00182F5C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br/>
        <w:t>Date: May 4, 2025</w:t>
      </w:r>
    </w:p>
    <w:p w:rsidR="00182F5C" w:rsidRPr="00182F5C" w:rsidRDefault="00182F5C" w:rsidP="00182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—</w:t>
      </w:r>
    </w:p>
    <w:p w:rsidR="00182F5C" w:rsidRPr="00182F5C" w:rsidRDefault="00182F5C" w:rsidP="00182F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Objective</w:t>
      </w: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Test Plan ensures that the Login Page, Dashboard Page, Create Account Page, and AB Testing Campaign modules of app.vwo.com function reliably, are user-friendly, and meet all business and technical requirements. Success will be measured by defect rates, test coverage, performance benchmarks, and stakeholder acceptance.</w:t>
      </w:r>
    </w:p>
    <w:p w:rsidR="00182F5C" w:rsidRPr="00182F5C" w:rsidRDefault="00182F5C" w:rsidP="00182F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Scope</w:t>
      </w: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— In-Scope:</w:t>
      </w:r>
    </w:p>
    <w:p w:rsidR="00182F5C" w:rsidRPr="00182F5C" w:rsidRDefault="00182F5C" w:rsidP="00182F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Login Page, Dashboard Page</w:t>
      </w:r>
    </w:p>
    <w:p w:rsidR="00182F5C" w:rsidRPr="00182F5C" w:rsidRDefault="00182F5C" w:rsidP="00182F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Account Page</w:t>
      </w:r>
    </w:p>
    <w:p w:rsidR="00182F5C" w:rsidRPr="00182F5C" w:rsidRDefault="00182F5C" w:rsidP="00182F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A/B Testing Campaign creation, monitoring, and reporting</w:t>
      </w:r>
    </w:p>
    <w:p w:rsidR="00182F5C" w:rsidRPr="00182F5C" w:rsidRDefault="00182F5C" w:rsidP="00182F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Integrations (Google Analytics, Tag Manager)</w:t>
      </w:r>
    </w:p>
    <w:p w:rsidR="00182F5C" w:rsidRPr="00182F5C" w:rsidRDefault="00182F5C" w:rsidP="00182F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Accessibility, Security, and Performance Testing</w:t>
      </w:r>
    </w:p>
    <w:p w:rsidR="00182F5C" w:rsidRPr="00182F5C" w:rsidRDefault="00182F5C" w:rsidP="00182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— Out-of-Scope:</w:t>
      </w:r>
    </w:p>
    <w:p w:rsidR="00182F5C" w:rsidRPr="00182F5C" w:rsidRDefault="00182F5C" w:rsidP="00182F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 infrastructure validation</w:t>
      </w:r>
    </w:p>
    <w:p w:rsidR="00182F5C" w:rsidRPr="00182F5C" w:rsidRDefault="00182F5C" w:rsidP="00182F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Third-party platform outages outside VWO control</w:t>
      </w:r>
    </w:p>
    <w:p w:rsidR="00182F5C" w:rsidRPr="00182F5C" w:rsidRDefault="00182F5C" w:rsidP="00182F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Inclusions</w:t>
      </w:r>
    </w:p>
    <w:p w:rsidR="00182F5C" w:rsidRPr="00182F5C" w:rsidRDefault="00182F5C" w:rsidP="00182F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 Testing</w:t>
      </w:r>
    </w:p>
    <w:p w:rsidR="00182F5C" w:rsidRPr="00182F5C" w:rsidRDefault="00182F5C" w:rsidP="00182F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Automation Testing</w:t>
      </w:r>
    </w:p>
    <w:p w:rsidR="00182F5C" w:rsidRPr="00182F5C" w:rsidRDefault="00182F5C" w:rsidP="00182F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Testing</w:t>
      </w:r>
    </w:p>
    <w:p w:rsidR="00182F5C" w:rsidRPr="00182F5C" w:rsidRDefault="00182F5C" w:rsidP="00182F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Accessibility Compliance Testing (WCAG 2.1)</w:t>
      </w:r>
    </w:p>
    <w:p w:rsidR="00182F5C" w:rsidRPr="00182F5C" w:rsidRDefault="00182F5C" w:rsidP="00182F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Validation</w:t>
      </w:r>
    </w:p>
    <w:p w:rsidR="00182F5C" w:rsidRPr="00182F5C" w:rsidRDefault="00182F5C" w:rsidP="00182F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Exclusions</w:t>
      </w:r>
    </w:p>
    <w:p w:rsidR="00182F5C" w:rsidRPr="00182F5C" w:rsidRDefault="00182F5C" w:rsidP="00182F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 load balancers, hosting environments</w:t>
      </w:r>
    </w:p>
    <w:p w:rsidR="00182F5C" w:rsidRPr="00182F5C" w:rsidRDefault="00182F5C" w:rsidP="00182F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Third-party service disruptions (e.g., analytics downtime)</w:t>
      </w:r>
    </w:p>
    <w:p w:rsidR="00182F5C" w:rsidRPr="00182F5C" w:rsidRDefault="00182F5C" w:rsidP="00182F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Test Environments</w:t>
      </w: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— Operating Systems: Windows 10/11, </w:t>
      </w:r>
      <w:proofErr w:type="spellStart"/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macOS</w:t>
      </w:r>
      <w:proofErr w:type="spellEnd"/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Ventura/Sonoma, Ubuntu 22.04</w:t>
      </w: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— Browsers: Chrome (latest and N-1), Firefox (latest and N-1), Safari (latest two versions), Edge</w:t>
      </w: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— Devices: Desktop, Laptop, Tablet (iPad), Smartphone (Android, </w:t>
      </w:r>
      <w:proofErr w:type="spellStart"/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iOS</w:t>
      </w:r>
      <w:proofErr w:type="spellEnd"/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— Test Data: Dummy user accounts, sample websites for experiments</w:t>
      </w: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— Security Protocols: OAuth2 Tokens, SSO validation</w:t>
      </w: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— Access Control: Defined QA, </w:t>
      </w:r>
      <w:proofErr w:type="spellStart"/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Dev</w:t>
      </w:r>
      <w:proofErr w:type="spellEnd"/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Stakeholder roles</w:t>
      </w:r>
    </w:p>
    <w:p w:rsidR="00182F5C" w:rsidRPr="00182F5C" w:rsidRDefault="00182F5C" w:rsidP="00182F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Defect Reporting Procedure</w:t>
      </w:r>
    </w:p>
    <w:p w:rsidR="00182F5C" w:rsidRPr="00182F5C" w:rsidRDefault="00182F5C" w:rsidP="00182F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Severity-Priority Matrix established</w:t>
      </w:r>
    </w:p>
    <w:p w:rsidR="00182F5C" w:rsidRPr="00182F5C" w:rsidRDefault="00182F5C" w:rsidP="00182F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Defects logged via JIRA</w:t>
      </w:r>
    </w:p>
    <w:p w:rsidR="00182F5C" w:rsidRPr="00182F5C" w:rsidRDefault="00182F5C" w:rsidP="00182F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Triage meetings daily</w:t>
      </w:r>
    </w:p>
    <w:p w:rsidR="00182F5C" w:rsidRPr="00182F5C" w:rsidRDefault="00182F5C" w:rsidP="00182F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SLA:</w:t>
      </w:r>
    </w:p>
    <w:p w:rsidR="00182F5C" w:rsidRPr="00182F5C" w:rsidRDefault="00182F5C" w:rsidP="00182F5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Sev1: Response &lt;1hr, Resolution &lt;8hr</w:t>
      </w:r>
    </w:p>
    <w:p w:rsidR="00182F5C" w:rsidRPr="00182F5C" w:rsidRDefault="00182F5C" w:rsidP="00182F5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Sev2: Response &lt;4hr, Resolution &lt;24hr</w:t>
      </w:r>
    </w:p>
    <w:p w:rsidR="00182F5C" w:rsidRPr="00182F5C" w:rsidRDefault="00182F5C" w:rsidP="00182F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Test Strategy</w:t>
      </w: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Step 1: Test Design</w:t>
      </w:r>
    </w:p>
    <w:p w:rsidR="00182F5C" w:rsidRPr="00182F5C" w:rsidRDefault="00182F5C" w:rsidP="00182F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Techniques: Boundary Value Analysis, Equivalence Partitioning, State Transition, Decision Table, Use Case Testing</w:t>
      </w:r>
    </w:p>
    <w:p w:rsidR="00182F5C" w:rsidRPr="00182F5C" w:rsidRDefault="00182F5C" w:rsidP="00182F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Tools: </w:t>
      </w:r>
      <w:proofErr w:type="spellStart"/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Mindmaps</w:t>
      </w:r>
      <w:proofErr w:type="spellEnd"/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exploratory sessions</w:t>
      </w:r>
    </w:p>
    <w:p w:rsidR="00182F5C" w:rsidRPr="00182F5C" w:rsidRDefault="00182F5C" w:rsidP="00182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Step 2: Test Execution</w:t>
      </w:r>
    </w:p>
    <w:p w:rsidR="00182F5C" w:rsidRPr="00182F5C" w:rsidRDefault="00182F5C" w:rsidP="00182F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Smoke Testing → Functional Testing → Regression → End-to-End Flow Testing</w:t>
      </w:r>
    </w:p>
    <w:p w:rsidR="00182F5C" w:rsidRPr="00182F5C" w:rsidRDefault="00182F5C" w:rsidP="00182F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Parallel Cross-Browser &amp; Device Testing</w:t>
      </w:r>
    </w:p>
    <w:p w:rsidR="00182F5C" w:rsidRPr="00182F5C" w:rsidRDefault="00182F5C" w:rsidP="00182F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Defect logging and triaging</w:t>
      </w:r>
    </w:p>
    <w:p w:rsidR="00182F5C" w:rsidRPr="00182F5C" w:rsidRDefault="00182F5C" w:rsidP="00182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Step 3: Best Practices</w:t>
      </w:r>
    </w:p>
    <w:p w:rsidR="00182F5C" w:rsidRPr="00182F5C" w:rsidRDefault="00182F5C" w:rsidP="00182F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Context-Driven Testing</w:t>
      </w:r>
    </w:p>
    <w:p w:rsidR="00182F5C" w:rsidRPr="00182F5C" w:rsidRDefault="00182F5C" w:rsidP="00182F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Shift Left Approach</w:t>
      </w:r>
    </w:p>
    <w:p w:rsidR="00182F5C" w:rsidRPr="00182F5C" w:rsidRDefault="00182F5C" w:rsidP="00182F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End-to-End Flow Automation using Playwright (for major user journeys)</w:t>
      </w:r>
    </w:p>
    <w:p w:rsidR="00182F5C" w:rsidRPr="00182F5C" w:rsidRDefault="00182F5C" w:rsidP="00182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Step 4: Non-Functional Testing</w:t>
      </w:r>
    </w:p>
    <w:p w:rsidR="00182F5C" w:rsidRPr="00182F5C" w:rsidRDefault="00182F5C" w:rsidP="00182F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Performance Testing with </w:t>
      </w:r>
      <w:proofErr w:type="spellStart"/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JMeter</w:t>
      </w:r>
      <w:proofErr w:type="spellEnd"/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(1000 concurrent users)</w:t>
      </w:r>
    </w:p>
    <w:p w:rsidR="00182F5C" w:rsidRPr="00182F5C" w:rsidRDefault="00182F5C" w:rsidP="00182F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Accessibility Testing with Axe and Lighthouse</w:t>
      </w:r>
    </w:p>
    <w:p w:rsidR="00182F5C" w:rsidRPr="00182F5C" w:rsidRDefault="00182F5C" w:rsidP="00182F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Testing for input validation, session management, XSS</w:t>
      </w:r>
    </w:p>
    <w:p w:rsidR="00182F5C" w:rsidRPr="00182F5C" w:rsidRDefault="00182F5C" w:rsidP="00182F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Test Schedule</w:t>
      </w: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 Activity | Start Date | End Date | Owner |</w:t>
      </w: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|----------|------------|----------|-------|</w:t>
      </w: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 Test Plan Creation | May 3, 2025 | May 5, 2025 | Test Lead |</w:t>
      </w: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 Test Scenario &amp; Case Design | May 6, 2025 | May 12, 2025 | QA Team |</w:t>
      </w: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 Test Data Preparation | May 8, 2025 | May 12, 2025 | QA Team |</w:t>
      </w: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 Test Execution (Cycle 1) | May 13, 2025 | May 20, 2025 | QA Team |</w:t>
      </w: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 Defect Retesting | May 21, 2025 | May 23, 2025 | QA Team |</w:t>
      </w: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 Test Closure &amp; Reporting | May 24, 2025 | May 26, 2025 | Test Lead |</w:t>
      </w:r>
    </w:p>
    <w:p w:rsidR="00182F5C" w:rsidRPr="00182F5C" w:rsidRDefault="00182F5C" w:rsidP="00182F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Test Deliverables</w:t>
      </w:r>
    </w:p>
    <w:p w:rsidR="00182F5C" w:rsidRPr="00182F5C" w:rsidRDefault="00182F5C" w:rsidP="00182F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Test Plan</w:t>
      </w:r>
    </w:p>
    <w:p w:rsidR="00182F5C" w:rsidRPr="00182F5C" w:rsidRDefault="00182F5C" w:rsidP="00182F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Test Scenarios &amp; Test Cases</w:t>
      </w:r>
    </w:p>
    <w:p w:rsidR="00182F5C" w:rsidRPr="00182F5C" w:rsidRDefault="00182F5C" w:rsidP="00182F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Traceability Matrix</w:t>
      </w:r>
    </w:p>
    <w:p w:rsidR="00182F5C" w:rsidRPr="00182F5C" w:rsidRDefault="00182F5C" w:rsidP="00182F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Defect Reports</w:t>
      </w:r>
    </w:p>
    <w:p w:rsidR="00182F5C" w:rsidRPr="00182F5C" w:rsidRDefault="00182F5C" w:rsidP="00182F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Daily and Weekly Status Reports</w:t>
      </w:r>
    </w:p>
    <w:p w:rsidR="00182F5C" w:rsidRPr="00182F5C" w:rsidRDefault="00182F5C" w:rsidP="00182F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Test Summary Report</w:t>
      </w:r>
    </w:p>
    <w:p w:rsidR="00182F5C" w:rsidRPr="00182F5C" w:rsidRDefault="00182F5C" w:rsidP="00182F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Lessons Learned Report</w:t>
      </w:r>
    </w:p>
    <w:p w:rsidR="00182F5C" w:rsidRPr="00182F5C" w:rsidRDefault="00182F5C" w:rsidP="00182F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Entry and Exit Criteria</w:t>
      </w: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— Entry:</w:t>
      </w:r>
    </w:p>
    <w:p w:rsidR="00182F5C" w:rsidRPr="00182F5C" w:rsidRDefault="00182F5C" w:rsidP="00182F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Requirement documents finalized and signed off</w:t>
      </w:r>
    </w:p>
    <w:p w:rsidR="00182F5C" w:rsidRPr="00182F5C" w:rsidRDefault="00182F5C" w:rsidP="00182F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Stable build deployed to QA</w:t>
      </w:r>
    </w:p>
    <w:p w:rsidR="00182F5C" w:rsidRPr="00182F5C" w:rsidRDefault="00182F5C" w:rsidP="00182F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Test environment setup complete</w:t>
      </w:r>
    </w:p>
    <w:p w:rsidR="00182F5C" w:rsidRPr="00182F5C" w:rsidRDefault="00182F5C" w:rsidP="00182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— Exit:</w:t>
      </w:r>
    </w:p>
    <w:p w:rsidR="00182F5C" w:rsidRPr="00182F5C" w:rsidRDefault="00182F5C" w:rsidP="00182F5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All critical defects closed</w:t>
      </w:r>
    </w:p>
    <w:p w:rsidR="00182F5C" w:rsidRPr="00182F5C" w:rsidRDefault="00182F5C" w:rsidP="00182F5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 execution 95% complete</w:t>
      </w:r>
    </w:p>
    <w:p w:rsidR="00182F5C" w:rsidRPr="00182F5C" w:rsidRDefault="00182F5C" w:rsidP="00182F5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Test Summary Report reviewed and approved</w:t>
      </w:r>
    </w:p>
    <w:p w:rsidR="00182F5C" w:rsidRPr="00182F5C" w:rsidRDefault="00182F5C" w:rsidP="00182F5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Tools</w:t>
      </w:r>
    </w:p>
    <w:p w:rsidR="00182F5C" w:rsidRPr="00182F5C" w:rsidRDefault="00182F5C" w:rsidP="00182F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Management: </w:t>
      </w:r>
      <w:proofErr w:type="spellStart"/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TestRail</w:t>
      </w:r>
      <w:proofErr w:type="spellEnd"/>
    </w:p>
    <w:p w:rsidR="00182F5C" w:rsidRPr="00182F5C" w:rsidRDefault="00182F5C" w:rsidP="00182F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Bug Tracking: JIRA</w:t>
      </w:r>
    </w:p>
    <w:p w:rsidR="00182F5C" w:rsidRPr="00182F5C" w:rsidRDefault="00182F5C" w:rsidP="00182F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Automation Framework: Playwright + </w:t>
      </w:r>
      <w:proofErr w:type="spellStart"/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</w:p>
    <w:p w:rsidR="00182F5C" w:rsidRPr="00182F5C" w:rsidRDefault="00182F5C" w:rsidP="00182F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Performance Testing: Apache </w:t>
      </w:r>
      <w:proofErr w:type="spellStart"/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JMeter</w:t>
      </w:r>
      <w:proofErr w:type="spellEnd"/>
    </w:p>
    <w:p w:rsidR="00182F5C" w:rsidRPr="00182F5C" w:rsidRDefault="00182F5C" w:rsidP="00182F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Accessibility Testing: Axe </w:t>
      </w:r>
      <w:proofErr w:type="spellStart"/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DevTools</w:t>
      </w:r>
      <w:proofErr w:type="spellEnd"/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, Lighthouse</w:t>
      </w:r>
    </w:p>
    <w:p w:rsidR="00182F5C" w:rsidRPr="00182F5C" w:rsidRDefault="00182F5C" w:rsidP="00182F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Documentation: Word, Excel, Confluence</w:t>
      </w:r>
    </w:p>
    <w:p w:rsidR="00182F5C" w:rsidRPr="00182F5C" w:rsidRDefault="00182F5C" w:rsidP="00182F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Communication: Slack, Zoom</w:t>
      </w:r>
    </w:p>
    <w:p w:rsidR="00182F5C" w:rsidRPr="00182F5C" w:rsidRDefault="00182F5C" w:rsidP="00182F5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Risks and Mitigations</w:t>
      </w: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 Risk | Impact | Mitigation |</w:t>
      </w: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|------|--------|------------|</w:t>
      </w: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 Environment Instability | High | Backup Environments Prepared |</w:t>
      </w: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 Unavailability of Resources | Medium | Cross-training of QA Team |</w:t>
      </w: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 Delays in Development Builds | High | Escalation Mechanism to Project Manager |</w:t>
      </w: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 Third-party Integration Failures | Medium | Use mocks/simulators in early stages |</w:t>
      </w:r>
    </w:p>
    <w:p w:rsidR="00182F5C" w:rsidRPr="00182F5C" w:rsidRDefault="00182F5C" w:rsidP="00182F5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Approvals</w:t>
      </w: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 Name | Role | Approval Date | Signature |</w:t>
      </w: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|------|------|---------------|-----------|</w:t>
      </w: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| </w:t>
      </w:r>
      <w:proofErr w:type="spellStart"/>
      <w:r w:rsidR="00A55656">
        <w:rPr>
          <w:rFonts w:ascii="Times New Roman" w:eastAsia="Times New Roman" w:hAnsi="Times New Roman" w:cs="Times New Roman"/>
          <w:sz w:val="24"/>
          <w:szCs w:val="24"/>
          <w:lang w:eastAsia="en-IN"/>
        </w:rPr>
        <w:t>Sharik</w:t>
      </w:r>
      <w:proofErr w:type="spellEnd"/>
      <w:r w:rsidR="00A556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Sayyad</w:t>
      </w:r>
      <w:bookmarkStart w:id="0" w:name="_GoBack"/>
      <w:bookmarkEnd w:id="0"/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Test Lead | May 5, 2025 | — |</w:t>
      </w: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 Client Stakeholder | Product Owner | May 6, 2025 | — |</w:t>
      </w:r>
    </w:p>
    <w:p w:rsidR="00182F5C" w:rsidRPr="00182F5C" w:rsidRDefault="00182F5C" w:rsidP="00182F5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Test Data Management</w:t>
      </w:r>
    </w:p>
    <w:p w:rsidR="00182F5C" w:rsidRPr="00182F5C" w:rsidRDefault="00182F5C" w:rsidP="00182F5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Pre-configured dummy websites</w:t>
      </w:r>
    </w:p>
    <w:p w:rsidR="00182F5C" w:rsidRPr="00182F5C" w:rsidRDefault="00182F5C" w:rsidP="00182F5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data generation scripts for mass user creation</w:t>
      </w:r>
    </w:p>
    <w:p w:rsidR="00182F5C" w:rsidRPr="00182F5C" w:rsidRDefault="00182F5C" w:rsidP="00182F5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data segregation (Admin, Editor, Viewer)</w:t>
      </w:r>
    </w:p>
    <w:p w:rsidR="00182F5C" w:rsidRPr="00182F5C" w:rsidRDefault="00182F5C" w:rsidP="00182F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Traceability Matrix</w:t>
      </w:r>
    </w:p>
    <w:p w:rsidR="00182F5C" w:rsidRPr="00182F5C" w:rsidRDefault="00182F5C" w:rsidP="00182F5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Each requirement mapped to one or more test cases and corresponding defects.</w:t>
      </w:r>
    </w:p>
    <w:p w:rsidR="00182F5C" w:rsidRPr="00182F5C" w:rsidRDefault="00182F5C" w:rsidP="00182F5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Compliance and Standards</w:t>
      </w:r>
    </w:p>
    <w:p w:rsidR="00182F5C" w:rsidRPr="00182F5C" w:rsidRDefault="00182F5C" w:rsidP="00182F5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WCAG 2.1 AA for accessibility</w:t>
      </w:r>
    </w:p>
    <w:p w:rsidR="00182F5C" w:rsidRPr="00182F5C" w:rsidRDefault="00182F5C" w:rsidP="00182F5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OWASP Top 10 for security</w:t>
      </w:r>
    </w:p>
    <w:p w:rsidR="00182F5C" w:rsidRPr="00182F5C" w:rsidRDefault="00182F5C" w:rsidP="00587E2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en-IN"/>
        </w:rPr>
        <w:t>ISO/IEC 25010 Quality Model alignmen</w:t>
      </w:r>
      <w:r w:rsidR="00351051" w:rsidRPr="00351051">
        <w:rPr>
          <w:rFonts w:ascii="Times New Roman" w:eastAsia="Times New Roman" w:hAnsi="Times New Roman" w:cs="Times New Roman"/>
          <w:sz w:val="24"/>
          <w:szCs w:val="24"/>
          <w:lang w:eastAsia="en-IN"/>
        </w:rPr>
        <w:t>t for product quality attribut</w:t>
      </w:r>
      <w:r w:rsidR="00351051"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</w:p>
    <w:sectPr w:rsidR="00182F5C" w:rsidRPr="00182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542B"/>
    <w:multiLevelType w:val="multilevel"/>
    <w:tmpl w:val="68D2A16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F29A1"/>
    <w:multiLevelType w:val="multilevel"/>
    <w:tmpl w:val="6404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A12D72"/>
    <w:multiLevelType w:val="multilevel"/>
    <w:tmpl w:val="6288701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EC24E9"/>
    <w:multiLevelType w:val="multilevel"/>
    <w:tmpl w:val="8222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5B1CA0"/>
    <w:multiLevelType w:val="multilevel"/>
    <w:tmpl w:val="A89A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E30CD0"/>
    <w:multiLevelType w:val="multilevel"/>
    <w:tmpl w:val="88802E3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922101"/>
    <w:multiLevelType w:val="multilevel"/>
    <w:tmpl w:val="B6AC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3A6064"/>
    <w:multiLevelType w:val="multilevel"/>
    <w:tmpl w:val="682CBE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5855BC"/>
    <w:multiLevelType w:val="multilevel"/>
    <w:tmpl w:val="9C9229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4B62EB"/>
    <w:multiLevelType w:val="multilevel"/>
    <w:tmpl w:val="2DAA45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A52F7E"/>
    <w:multiLevelType w:val="multilevel"/>
    <w:tmpl w:val="55DE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A5043E"/>
    <w:multiLevelType w:val="multilevel"/>
    <w:tmpl w:val="E6FA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2B67B4"/>
    <w:multiLevelType w:val="multilevel"/>
    <w:tmpl w:val="5E0A40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C16A3A"/>
    <w:multiLevelType w:val="multilevel"/>
    <w:tmpl w:val="0072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C661A7"/>
    <w:multiLevelType w:val="multilevel"/>
    <w:tmpl w:val="185E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C71893"/>
    <w:multiLevelType w:val="multilevel"/>
    <w:tmpl w:val="02E0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043857"/>
    <w:multiLevelType w:val="multilevel"/>
    <w:tmpl w:val="570022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8F042D"/>
    <w:multiLevelType w:val="multilevel"/>
    <w:tmpl w:val="C69A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1A7334"/>
    <w:multiLevelType w:val="multilevel"/>
    <w:tmpl w:val="DE54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A77BA5"/>
    <w:multiLevelType w:val="multilevel"/>
    <w:tmpl w:val="94E2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70368E"/>
    <w:multiLevelType w:val="multilevel"/>
    <w:tmpl w:val="3248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9D7721"/>
    <w:multiLevelType w:val="multilevel"/>
    <w:tmpl w:val="DE2E4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2091ACD"/>
    <w:multiLevelType w:val="multilevel"/>
    <w:tmpl w:val="DA521A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017B5B"/>
    <w:multiLevelType w:val="multilevel"/>
    <w:tmpl w:val="579E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FD6D08"/>
    <w:multiLevelType w:val="multilevel"/>
    <w:tmpl w:val="49AE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9A78C5"/>
    <w:multiLevelType w:val="multilevel"/>
    <w:tmpl w:val="BDD2B7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FD03602"/>
    <w:multiLevelType w:val="multilevel"/>
    <w:tmpl w:val="744E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6"/>
  </w:num>
  <w:num w:numId="3">
    <w:abstractNumId w:val="23"/>
  </w:num>
  <w:num w:numId="4">
    <w:abstractNumId w:val="7"/>
  </w:num>
  <w:num w:numId="5">
    <w:abstractNumId w:val="10"/>
  </w:num>
  <w:num w:numId="6">
    <w:abstractNumId w:val="12"/>
  </w:num>
  <w:num w:numId="7">
    <w:abstractNumId w:val="3"/>
  </w:num>
  <w:num w:numId="8">
    <w:abstractNumId w:val="25"/>
  </w:num>
  <w:num w:numId="9">
    <w:abstractNumId w:val="17"/>
  </w:num>
  <w:num w:numId="10">
    <w:abstractNumId w:val="16"/>
  </w:num>
  <w:num w:numId="11">
    <w:abstractNumId w:val="1"/>
  </w:num>
  <w:num w:numId="12">
    <w:abstractNumId w:val="6"/>
  </w:num>
  <w:num w:numId="13">
    <w:abstractNumId w:val="24"/>
  </w:num>
  <w:num w:numId="14">
    <w:abstractNumId w:val="4"/>
  </w:num>
  <w:num w:numId="15">
    <w:abstractNumId w:val="8"/>
  </w:num>
  <w:num w:numId="16">
    <w:abstractNumId w:val="13"/>
  </w:num>
  <w:num w:numId="17">
    <w:abstractNumId w:val="5"/>
  </w:num>
  <w:num w:numId="18">
    <w:abstractNumId w:val="14"/>
  </w:num>
  <w:num w:numId="19">
    <w:abstractNumId w:val="19"/>
  </w:num>
  <w:num w:numId="20">
    <w:abstractNumId w:val="9"/>
  </w:num>
  <w:num w:numId="21">
    <w:abstractNumId w:val="20"/>
  </w:num>
  <w:num w:numId="22">
    <w:abstractNumId w:val="0"/>
  </w:num>
  <w:num w:numId="23">
    <w:abstractNumId w:val="18"/>
  </w:num>
  <w:num w:numId="24">
    <w:abstractNumId w:val="2"/>
  </w:num>
  <w:num w:numId="25">
    <w:abstractNumId w:val="11"/>
  </w:num>
  <w:num w:numId="26">
    <w:abstractNumId w:val="22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5C"/>
    <w:rsid w:val="00182F5C"/>
    <w:rsid w:val="00351051"/>
    <w:rsid w:val="004965F4"/>
    <w:rsid w:val="00A5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9D40E-8040-4CBC-A161-38FEE528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0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2025-05-04T01:55:00Z</dcterms:created>
  <dcterms:modified xsi:type="dcterms:W3CDTF">2025-05-04T01:57:00Z</dcterms:modified>
</cp:coreProperties>
</file>