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2. Изменения в интерфейсе</w:t>
      </w:r>
      <w:r>
        <w:rPr>
          <w:sz w:val="28"/>
          <w:szCs w:val="28"/>
          <w14:ligatures w14:val="none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3. Инфографика</w:t>
      </w:r>
      <w:r>
        <w:rPr>
          <w:sz w:val="28"/>
          <w:szCs w:val="28"/>
          <w14:ligatures w14:val="none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4. Статистические данные и рост команд</w:t>
      </w:r>
      <w:r>
        <w:rPr>
          <w:sz w:val="28"/>
          <w:szCs w:val="28"/>
          <w14:ligatures w14:val="none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5. Визуализация данных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6. Технические аспекты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7. Распределение проектов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10. Организация работы</w:t>
      </w:r>
      <w:r>
        <w:rPr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11. Проект и задачи</w:t>
      </w: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12. Интеграция с заказчиком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16. Проект для студентов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17. Методы и технологии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18. Организация материалов и структура работы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  <w:t xml:space="preserve">Тема 24. Планирование следующей встречи</w:t>
      </w:r>
      <w:r>
        <w:rPr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"/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Алексей Леонов</cp:lastModifiedBy>
  <cp:revision>3</cp:revision>
  <dcterms:modified xsi:type="dcterms:W3CDTF">2026-03-20T19:46:55Z</dcterms:modified>
</cp:coreProperties>
</file>