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495DB" w14:textId="74F11956" w:rsidR="009E771A" w:rsidRPr="004B4359" w:rsidRDefault="009E771A" w:rsidP="009E771A">
      <w:pPr>
        <w:jc w:val="center"/>
        <w:rPr>
          <w:rFonts w:ascii="Times New Roman" w:hAnsi="Times New Roman" w:cs="Times New Roman"/>
          <w:b/>
          <w:bCs/>
          <w:sz w:val="20"/>
          <w:szCs w:val="20"/>
        </w:rPr>
      </w:pPr>
      <w:r w:rsidRPr="004B4359">
        <w:rPr>
          <w:rFonts w:ascii="Times New Roman" w:hAnsi="Times New Roman" w:cs="Times New Roman"/>
          <w:b/>
          <w:bCs/>
          <w:sz w:val="20"/>
          <w:szCs w:val="20"/>
        </w:rPr>
        <w:t>Latihan UTS</w:t>
      </w:r>
    </w:p>
    <w:p w14:paraId="1986A87A" w14:textId="0FC15D95" w:rsidR="009E771A" w:rsidRPr="004B4359" w:rsidRDefault="009E771A" w:rsidP="009E771A">
      <w:pPr>
        <w:jc w:val="center"/>
        <w:rPr>
          <w:rFonts w:ascii="Times New Roman" w:hAnsi="Times New Roman" w:cs="Times New Roman"/>
          <w:b/>
          <w:bCs/>
          <w:sz w:val="20"/>
          <w:szCs w:val="20"/>
        </w:rPr>
      </w:pPr>
      <w:r w:rsidRPr="004B4359">
        <w:rPr>
          <w:rFonts w:ascii="Times New Roman" w:hAnsi="Times New Roman" w:cs="Times New Roman"/>
          <w:b/>
          <w:bCs/>
          <w:sz w:val="20"/>
          <w:szCs w:val="20"/>
        </w:rPr>
        <w:t>Pattern Software Design</w:t>
      </w:r>
    </w:p>
    <w:p w14:paraId="305F3995" w14:textId="50A44579" w:rsidR="009E771A" w:rsidRPr="004B4359" w:rsidRDefault="009E771A">
      <w:pPr>
        <w:rPr>
          <w:rFonts w:ascii="Times New Roman" w:hAnsi="Times New Roman" w:cs="Times New Roman"/>
          <w:b/>
          <w:bCs/>
          <w:sz w:val="20"/>
          <w:szCs w:val="20"/>
        </w:rPr>
      </w:pPr>
    </w:p>
    <w:p w14:paraId="7B21BC8F" w14:textId="08EE7C5E" w:rsidR="009E771A" w:rsidRPr="004B4359" w:rsidRDefault="009E771A">
      <w:pPr>
        <w:rPr>
          <w:rFonts w:ascii="Times New Roman" w:hAnsi="Times New Roman" w:cs="Times New Roman"/>
          <w:b/>
          <w:bCs/>
          <w:sz w:val="20"/>
          <w:szCs w:val="20"/>
        </w:rPr>
      </w:pPr>
      <w:proofErr w:type="gramStart"/>
      <w:r w:rsidRPr="004B4359">
        <w:rPr>
          <w:rFonts w:ascii="Times New Roman" w:hAnsi="Times New Roman" w:cs="Times New Roman"/>
          <w:b/>
          <w:bCs/>
          <w:sz w:val="20"/>
          <w:szCs w:val="20"/>
        </w:rPr>
        <w:t>Nama :</w:t>
      </w:r>
      <w:proofErr w:type="gramEnd"/>
      <w:r w:rsidRPr="004B4359">
        <w:rPr>
          <w:rFonts w:ascii="Times New Roman" w:hAnsi="Times New Roman" w:cs="Times New Roman"/>
          <w:b/>
          <w:bCs/>
          <w:sz w:val="20"/>
          <w:szCs w:val="20"/>
        </w:rPr>
        <w:t xml:space="preserve"> Steven </w:t>
      </w:r>
      <w:proofErr w:type="spellStart"/>
      <w:r w:rsidRPr="004B4359">
        <w:rPr>
          <w:rFonts w:ascii="Times New Roman" w:hAnsi="Times New Roman" w:cs="Times New Roman"/>
          <w:b/>
          <w:bCs/>
          <w:sz w:val="20"/>
          <w:szCs w:val="20"/>
        </w:rPr>
        <w:t>Chowina</w:t>
      </w:r>
      <w:proofErr w:type="spellEnd"/>
    </w:p>
    <w:p w14:paraId="086CB6B0" w14:textId="7EEE282F" w:rsidR="009E771A" w:rsidRPr="004B4359" w:rsidRDefault="009E771A">
      <w:pPr>
        <w:rPr>
          <w:rFonts w:ascii="Times New Roman" w:hAnsi="Times New Roman" w:cs="Times New Roman"/>
          <w:b/>
          <w:bCs/>
          <w:sz w:val="20"/>
          <w:szCs w:val="20"/>
        </w:rPr>
      </w:pPr>
      <w:r w:rsidRPr="004B4359">
        <w:rPr>
          <w:rFonts w:ascii="Times New Roman" w:hAnsi="Times New Roman" w:cs="Times New Roman"/>
          <w:b/>
          <w:bCs/>
          <w:sz w:val="20"/>
          <w:szCs w:val="20"/>
        </w:rPr>
        <w:t xml:space="preserve">NIM </w:t>
      </w:r>
      <w:proofErr w:type="gramStart"/>
      <w:r w:rsidRPr="004B4359">
        <w:rPr>
          <w:rFonts w:ascii="Times New Roman" w:hAnsi="Times New Roman" w:cs="Times New Roman"/>
          <w:b/>
          <w:bCs/>
          <w:sz w:val="20"/>
          <w:szCs w:val="20"/>
        </w:rPr>
        <w:t xml:space="preserve">  :</w:t>
      </w:r>
      <w:proofErr w:type="gramEnd"/>
      <w:r w:rsidRPr="004B4359">
        <w:rPr>
          <w:rFonts w:ascii="Times New Roman" w:hAnsi="Times New Roman" w:cs="Times New Roman"/>
          <w:b/>
          <w:bCs/>
          <w:sz w:val="20"/>
          <w:szCs w:val="20"/>
        </w:rPr>
        <w:t xml:space="preserve"> 2702295373</w:t>
      </w:r>
    </w:p>
    <w:p w14:paraId="43D09589" w14:textId="4A4602A7" w:rsidR="009E771A" w:rsidRPr="004B4359" w:rsidRDefault="009E771A">
      <w:pPr>
        <w:rPr>
          <w:rFonts w:ascii="Times New Roman" w:hAnsi="Times New Roman" w:cs="Times New Roman"/>
          <w:b/>
          <w:bCs/>
          <w:sz w:val="20"/>
          <w:szCs w:val="20"/>
        </w:rPr>
      </w:pPr>
      <w:proofErr w:type="spellStart"/>
      <w:proofErr w:type="gramStart"/>
      <w:r w:rsidRPr="004B4359">
        <w:rPr>
          <w:rFonts w:ascii="Times New Roman" w:hAnsi="Times New Roman" w:cs="Times New Roman"/>
          <w:b/>
          <w:bCs/>
          <w:sz w:val="20"/>
          <w:szCs w:val="20"/>
        </w:rPr>
        <w:t>Kelas</w:t>
      </w:r>
      <w:proofErr w:type="spellEnd"/>
      <w:r w:rsidRPr="004B4359">
        <w:rPr>
          <w:rFonts w:ascii="Times New Roman" w:hAnsi="Times New Roman" w:cs="Times New Roman"/>
          <w:b/>
          <w:bCs/>
          <w:sz w:val="20"/>
          <w:szCs w:val="20"/>
        </w:rPr>
        <w:t xml:space="preserve">  :</w:t>
      </w:r>
      <w:proofErr w:type="gramEnd"/>
      <w:r w:rsidRPr="004B4359">
        <w:rPr>
          <w:rFonts w:ascii="Times New Roman" w:hAnsi="Times New Roman" w:cs="Times New Roman"/>
          <w:b/>
          <w:bCs/>
          <w:sz w:val="20"/>
          <w:szCs w:val="20"/>
        </w:rPr>
        <w:t xml:space="preserve"> LE01</w:t>
      </w:r>
    </w:p>
    <w:p w14:paraId="133B79EE" w14:textId="77777777" w:rsidR="009E771A" w:rsidRPr="004B4359" w:rsidRDefault="009E771A">
      <w:pPr>
        <w:rPr>
          <w:rFonts w:ascii="Times New Roman" w:hAnsi="Times New Roman" w:cs="Times New Roman"/>
          <w:sz w:val="20"/>
          <w:szCs w:val="20"/>
        </w:rPr>
      </w:pPr>
    </w:p>
    <w:p w14:paraId="64DE0708" w14:textId="4938F8AC" w:rsidR="004B4359" w:rsidRPr="004B4359" w:rsidRDefault="004B4359" w:rsidP="004B4359">
      <w:pPr>
        <w:rPr>
          <w:rFonts w:ascii="Times New Roman" w:hAnsi="Times New Roman" w:cs="Times New Roman"/>
          <w:b/>
          <w:bCs/>
          <w:sz w:val="20"/>
          <w:szCs w:val="20"/>
          <w:u w:val="single"/>
        </w:rPr>
      </w:pPr>
      <w:r w:rsidRPr="004B4359">
        <w:rPr>
          <w:rFonts w:ascii="Times New Roman" w:hAnsi="Times New Roman" w:cs="Times New Roman"/>
          <w:b/>
          <w:bCs/>
          <w:sz w:val="20"/>
          <w:szCs w:val="20"/>
          <w:u w:val="single"/>
        </w:rPr>
        <w:t>Essay</w:t>
      </w:r>
    </w:p>
    <w:p w14:paraId="2484BD54" w14:textId="642F3F05"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Explain what these Tactical Patterns are and provide some examples for each. You may provide illustrations to help you explain the answers:</w:t>
      </w:r>
    </w:p>
    <w:p w14:paraId="3F367960" w14:textId="5F8867A0" w:rsidR="009A706B" w:rsidRDefault="004B4359" w:rsidP="00B44EFD">
      <w:pPr>
        <w:ind w:left="720"/>
        <w:rPr>
          <w:rFonts w:ascii="Times New Roman" w:hAnsi="Times New Roman" w:cs="Times New Roman"/>
          <w:sz w:val="20"/>
          <w:szCs w:val="20"/>
        </w:rPr>
      </w:pPr>
      <w:r w:rsidRPr="00112E66">
        <w:rPr>
          <w:rFonts w:ascii="Times New Roman" w:hAnsi="Times New Roman" w:cs="Times New Roman"/>
          <w:b/>
          <w:bCs/>
          <w:sz w:val="20"/>
          <w:szCs w:val="20"/>
        </w:rPr>
        <w:t>a. Domain Model Pattern</w:t>
      </w:r>
      <w:r w:rsidR="005C5A99">
        <w:rPr>
          <w:rFonts w:ascii="Times New Roman" w:hAnsi="Times New Roman" w:cs="Times New Roman"/>
          <w:sz w:val="20"/>
          <w:szCs w:val="20"/>
        </w:rPr>
        <w:t xml:space="preserve"> -&gt; </w:t>
      </w:r>
      <w:r w:rsidR="00792BD9">
        <w:rPr>
          <w:rFonts w:ascii="Times New Roman" w:hAnsi="Times New Roman" w:cs="Times New Roman"/>
          <w:sz w:val="20"/>
          <w:szCs w:val="20"/>
        </w:rPr>
        <w:t>This tactical pattern focuses on representing the core concepts</w:t>
      </w:r>
      <w:r w:rsidR="008E542B">
        <w:rPr>
          <w:rFonts w:ascii="Times New Roman" w:hAnsi="Times New Roman" w:cs="Times New Roman"/>
          <w:sz w:val="20"/>
          <w:szCs w:val="20"/>
        </w:rPr>
        <w:t xml:space="preserve"> of a system</w:t>
      </w:r>
      <w:r w:rsidR="00073D4D">
        <w:rPr>
          <w:rFonts w:ascii="Times New Roman" w:hAnsi="Times New Roman" w:cs="Times New Roman"/>
          <w:sz w:val="20"/>
          <w:szCs w:val="20"/>
        </w:rPr>
        <w:t xml:space="preserve"> </w:t>
      </w:r>
      <w:r w:rsidR="008E542B">
        <w:rPr>
          <w:rFonts w:ascii="Times New Roman" w:hAnsi="Times New Roman" w:cs="Times New Roman"/>
          <w:sz w:val="20"/>
          <w:szCs w:val="20"/>
        </w:rPr>
        <w:t>within objects</w:t>
      </w:r>
      <w:r w:rsidR="00A23116">
        <w:rPr>
          <w:rFonts w:ascii="Times New Roman" w:hAnsi="Times New Roman" w:cs="Times New Roman"/>
          <w:sz w:val="20"/>
          <w:szCs w:val="20"/>
        </w:rPr>
        <w:t xml:space="preserve"> (Object-Oriented)</w:t>
      </w:r>
      <w:r w:rsidR="008E542B">
        <w:rPr>
          <w:rFonts w:ascii="Times New Roman" w:hAnsi="Times New Roman" w:cs="Times New Roman"/>
          <w:sz w:val="20"/>
          <w:szCs w:val="20"/>
        </w:rPr>
        <w:t xml:space="preserve">, where these objects </w:t>
      </w:r>
      <w:proofErr w:type="gramStart"/>
      <w:r w:rsidR="008E542B">
        <w:rPr>
          <w:rFonts w:ascii="Times New Roman" w:hAnsi="Times New Roman" w:cs="Times New Roman"/>
          <w:sz w:val="20"/>
          <w:szCs w:val="20"/>
        </w:rPr>
        <w:t>encapsulates</w:t>
      </w:r>
      <w:proofErr w:type="gramEnd"/>
      <w:r w:rsidR="008E542B">
        <w:rPr>
          <w:rFonts w:ascii="Times New Roman" w:hAnsi="Times New Roman" w:cs="Times New Roman"/>
          <w:sz w:val="20"/>
          <w:szCs w:val="20"/>
        </w:rPr>
        <w:t xml:space="preserve"> both data and the logic related to that data. The primary idea is that the domain model is a conceptual map of the problem space and business </w:t>
      </w:r>
      <w:proofErr w:type="spellStart"/>
      <w:proofErr w:type="gramStart"/>
      <w:r w:rsidR="008E542B">
        <w:rPr>
          <w:rFonts w:ascii="Times New Roman" w:hAnsi="Times New Roman" w:cs="Times New Roman"/>
          <w:sz w:val="20"/>
          <w:szCs w:val="20"/>
        </w:rPr>
        <w:t>logi</w:t>
      </w:r>
      <w:r w:rsidR="009A706B">
        <w:rPr>
          <w:rFonts w:ascii="Times New Roman" w:hAnsi="Times New Roman" w:cs="Times New Roman"/>
          <w:sz w:val="20"/>
          <w:szCs w:val="20"/>
        </w:rPr>
        <w:t>c.</w:t>
      </w:r>
      <w:r w:rsidR="00B44EFD">
        <w:rPr>
          <w:rFonts w:ascii="Times New Roman" w:hAnsi="Times New Roman" w:cs="Times New Roman"/>
          <w:sz w:val="20"/>
          <w:szCs w:val="20"/>
        </w:rPr>
        <w:t>There</w:t>
      </w:r>
      <w:proofErr w:type="spellEnd"/>
      <w:proofErr w:type="gramEnd"/>
      <w:r w:rsidR="00B44EFD">
        <w:rPr>
          <w:rFonts w:ascii="Times New Roman" w:hAnsi="Times New Roman" w:cs="Times New Roman"/>
          <w:sz w:val="20"/>
          <w:szCs w:val="20"/>
        </w:rPr>
        <w:t xml:space="preserve"> are four </w:t>
      </w:r>
      <w:proofErr w:type="gramStart"/>
      <w:r w:rsidR="00B44EFD">
        <w:rPr>
          <w:rFonts w:ascii="Times New Roman" w:hAnsi="Times New Roman" w:cs="Times New Roman"/>
          <w:sz w:val="20"/>
          <w:szCs w:val="20"/>
        </w:rPr>
        <w:t>component</w:t>
      </w:r>
      <w:proofErr w:type="gramEnd"/>
      <w:r w:rsidR="00B44EFD">
        <w:rPr>
          <w:rFonts w:ascii="Times New Roman" w:hAnsi="Times New Roman" w:cs="Times New Roman"/>
          <w:sz w:val="20"/>
          <w:szCs w:val="20"/>
        </w:rPr>
        <w:t xml:space="preserve"> </w:t>
      </w:r>
      <w:r w:rsidR="00A23116">
        <w:rPr>
          <w:rFonts w:ascii="Times New Roman" w:hAnsi="Times New Roman" w:cs="Times New Roman"/>
          <w:sz w:val="20"/>
          <w:szCs w:val="20"/>
        </w:rPr>
        <w:t xml:space="preserve">in the Domain Model Pattern </w:t>
      </w:r>
      <w:r w:rsidR="009A706B">
        <w:rPr>
          <w:rFonts w:ascii="Times New Roman" w:hAnsi="Times New Roman" w:cs="Times New Roman"/>
          <w:sz w:val="20"/>
          <w:szCs w:val="20"/>
        </w:rPr>
        <w:t>:</w:t>
      </w:r>
    </w:p>
    <w:p w14:paraId="28622585" w14:textId="0AF41AB9" w:rsidR="00A23116" w:rsidRDefault="00A23116" w:rsidP="00A23116">
      <w:pPr>
        <w:pStyle w:val="ListParagraph"/>
        <w:numPr>
          <w:ilvl w:val="0"/>
          <w:numId w:val="4"/>
        </w:numPr>
        <w:rPr>
          <w:rFonts w:ascii="Times New Roman" w:hAnsi="Times New Roman" w:cs="Times New Roman"/>
          <w:sz w:val="20"/>
          <w:szCs w:val="20"/>
        </w:rPr>
      </w:pPr>
      <w:r w:rsidRPr="00112E66">
        <w:rPr>
          <w:rFonts w:ascii="Times New Roman" w:hAnsi="Times New Roman" w:cs="Times New Roman"/>
          <w:b/>
          <w:bCs/>
          <w:sz w:val="20"/>
          <w:szCs w:val="20"/>
        </w:rPr>
        <w:t>Entities</w:t>
      </w:r>
      <w:r w:rsidR="004544A9">
        <w:rPr>
          <w:rFonts w:ascii="Times New Roman" w:hAnsi="Times New Roman" w:cs="Times New Roman"/>
          <w:sz w:val="20"/>
          <w:szCs w:val="20"/>
        </w:rPr>
        <w:t>:</w:t>
      </w:r>
      <w:r w:rsidR="00A21CB6">
        <w:rPr>
          <w:rFonts w:ascii="Times New Roman" w:hAnsi="Times New Roman" w:cs="Times New Roman"/>
          <w:sz w:val="20"/>
          <w:szCs w:val="20"/>
        </w:rPr>
        <w:t xml:space="preserve"> O</w:t>
      </w:r>
      <w:r>
        <w:rPr>
          <w:rFonts w:ascii="Times New Roman" w:hAnsi="Times New Roman" w:cs="Times New Roman"/>
          <w:sz w:val="20"/>
          <w:szCs w:val="20"/>
        </w:rPr>
        <w:t xml:space="preserve">bjects with a unique identity that continues through different states and lifecycles. </w:t>
      </w:r>
      <w:proofErr w:type="gramStart"/>
      <w:r>
        <w:rPr>
          <w:rFonts w:ascii="Times New Roman" w:hAnsi="Times New Roman" w:cs="Times New Roman"/>
          <w:sz w:val="20"/>
          <w:szCs w:val="20"/>
        </w:rPr>
        <w:t>So</w:t>
      </w:r>
      <w:proofErr w:type="gramEnd"/>
      <w:r>
        <w:rPr>
          <w:rFonts w:ascii="Times New Roman" w:hAnsi="Times New Roman" w:cs="Times New Roman"/>
          <w:sz w:val="20"/>
          <w:szCs w:val="20"/>
        </w:rPr>
        <w:t xml:space="preserve"> in here we can take </w:t>
      </w:r>
      <w:proofErr w:type="gramStart"/>
      <w:r>
        <w:rPr>
          <w:rFonts w:ascii="Times New Roman" w:hAnsi="Times New Roman" w:cs="Times New Roman"/>
          <w:sz w:val="20"/>
          <w:szCs w:val="20"/>
        </w:rPr>
        <w:t>example</w:t>
      </w:r>
      <w:proofErr w:type="gramEnd"/>
      <w:r>
        <w:rPr>
          <w:rFonts w:ascii="Times New Roman" w:hAnsi="Times New Roman" w:cs="Times New Roman"/>
          <w:sz w:val="20"/>
          <w:szCs w:val="20"/>
        </w:rPr>
        <w:t xml:space="preserve"> in </w:t>
      </w:r>
      <w:r w:rsidR="004544A9">
        <w:rPr>
          <w:rFonts w:ascii="Times New Roman" w:hAnsi="Times New Roman" w:cs="Times New Roman"/>
          <w:sz w:val="20"/>
          <w:szCs w:val="20"/>
        </w:rPr>
        <w:t>e</w:t>
      </w:r>
      <w:r>
        <w:rPr>
          <w:rFonts w:ascii="Times New Roman" w:hAnsi="Times New Roman" w:cs="Times New Roman"/>
          <w:sz w:val="20"/>
          <w:szCs w:val="20"/>
        </w:rPr>
        <w:t>-</w:t>
      </w:r>
      <w:r w:rsidR="004544A9">
        <w:rPr>
          <w:rFonts w:ascii="Times New Roman" w:hAnsi="Times New Roman" w:cs="Times New Roman"/>
          <w:sz w:val="20"/>
          <w:szCs w:val="20"/>
        </w:rPr>
        <w:t>c</w:t>
      </w:r>
      <w:r>
        <w:rPr>
          <w:rFonts w:ascii="Times New Roman" w:hAnsi="Times New Roman" w:cs="Times New Roman"/>
          <w:sz w:val="20"/>
          <w:szCs w:val="20"/>
        </w:rPr>
        <w:t>ommerce there are entity Order that have an unique ID</w:t>
      </w:r>
      <w:r w:rsidR="00A21CB6">
        <w:rPr>
          <w:rFonts w:ascii="Times New Roman" w:hAnsi="Times New Roman" w:cs="Times New Roman"/>
          <w:sz w:val="20"/>
          <w:szCs w:val="20"/>
        </w:rPr>
        <w:t>.</w:t>
      </w:r>
    </w:p>
    <w:p w14:paraId="31AAD6C4" w14:textId="48642F10" w:rsidR="00A23116" w:rsidRDefault="00A23116" w:rsidP="00A23116">
      <w:pPr>
        <w:pStyle w:val="ListParagraph"/>
        <w:numPr>
          <w:ilvl w:val="0"/>
          <w:numId w:val="4"/>
        </w:numPr>
        <w:rPr>
          <w:rFonts w:ascii="Times New Roman" w:hAnsi="Times New Roman" w:cs="Times New Roman"/>
          <w:sz w:val="20"/>
          <w:szCs w:val="20"/>
        </w:rPr>
      </w:pPr>
      <w:r w:rsidRPr="00112E66">
        <w:rPr>
          <w:rFonts w:ascii="Times New Roman" w:hAnsi="Times New Roman" w:cs="Times New Roman"/>
          <w:b/>
          <w:bCs/>
          <w:sz w:val="20"/>
          <w:szCs w:val="20"/>
        </w:rPr>
        <w:t>Value Objects</w:t>
      </w:r>
      <w:r w:rsidR="004544A9">
        <w:rPr>
          <w:rFonts w:ascii="Times New Roman" w:hAnsi="Times New Roman" w:cs="Times New Roman"/>
          <w:sz w:val="20"/>
          <w:szCs w:val="20"/>
        </w:rPr>
        <w:t>:</w:t>
      </w:r>
      <w:r w:rsidR="00A21CB6">
        <w:rPr>
          <w:rFonts w:ascii="Times New Roman" w:hAnsi="Times New Roman" w:cs="Times New Roman"/>
          <w:sz w:val="20"/>
          <w:szCs w:val="20"/>
        </w:rPr>
        <w:t xml:space="preserve"> O</w:t>
      </w:r>
      <w:r>
        <w:rPr>
          <w:rFonts w:ascii="Times New Roman" w:hAnsi="Times New Roman" w:cs="Times New Roman"/>
          <w:sz w:val="20"/>
          <w:szCs w:val="20"/>
        </w:rPr>
        <w:t xml:space="preserve">bjects that don’t have identity. They are defined only by their values/attributes. </w:t>
      </w:r>
      <w:proofErr w:type="gramStart"/>
      <w:r>
        <w:rPr>
          <w:rFonts w:ascii="Times New Roman" w:hAnsi="Times New Roman" w:cs="Times New Roman"/>
          <w:sz w:val="20"/>
          <w:szCs w:val="20"/>
        </w:rPr>
        <w:t>So</w:t>
      </w:r>
      <w:proofErr w:type="gramEnd"/>
      <w:r>
        <w:rPr>
          <w:rFonts w:ascii="Times New Roman" w:hAnsi="Times New Roman" w:cs="Times New Roman"/>
          <w:sz w:val="20"/>
          <w:szCs w:val="20"/>
        </w:rPr>
        <w:t xml:space="preserve"> in the case of </w:t>
      </w:r>
      <w:r w:rsidR="004544A9">
        <w:rPr>
          <w:rFonts w:ascii="Times New Roman" w:hAnsi="Times New Roman" w:cs="Times New Roman"/>
          <w:sz w:val="20"/>
          <w:szCs w:val="20"/>
        </w:rPr>
        <w:t>e</w:t>
      </w:r>
      <w:r>
        <w:rPr>
          <w:rFonts w:ascii="Times New Roman" w:hAnsi="Times New Roman" w:cs="Times New Roman"/>
          <w:sz w:val="20"/>
          <w:szCs w:val="20"/>
        </w:rPr>
        <w:t>-</w:t>
      </w:r>
      <w:r w:rsidR="004544A9">
        <w:rPr>
          <w:rFonts w:ascii="Times New Roman" w:hAnsi="Times New Roman" w:cs="Times New Roman"/>
          <w:sz w:val="20"/>
          <w:szCs w:val="20"/>
        </w:rPr>
        <w:t>c</w:t>
      </w:r>
      <w:r>
        <w:rPr>
          <w:rFonts w:ascii="Times New Roman" w:hAnsi="Times New Roman" w:cs="Times New Roman"/>
          <w:sz w:val="20"/>
          <w:szCs w:val="20"/>
        </w:rPr>
        <w:t xml:space="preserve">ommerce too we can say that Address in Entity Order are VO because </w:t>
      </w:r>
      <w:proofErr w:type="gramStart"/>
      <w:r>
        <w:rPr>
          <w:rFonts w:ascii="Times New Roman" w:hAnsi="Times New Roman" w:cs="Times New Roman"/>
          <w:sz w:val="20"/>
          <w:szCs w:val="20"/>
        </w:rPr>
        <w:t>address</w:t>
      </w:r>
      <w:proofErr w:type="gramEnd"/>
      <w:r>
        <w:rPr>
          <w:rFonts w:ascii="Times New Roman" w:hAnsi="Times New Roman" w:cs="Times New Roman"/>
          <w:sz w:val="20"/>
          <w:szCs w:val="20"/>
        </w:rPr>
        <w:t xml:space="preserve"> don’t have id and always be with the entities</w:t>
      </w:r>
      <w:r w:rsidR="00A21CB6">
        <w:rPr>
          <w:rFonts w:ascii="Times New Roman" w:hAnsi="Times New Roman" w:cs="Times New Roman"/>
          <w:sz w:val="20"/>
          <w:szCs w:val="20"/>
        </w:rPr>
        <w:t>.</w:t>
      </w:r>
    </w:p>
    <w:p w14:paraId="28628DDF" w14:textId="1F61091B" w:rsidR="00A23116" w:rsidRDefault="00A23116" w:rsidP="00A23116">
      <w:pPr>
        <w:pStyle w:val="ListParagraph"/>
        <w:numPr>
          <w:ilvl w:val="0"/>
          <w:numId w:val="4"/>
        </w:numPr>
        <w:rPr>
          <w:rFonts w:ascii="Times New Roman" w:hAnsi="Times New Roman" w:cs="Times New Roman"/>
          <w:sz w:val="20"/>
          <w:szCs w:val="20"/>
        </w:rPr>
      </w:pPr>
      <w:r w:rsidRPr="00112E66">
        <w:rPr>
          <w:rFonts w:ascii="Times New Roman" w:hAnsi="Times New Roman" w:cs="Times New Roman"/>
          <w:b/>
          <w:bCs/>
          <w:sz w:val="20"/>
          <w:szCs w:val="20"/>
        </w:rPr>
        <w:t>Domain Services</w:t>
      </w:r>
      <w:r w:rsidR="004544A9">
        <w:rPr>
          <w:rFonts w:ascii="Times New Roman" w:hAnsi="Times New Roman" w:cs="Times New Roman"/>
          <w:sz w:val="20"/>
          <w:szCs w:val="20"/>
        </w:rPr>
        <w:t>:</w:t>
      </w:r>
      <w:r w:rsidR="00454B5C">
        <w:rPr>
          <w:rFonts w:ascii="Times New Roman" w:hAnsi="Times New Roman" w:cs="Times New Roman"/>
          <w:sz w:val="20"/>
          <w:szCs w:val="20"/>
        </w:rPr>
        <w:t xml:space="preserve"> </w:t>
      </w:r>
      <w:r w:rsidR="00A21CB6">
        <w:rPr>
          <w:rFonts w:ascii="Times New Roman" w:hAnsi="Times New Roman" w:cs="Times New Roman"/>
          <w:sz w:val="20"/>
          <w:szCs w:val="20"/>
        </w:rPr>
        <w:t>F</w:t>
      </w:r>
      <w:r w:rsidR="00454B5C">
        <w:rPr>
          <w:rFonts w:ascii="Times New Roman" w:hAnsi="Times New Roman" w:cs="Times New Roman"/>
          <w:sz w:val="20"/>
          <w:szCs w:val="20"/>
        </w:rPr>
        <w:t xml:space="preserve">unction (feature in app) that runs the business logic. In this case we can say that there </w:t>
      </w:r>
      <w:proofErr w:type="gramStart"/>
      <w:r w:rsidR="00454B5C">
        <w:rPr>
          <w:rFonts w:ascii="Times New Roman" w:hAnsi="Times New Roman" w:cs="Times New Roman"/>
          <w:sz w:val="20"/>
          <w:szCs w:val="20"/>
        </w:rPr>
        <w:t>are</w:t>
      </w:r>
      <w:proofErr w:type="gramEnd"/>
      <w:r w:rsidR="00454B5C">
        <w:rPr>
          <w:rFonts w:ascii="Times New Roman" w:hAnsi="Times New Roman" w:cs="Times New Roman"/>
          <w:sz w:val="20"/>
          <w:szCs w:val="20"/>
        </w:rPr>
        <w:t xml:space="preserve"> </w:t>
      </w:r>
      <w:proofErr w:type="gramStart"/>
      <w:r w:rsidR="00454B5C">
        <w:rPr>
          <w:rFonts w:ascii="Times New Roman" w:hAnsi="Times New Roman" w:cs="Times New Roman"/>
          <w:sz w:val="20"/>
          <w:szCs w:val="20"/>
        </w:rPr>
        <w:t>function</w:t>
      </w:r>
      <w:proofErr w:type="gramEnd"/>
      <w:r w:rsidR="00454B5C">
        <w:rPr>
          <w:rFonts w:ascii="Times New Roman" w:hAnsi="Times New Roman" w:cs="Times New Roman"/>
          <w:sz w:val="20"/>
          <w:szCs w:val="20"/>
        </w:rPr>
        <w:t xml:space="preserve"> to calculate a Shipping Cost in E-Commerce app. The Function Shipping Cost Calculator is a domain services because its need entities Product and the value object Weight to calculate the cost. </w:t>
      </w:r>
    </w:p>
    <w:p w14:paraId="186A8C73" w14:textId="06CE9380" w:rsidR="00A23116" w:rsidRPr="00A21CB6" w:rsidRDefault="006212C1" w:rsidP="00A21CB6">
      <w:pPr>
        <w:pStyle w:val="ListParagraph"/>
        <w:numPr>
          <w:ilvl w:val="0"/>
          <w:numId w:val="4"/>
        </w:numPr>
        <w:rPr>
          <w:rFonts w:ascii="Times New Roman" w:hAnsi="Times New Roman" w:cs="Times New Roman"/>
          <w:sz w:val="20"/>
          <w:szCs w:val="20"/>
        </w:rPr>
      </w:pPr>
      <w:r w:rsidRPr="00112E66">
        <w:rPr>
          <w:rFonts w:ascii="Times New Roman" w:hAnsi="Times New Roman" w:cs="Times New Roman"/>
          <w:b/>
          <w:bCs/>
          <w:sz w:val="20"/>
          <w:szCs w:val="20"/>
        </w:rPr>
        <w:t>Modules</w:t>
      </w:r>
      <w:r w:rsidR="004544A9">
        <w:rPr>
          <w:rFonts w:ascii="Times New Roman" w:hAnsi="Times New Roman" w:cs="Times New Roman"/>
          <w:sz w:val="20"/>
          <w:szCs w:val="20"/>
        </w:rPr>
        <w:t>:</w:t>
      </w:r>
      <w:r w:rsidR="00A21CB6">
        <w:rPr>
          <w:rFonts w:ascii="Times New Roman" w:hAnsi="Times New Roman" w:cs="Times New Roman"/>
          <w:sz w:val="20"/>
          <w:szCs w:val="20"/>
        </w:rPr>
        <w:t xml:space="preserve"> L</w:t>
      </w:r>
      <w:r>
        <w:rPr>
          <w:rFonts w:ascii="Times New Roman" w:hAnsi="Times New Roman" w:cs="Times New Roman"/>
          <w:sz w:val="20"/>
          <w:szCs w:val="20"/>
        </w:rPr>
        <w:t xml:space="preserve">ogical groupings of related functionalities/features. They help to organize the code and make the system easier to understand. For </w:t>
      </w:r>
      <w:proofErr w:type="gramStart"/>
      <w:r>
        <w:rPr>
          <w:rFonts w:ascii="Times New Roman" w:hAnsi="Times New Roman" w:cs="Times New Roman"/>
          <w:sz w:val="20"/>
          <w:szCs w:val="20"/>
        </w:rPr>
        <w:t>example</w:t>
      </w:r>
      <w:proofErr w:type="gramEnd"/>
      <w:r>
        <w:rPr>
          <w:rFonts w:ascii="Times New Roman" w:hAnsi="Times New Roman" w:cs="Times New Roman"/>
          <w:sz w:val="20"/>
          <w:szCs w:val="20"/>
        </w:rPr>
        <w:t xml:space="preserve"> in the e-commerce system, there are Customer Module that includes Customer, Address and the Payment Method.</w:t>
      </w:r>
    </w:p>
    <w:p w14:paraId="5463F6BD" w14:textId="64CE52DE" w:rsidR="00A21CB6" w:rsidRDefault="004B4359" w:rsidP="00611F65">
      <w:pPr>
        <w:ind w:left="720"/>
        <w:rPr>
          <w:rFonts w:ascii="Times New Roman" w:hAnsi="Times New Roman" w:cs="Times New Roman"/>
          <w:sz w:val="20"/>
          <w:szCs w:val="20"/>
        </w:rPr>
      </w:pPr>
      <w:r w:rsidRPr="00112E66">
        <w:rPr>
          <w:rFonts w:ascii="Times New Roman" w:hAnsi="Times New Roman" w:cs="Times New Roman"/>
          <w:b/>
          <w:bCs/>
          <w:sz w:val="20"/>
          <w:szCs w:val="20"/>
        </w:rPr>
        <w:t>b. Lifecycle Pattern</w:t>
      </w:r>
      <w:r w:rsidR="005C5A99">
        <w:rPr>
          <w:rFonts w:ascii="Times New Roman" w:hAnsi="Times New Roman" w:cs="Times New Roman"/>
          <w:sz w:val="20"/>
          <w:szCs w:val="20"/>
        </w:rPr>
        <w:t xml:space="preserve"> -</w:t>
      </w:r>
      <w:proofErr w:type="gramStart"/>
      <w:r w:rsidR="005C5A99">
        <w:rPr>
          <w:rFonts w:ascii="Times New Roman" w:hAnsi="Times New Roman" w:cs="Times New Roman"/>
          <w:sz w:val="20"/>
          <w:szCs w:val="20"/>
        </w:rPr>
        <w:t xml:space="preserve">&gt;  </w:t>
      </w:r>
      <w:r w:rsidR="00611F65">
        <w:rPr>
          <w:rFonts w:ascii="Times New Roman" w:hAnsi="Times New Roman" w:cs="Times New Roman"/>
          <w:sz w:val="20"/>
          <w:szCs w:val="20"/>
        </w:rPr>
        <w:t>This</w:t>
      </w:r>
      <w:proofErr w:type="gramEnd"/>
      <w:r w:rsidR="00611F65">
        <w:rPr>
          <w:rFonts w:ascii="Times New Roman" w:hAnsi="Times New Roman" w:cs="Times New Roman"/>
          <w:sz w:val="20"/>
          <w:szCs w:val="20"/>
        </w:rPr>
        <w:t xml:space="preserve"> tactical patter</w:t>
      </w:r>
      <w:r w:rsidR="009A706B">
        <w:rPr>
          <w:rFonts w:ascii="Times New Roman" w:hAnsi="Times New Roman" w:cs="Times New Roman"/>
          <w:sz w:val="20"/>
          <w:szCs w:val="20"/>
        </w:rPr>
        <w:t>n</w:t>
      </w:r>
      <w:r w:rsidR="00611F65">
        <w:rPr>
          <w:rFonts w:ascii="Times New Roman" w:hAnsi="Times New Roman" w:cs="Times New Roman"/>
          <w:sz w:val="20"/>
          <w:szCs w:val="20"/>
        </w:rPr>
        <w:t xml:space="preserve"> is used for managing various stages or states of an object or component during its existence.</w:t>
      </w:r>
      <w:r w:rsidR="00A21CB6">
        <w:rPr>
          <w:rFonts w:ascii="Times New Roman" w:hAnsi="Times New Roman" w:cs="Times New Roman"/>
          <w:sz w:val="20"/>
          <w:szCs w:val="20"/>
        </w:rPr>
        <w:t xml:space="preserve"> There </w:t>
      </w:r>
      <w:r w:rsidR="00B44EFD">
        <w:rPr>
          <w:rFonts w:ascii="Times New Roman" w:hAnsi="Times New Roman" w:cs="Times New Roman"/>
          <w:sz w:val="20"/>
          <w:szCs w:val="20"/>
        </w:rPr>
        <w:t>are three</w:t>
      </w:r>
      <w:r w:rsidR="00A21CB6">
        <w:rPr>
          <w:rFonts w:ascii="Times New Roman" w:hAnsi="Times New Roman" w:cs="Times New Roman"/>
          <w:sz w:val="20"/>
          <w:szCs w:val="20"/>
        </w:rPr>
        <w:t xml:space="preserve"> components </w:t>
      </w:r>
      <w:r w:rsidR="00B44EFD">
        <w:rPr>
          <w:rFonts w:ascii="Times New Roman" w:hAnsi="Times New Roman" w:cs="Times New Roman"/>
          <w:sz w:val="20"/>
          <w:szCs w:val="20"/>
        </w:rPr>
        <w:t>in L</w:t>
      </w:r>
      <w:r w:rsidR="00A21CB6">
        <w:rPr>
          <w:rFonts w:ascii="Times New Roman" w:hAnsi="Times New Roman" w:cs="Times New Roman"/>
          <w:sz w:val="20"/>
          <w:szCs w:val="20"/>
        </w:rPr>
        <w:t xml:space="preserve">ifecycle </w:t>
      </w:r>
      <w:r w:rsidR="00B44EFD">
        <w:rPr>
          <w:rFonts w:ascii="Times New Roman" w:hAnsi="Times New Roman" w:cs="Times New Roman"/>
          <w:sz w:val="20"/>
          <w:szCs w:val="20"/>
        </w:rPr>
        <w:t>P</w:t>
      </w:r>
      <w:r w:rsidR="00A21CB6">
        <w:rPr>
          <w:rFonts w:ascii="Times New Roman" w:hAnsi="Times New Roman" w:cs="Times New Roman"/>
          <w:sz w:val="20"/>
          <w:szCs w:val="20"/>
        </w:rPr>
        <w:t>attern:</w:t>
      </w:r>
    </w:p>
    <w:p w14:paraId="7461F1DC" w14:textId="5AE92DD8" w:rsidR="00A21CB6" w:rsidRDefault="00A21CB6" w:rsidP="00A90770">
      <w:pPr>
        <w:ind w:left="1440"/>
        <w:rPr>
          <w:rFonts w:ascii="Times New Roman" w:hAnsi="Times New Roman" w:cs="Times New Roman"/>
          <w:sz w:val="20"/>
          <w:szCs w:val="20"/>
        </w:rPr>
      </w:pPr>
      <w:r>
        <w:rPr>
          <w:rFonts w:ascii="Times New Roman" w:hAnsi="Times New Roman" w:cs="Times New Roman"/>
          <w:sz w:val="20"/>
          <w:szCs w:val="20"/>
        </w:rPr>
        <w:t xml:space="preserve">1. </w:t>
      </w:r>
      <w:r w:rsidRPr="00112E66">
        <w:rPr>
          <w:rFonts w:ascii="Times New Roman" w:hAnsi="Times New Roman" w:cs="Times New Roman"/>
          <w:b/>
          <w:bCs/>
          <w:sz w:val="20"/>
          <w:szCs w:val="20"/>
        </w:rPr>
        <w:t>Aggregate</w:t>
      </w:r>
      <w:r w:rsidR="005C5A99">
        <w:rPr>
          <w:rFonts w:ascii="Times New Roman" w:hAnsi="Times New Roman" w:cs="Times New Roman"/>
          <w:sz w:val="20"/>
          <w:szCs w:val="20"/>
        </w:rPr>
        <w:t>:</w:t>
      </w:r>
      <w:r>
        <w:rPr>
          <w:rFonts w:ascii="Times New Roman" w:hAnsi="Times New Roman" w:cs="Times New Roman"/>
          <w:sz w:val="20"/>
          <w:szCs w:val="20"/>
        </w:rPr>
        <w:t xml:space="preserve"> A group of related </w:t>
      </w:r>
      <w:proofErr w:type="spellStart"/>
      <w:r>
        <w:rPr>
          <w:rFonts w:ascii="Times New Roman" w:hAnsi="Times New Roman" w:cs="Times New Roman"/>
          <w:sz w:val="20"/>
          <w:szCs w:val="20"/>
        </w:rPr>
        <w:t>entites</w:t>
      </w:r>
      <w:proofErr w:type="spellEnd"/>
      <w:r>
        <w:rPr>
          <w:rFonts w:ascii="Times New Roman" w:hAnsi="Times New Roman" w:cs="Times New Roman"/>
          <w:sz w:val="20"/>
          <w:szCs w:val="20"/>
        </w:rPr>
        <w:t xml:space="preserve"> and value objects that are treated as a single unit.</w:t>
      </w:r>
      <w:r w:rsidR="00A90770">
        <w:rPr>
          <w:rFonts w:ascii="Times New Roman" w:hAnsi="Times New Roman" w:cs="Times New Roman"/>
          <w:sz w:val="20"/>
          <w:szCs w:val="20"/>
        </w:rPr>
        <w:t xml:space="preserve"> </w:t>
      </w:r>
      <w:r w:rsidR="00D338B3">
        <w:rPr>
          <w:rFonts w:ascii="Times New Roman" w:hAnsi="Times New Roman" w:cs="Times New Roman"/>
          <w:sz w:val="20"/>
          <w:szCs w:val="20"/>
        </w:rPr>
        <w:t xml:space="preserve"> It </w:t>
      </w:r>
      <w:proofErr w:type="spellStart"/>
      <w:r w:rsidR="00D338B3">
        <w:rPr>
          <w:rFonts w:ascii="Times New Roman" w:hAnsi="Times New Roman" w:cs="Times New Roman"/>
          <w:sz w:val="20"/>
          <w:szCs w:val="20"/>
        </w:rPr>
        <w:t>enforcs</w:t>
      </w:r>
      <w:proofErr w:type="spellEnd"/>
      <w:r w:rsidR="00D338B3">
        <w:rPr>
          <w:rFonts w:ascii="Times New Roman" w:hAnsi="Times New Roman" w:cs="Times New Roman"/>
          <w:sz w:val="20"/>
          <w:szCs w:val="20"/>
        </w:rPr>
        <w:t xml:space="preserve"> consistency rules within its </w:t>
      </w:r>
      <w:proofErr w:type="spellStart"/>
      <w:r w:rsidR="00D338B3">
        <w:rPr>
          <w:rFonts w:ascii="Times New Roman" w:hAnsi="Times New Roman" w:cs="Times New Roman"/>
          <w:sz w:val="20"/>
          <w:szCs w:val="20"/>
        </w:rPr>
        <w:t>boundaru</w:t>
      </w:r>
      <w:proofErr w:type="spellEnd"/>
      <w:r w:rsidR="00D338B3">
        <w:rPr>
          <w:rFonts w:ascii="Times New Roman" w:hAnsi="Times New Roman" w:cs="Times New Roman"/>
          <w:sz w:val="20"/>
          <w:szCs w:val="20"/>
        </w:rPr>
        <w:t xml:space="preserve"> and defines the root entity that is the only point of interaction from the outside world. </w:t>
      </w:r>
      <w:r w:rsidR="00A90770">
        <w:rPr>
          <w:rFonts w:ascii="Times New Roman" w:hAnsi="Times New Roman" w:cs="Times New Roman"/>
          <w:sz w:val="20"/>
          <w:szCs w:val="20"/>
        </w:rPr>
        <w:t xml:space="preserve">We can group it using Invariants (Business </w:t>
      </w:r>
      <w:r w:rsidR="00D338B3">
        <w:rPr>
          <w:rFonts w:ascii="Times New Roman" w:hAnsi="Times New Roman" w:cs="Times New Roman"/>
          <w:sz w:val="20"/>
          <w:szCs w:val="20"/>
        </w:rPr>
        <w:t>Rules</w:t>
      </w:r>
      <w:r w:rsidR="00A90770">
        <w:rPr>
          <w:rFonts w:ascii="Times New Roman" w:hAnsi="Times New Roman" w:cs="Times New Roman"/>
          <w:sz w:val="20"/>
          <w:szCs w:val="20"/>
        </w:rPr>
        <w:t xml:space="preserve">), for example in E-Commerce there are “Discount for </w:t>
      </w:r>
      <w:r w:rsidR="00CB3447">
        <w:rPr>
          <w:rFonts w:ascii="Times New Roman" w:hAnsi="Times New Roman" w:cs="Times New Roman"/>
          <w:sz w:val="20"/>
          <w:szCs w:val="20"/>
        </w:rPr>
        <w:t>c</w:t>
      </w:r>
      <w:r w:rsidR="00A90770">
        <w:rPr>
          <w:rFonts w:ascii="Times New Roman" w:hAnsi="Times New Roman" w:cs="Times New Roman"/>
          <w:sz w:val="20"/>
          <w:szCs w:val="20"/>
        </w:rPr>
        <w:t xml:space="preserve">ustomer in </w:t>
      </w:r>
      <w:proofErr w:type="spellStart"/>
      <w:proofErr w:type="gramStart"/>
      <w:r w:rsidR="00A90770">
        <w:rPr>
          <w:rFonts w:ascii="Times New Roman" w:hAnsi="Times New Roman" w:cs="Times New Roman"/>
          <w:sz w:val="20"/>
          <w:szCs w:val="20"/>
        </w:rPr>
        <w:t>Jabodetabek</w:t>
      </w:r>
      <w:proofErr w:type="spellEnd"/>
      <w:r w:rsidR="00A90770">
        <w:rPr>
          <w:rFonts w:ascii="Times New Roman" w:hAnsi="Times New Roman" w:cs="Times New Roman"/>
          <w:sz w:val="20"/>
          <w:szCs w:val="20"/>
        </w:rPr>
        <w:t>“</w:t>
      </w:r>
      <w:r w:rsidR="00D338B3">
        <w:rPr>
          <w:rFonts w:ascii="Times New Roman" w:hAnsi="Times New Roman" w:cs="Times New Roman"/>
          <w:sz w:val="20"/>
          <w:szCs w:val="20"/>
        </w:rPr>
        <w:t xml:space="preserve"> so</w:t>
      </w:r>
      <w:proofErr w:type="gramEnd"/>
      <w:r w:rsidR="00D338B3">
        <w:rPr>
          <w:rFonts w:ascii="Times New Roman" w:hAnsi="Times New Roman" w:cs="Times New Roman"/>
          <w:sz w:val="20"/>
          <w:szCs w:val="20"/>
        </w:rPr>
        <w:t xml:space="preserve"> object  Customer, Postcode and Address can be grouped into one Aggregate for that Business Rule.</w:t>
      </w:r>
    </w:p>
    <w:p w14:paraId="7443C6AE" w14:textId="702E41FD" w:rsidR="00A21CB6" w:rsidRDefault="00A21CB6" w:rsidP="00D338B3">
      <w:pPr>
        <w:ind w:left="1440"/>
        <w:rPr>
          <w:rFonts w:ascii="Times New Roman" w:hAnsi="Times New Roman" w:cs="Times New Roman"/>
          <w:sz w:val="20"/>
          <w:szCs w:val="20"/>
        </w:rPr>
      </w:pPr>
      <w:r>
        <w:rPr>
          <w:rFonts w:ascii="Times New Roman" w:hAnsi="Times New Roman" w:cs="Times New Roman"/>
          <w:sz w:val="20"/>
          <w:szCs w:val="20"/>
        </w:rPr>
        <w:t xml:space="preserve">2. </w:t>
      </w:r>
      <w:r w:rsidRPr="00112E66">
        <w:rPr>
          <w:rFonts w:ascii="Times New Roman" w:hAnsi="Times New Roman" w:cs="Times New Roman"/>
          <w:b/>
          <w:bCs/>
          <w:sz w:val="20"/>
          <w:szCs w:val="20"/>
        </w:rPr>
        <w:t>Factory</w:t>
      </w:r>
      <w:r w:rsidR="005C5A99">
        <w:rPr>
          <w:rFonts w:ascii="Times New Roman" w:hAnsi="Times New Roman" w:cs="Times New Roman"/>
          <w:sz w:val="20"/>
          <w:szCs w:val="20"/>
        </w:rPr>
        <w:t xml:space="preserve">: </w:t>
      </w:r>
      <w:r w:rsidR="00D338B3">
        <w:rPr>
          <w:rFonts w:ascii="Times New Roman" w:hAnsi="Times New Roman" w:cs="Times New Roman"/>
          <w:sz w:val="20"/>
          <w:szCs w:val="20"/>
        </w:rPr>
        <w:t xml:space="preserve">Factory is used to create complex </w:t>
      </w:r>
      <w:proofErr w:type="spellStart"/>
      <w:r w:rsidR="00D338B3">
        <w:rPr>
          <w:rFonts w:ascii="Times New Roman" w:hAnsi="Times New Roman" w:cs="Times New Roman"/>
          <w:sz w:val="20"/>
          <w:szCs w:val="20"/>
        </w:rPr>
        <w:t>aggregrates</w:t>
      </w:r>
      <w:proofErr w:type="spellEnd"/>
      <w:r w:rsidR="00D338B3">
        <w:rPr>
          <w:rFonts w:ascii="Times New Roman" w:hAnsi="Times New Roman" w:cs="Times New Roman"/>
          <w:sz w:val="20"/>
          <w:szCs w:val="20"/>
        </w:rPr>
        <w:t xml:space="preserve"> or objects. </w:t>
      </w:r>
      <w:r w:rsidR="00CB3447">
        <w:rPr>
          <w:rFonts w:ascii="Times New Roman" w:hAnsi="Times New Roman" w:cs="Times New Roman"/>
          <w:sz w:val="20"/>
          <w:szCs w:val="20"/>
        </w:rPr>
        <w:t xml:space="preserve">Factory also hides the complexity of object creation and ensures that the objects created are valid respecting all </w:t>
      </w:r>
      <w:proofErr w:type="spellStart"/>
      <w:r w:rsidR="00CB3447">
        <w:rPr>
          <w:rFonts w:ascii="Times New Roman" w:hAnsi="Times New Roman" w:cs="Times New Roman"/>
          <w:sz w:val="20"/>
          <w:szCs w:val="20"/>
        </w:rPr>
        <w:t>necessart</w:t>
      </w:r>
      <w:proofErr w:type="spellEnd"/>
      <w:r w:rsidR="00CB3447">
        <w:rPr>
          <w:rFonts w:ascii="Times New Roman" w:hAnsi="Times New Roman" w:cs="Times New Roman"/>
          <w:sz w:val="20"/>
          <w:szCs w:val="20"/>
        </w:rPr>
        <w:t xml:space="preserve"> constraints. For </w:t>
      </w:r>
      <w:proofErr w:type="gramStart"/>
      <w:r w:rsidR="00CB3447">
        <w:rPr>
          <w:rFonts w:ascii="Times New Roman" w:hAnsi="Times New Roman" w:cs="Times New Roman"/>
          <w:sz w:val="20"/>
          <w:szCs w:val="20"/>
        </w:rPr>
        <w:t>example</w:t>
      </w:r>
      <w:proofErr w:type="gramEnd"/>
      <w:r w:rsidR="00CB3447">
        <w:rPr>
          <w:rFonts w:ascii="Times New Roman" w:hAnsi="Times New Roman" w:cs="Times New Roman"/>
          <w:sz w:val="20"/>
          <w:szCs w:val="20"/>
        </w:rPr>
        <w:t xml:space="preserve"> if we want to create a new Product object so </w:t>
      </w:r>
      <w:proofErr w:type="spellStart"/>
      <w:r w:rsidR="00CB3447">
        <w:rPr>
          <w:rFonts w:ascii="Times New Roman" w:hAnsi="Times New Roman" w:cs="Times New Roman"/>
          <w:sz w:val="20"/>
          <w:szCs w:val="20"/>
        </w:rPr>
        <w:t>ProductFactory</w:t>
      </w:r>
      <w:proofErr w:type="spellEnd"/>
      <w:r w:rsidR="00CB3447">
        <w:rPr>
          <w:rFonts w:ascii="Times New Roman" w:hAnsi="Times New Roman" w:cs="Times New Roman"/>
          <w:sz w:val="20"/>
          <w:szCs w:val="20"/>
        </w:rPr>
        <w:t xml:space="preserve"> would be responsible to initialize it.</w:t>
      </w:r>
      <w:r w:rsidR="00D338B3">
        <w:rPr>
          <w:rFonts w:ascii="Times New Roman" w:hAnsi="Times New Roman" w:cs="Times New Roman"/>
          <w:sz w:val="20"/>
          <w:szCs w:val="20"/>
        </w:rPr>
        <w:t xml:space="preserve"> </w:t>
      </w:r>
    </w:p>
    <w:p w14:paraId="6A086397" w14:textId="139A85E2" w:rsidR="00B44EFD" w:rsidRPr="004B4359" w:rsidRDefault="00A21CB6" w:rsidP="00B44EFD">
      <w:pPr>
        <w:ind w:left="1440"/>
        <w:rPr>
          <w:rFonts w:ascii="Times New Roman" w:hAnsi="Times New Roman" w:cs="Times New Roman"/>
          <w:sz w:val="20"/>
          <w:szCs w:val="20"/>
        </w:rPr>
      </w:pPr>
      <w:r>
        <w:rPr>
          <w:rFonts w:ascii="Times New Roman" w:hAnsi="Times New Roman" w:cs="Times New Roman"/>
          <w:sz w:val="20"/>
          <w:szCs w:val="20"/>
        </w:rPr>
        <w:t xml:space="preserve">3. </w:t>
      </w:r>
      <w:r w:rsidRPr="00112E66">
        <w:rPr>
          <w:rFonts w:ascii="Times New Roman" w:hAnsi="Times New Roman" w:cs="Times New Roman"/>
          <w:b/>
          <w:bCs/>
          <w:sz w:val="20"/>
          <w:szCs w:val="20"/>
        </w:rPr>
        <w:t>Repository</w:t>
      </w:r>
      <w:r w:rsidR="005C5A99">
        <w:rPr>
          <w:rFonts w:ascii="Times New Roman" w:hAnsi="Times New Roman" w:cs="Times New Roman"/>
          <w:b/>
          <w:bCs/>
          <w:sz w:val="20"/>
          <w:szCs w:val="20"/>
        </w:rPr>
        <w:t xml:space="preserve">: </w:t>
      </w:r>
      <w:r w:rsidR="00B44EFD">
        <w:rPr>
          <w:rFonts w:ascii="Times New Roman" w:hAnsi="Times New Roman" w:cs="Times New Roman"/>
          <w:sz w:val="20"/>
          <w:szCs w:val="20"/>
        </w:rPr>
        <w:t xml:space="preserve">Repository acts as a collection of aggregates (like a database table). It abstracts the persistence layer (like a database) and handles persistence and retrieval of aggregates. For </w:t>
      </w:r>
      <w:proofErr w:type="gramStart"/>
      <w:r w:rsidR="00B44EFD">
        <w:rPr>
          <w:rFonts w:ascii="Times New Roman" w:hAnsi="Times New Roman" w:cs="Times New Roman"/>
          <w:sz w:val="20"/>
          <w:szCs w:val="20"/>
        </w:rPr>
        <w:t>example</w:t>
      </w:r>
      <w:proofErr w:type="gramEnd"/>
      <w:r w:rsidR="00B44EFD">
        <w:rPr>
          <w:rFonts w:ascii="Times New Roman" w:hAnsi="Times New Roman" w:cs="Times New Roman"/>
          <w:sz w:val="20"/>
          <w:szCs w:val="20"/>
        </w:rPr>
        <w:t xml:space="preserve"> there are </w:t>
      </w:r>
      <w:proofErr w:type="spellStart"/>
      <w:r w:rsidR="00B44EFD">
        <w:rPr>
          <w:rFonts w:ascii="Times New Roman" w:hAnsi="Times New Roman" w:cs="Times New Roman"/>
          <w:sz w:val="20"/>
          <w:szCs w:val="20"/>
        </w:rPr>
        <w:t>OrderRepository</w:t>
      </w:r>
      <w:proofErr w:type="spellEnd"/>
      <w:r w:rsidR="00B44EFD">
        <w:rPr>
          <w:rFonts w:ascii="Times New Roman" w:hAnsi="Times New Roman" w:cs="Times New Roman"/>
          <w:sz w:val="20"/>
          <w:szCs w:val="20"/>
        </w:rPr>
        <w:t xml:space="preserve"> which handle saving and fetching Order aggregates. Instead of </w:t>
      </w:r>
      <w:r w:rsidR="00B44EFD">
        <w:rPr>
          <w:rFonts w:ascii="Times New Roman" w:hAnsi="Times New Roman" w:cs="Times New Roman"/>
          <w:sz w:val="20"/>
          <w:szCs w:val="20"/>
        </w:rPr>
        <w:lastRenderedPageBreak/>
        <w:t xml:space="preserve">interacting with the </w:t>
      </w:r>
      <w:proofErr w:type="spellStart"/>
      <w:r w:rsidR="00B44EFD">
        <w:rPr>
          <w:rFonts w:ascii="Times New Roman" w:hAnsi="Times New Roman" w:cs="Times New Roman"/>
          <w:sz w:val="20"/>
          <w:szCs w:val="20"/>
        </w:rPr>
        <w:t>databae</w:t>
      </w:r>
      <w:proofErr w:type="spellEnd"/>
      <w:r w:rsidR="00B44EFD">
        <w:rPr>
          <w:rFonts w:ascii="Times New Roman" w:hAnsi="Times New Roman" w:cs="Times New Roman"/>
          <w:sz w:val="20"/>
          <w:szCs w:val="20"/>
        </w:rPr>
        <w:t xml:space="preserve"> directly, we can just interact with the repository which handles all the persistence logic.</w:t>
      </w:r>
    </w:p>
    <w:p w14:paraId="669F3EA5" w14:textId="40CABEE1" w:rsidR="00B44EFD" w:rsidRDefault="004B4359" w:rsidP="00B44EFD">
      <w:pPr>
        <w:ind w:left="720"/>
        <w:rPr>
          <w:rFonts w:ascii="Times New Roman" w:hAnsi="Times New Roman" w:cs="Times New Roman"/>
          <w:sz w:val="20"/>
          <w:szCs w:val="20"/>
        </w:rPr>
      </w:pPr>
      <w:r w:rsidRPr="004B4359">
        <w:rPr>
          <w:rFonts w:ascii="Times New Roman" w:hAnsi="Times New Roman" w:cs="Times New Roman"/>
          <w:sz w:val="20"/>
          <w:szCs w:val="20"/>
        </w:rPr>
        <w:t xml:space="preserve">c. </w:t>
      </w:r>
      <w:r w:rsidRPr="00112E66">
        <w:rPr>
          <w:rFonts w:ascii="Times New Roman" w:hAnsi="Times New Roman" w:cs="Times New Roman"/>
          <w:b/>
          <w:bCs/>
          <w:sz w:val="20"/>
          <w:szCs w:val="20"/>
        </w:rPr>
        <w:t>Emerging Pattern</w:t>
      </w:r>
      <w:r w:rsidR="00A21CB6">
        <w:rPr>
          <w:rFonts w:ascii="Times New Roman" w:hAnsi="Times New Roman" w:cs="Times New Roman"/>
          <w:sz w:val="20"/>
          <w:szCs w:val="20"/>
        </w:rPr>
        <w:t xml:space="preserve"> -&gt; </w:t>
      </w:r>
      <w:r w:rsidR="00B44EFD">
        <w:rPr>
          <w:rFonts w:ascii="Times New Roman" w:hAnsi="Times New Roman" w:cs="Times New Roman"/>
          <w:sz w:val="20"/>
          <w:szCs w:val="20"/>
        </w:rPr>
        <w:t xml:space="preserve">This tactical pattern is about evolving practices or techniques that help handle complex domain logic in a more efficient, scalable and maintainable way. There are two key concepts of emerging </w:t>
      </w:r>
      <w:proofErr w:type="gramStart"/>
      <w:r w:rsidR="00B44EFD">
        <w:rPr>
          <w:rFonts w:ascii="Times New Roman" w:hAnsi="Times New Roman" w:cs="Times New Roman"/>
          <w:sz w:val="20"/>
          <w:szCs w:val="20"/>
        </w:rPr>
        <w:t>pattern</w:t>
      </w:r>
      <w:proofErr w:type="gramEnd"/>
      <w:r w:rsidR="00B44EFD">
        <w:rPr>
          <w:rFonts w:ascii="Times New Roman" w:hAnsi="Times New Roman" w:cs="Times New Roman"/>
          <w:sz w:val="20"/>
          <w:szCs w:val="20"/>
        </w:rPr>
        <w:t>:</w:t>
      </w:r>
    </w:p>
    <w:p w14:paraId="56485FA2" w14:textId="210B0AED" w:rsidR="00B44EFD" w:rsidRDefault="00B44EFD" w:rsidP="00B44EFD">
      <w:pPr>
        <w:ind w:left="1440"/>
        <w:rPr>
          <w:rFonts w:ascii="Times New Roman" w:hAnsi="Times New Roman" w:cs="Times New Roman"/>
          <w:sz w:val="20"/>
          <w:szCs w:val="20"/>
        </w:rPr>
      </w:pPr>
      <w:r>
        <w:rPr>
          <w:rFonts w:ascii="Times New Roman" w:hAnsi="Times New Roman" w:cs="Times New Roman"/>
          <w:sz w:val="20"/>
          <w:szCs w:val="20"/>
        </w:rPr>
        <w:t xml:space="preserve">1. </w:t>
      </w:r>
      <w:r w:rsidRPr="00112E66">
        <w:rPr>
          <w:rFonts w:ascii="Times New Roman" w:hAnsi="Times New Roman" w:cs="Times New Roman"/>
          <w:b/>
          <w:bCs/>
          <w:sz w:val="20"/>
          <w:szCs w:val="20"/>
        </w:rPr>
        <w:t>Domain Events</w:t>
      </w:r>
      <w:r w:rsidR="005C5A99">
        <w:rPr>
          <w:rFonts w:ascii="Times New Roman" w:hAnsi="Times New Roman" w:cs="Times New Roman"/>
          <w:sz w:val="20"/>
          <w:szCs w:val="20"/>
        </w:rPr>
        <w:t>:</w:t>
      </w:r>
      <w:r>
        <w:rPr>
          <w:rFonts w:ascii="Times New Roman" w:hAnsi="Times New Roman" w:cs="Times New Roman"/>
          <w:sz w:val="20"/>
          <w:szCs w:val="20"/>
        </w:rPr>
        <w:t xml:space="preserve"> represents a </w:t>
      </w:r>
      <w:proofErr w:type="gramStart"/>
      <w:r>
        <w:rPr>
          <w:rFonts w:ascii="Times New Roman" w:hAnsi="Times New Roman" w:cs="Times New Roman"/>
          <w:sz w:val="20"/>
          <w:szCs w:val="20"/>
        </w:rPr>
        <w:t>significant</w:t>
      </w:r>
      <w:proofErr w:type="gramEnd"/>
      <w:r>
        <w:rPr>
          <w:rFonts w:ascii="Times New Roman" w:hAnsi="Times New Roman" w:cs="Times New Roman"/>
          <w:sz w:val="20"/>
          <w:szCs w:val="20"/>
        </w:rPr>
        <w:t xml:space="preserve"> in the state of an entity or aggregate that the system needs to track. </w:t>
      </w:r>
      <w:r w:rsidR="00221BCB">
        <w:rPr>
          <w:rFonts w:ascii="Times New Roman" w:hAnsi="Times New Roman" w:cs="Times New Roman"/>
          <w:sz w:val="20"/>
          <w:szCs w:val="20"/>
        </w:rPr>
        <w:t xml:space="preserve"> </w:t>
      </w:r>
      <w:proofErr w:type="gramStart"/>
      <w:r w:rsidR="00221BCB">
        <w:rPr>
          <w:rFonts w:ascii="Times New Roman" w:hAnsi="Times New Roman" w:cs="Times New Roman"/>
          <w:sz w:val="20"/>
          <w:szCs w:val="20"/>
        </w:rPr>
        <w:t>So</w:t>
      </w:r>
      <w:proofErr w:type="gramEnd"/>
      <w:r w:rsidR="00221BCB">
        <w:rPr>
          <w:rFonts w:ascii="Times New Roman" w:hAnsi="Times New Roman" w:cs="Times New Roman"/>
          <w:sz w:val="20"/>
          <w:szCs w:val="20"/>
        </w:rPr>
        <w:t xml:space="preserve"> domain events give a signal/flag for every event that has occurred in the domain that the other parts of the system may be interested in. For </w:t>
      </w:r>
      <w:proofErr w:type="gramStart"/>
      <w:r w:rsidR="00221BCB">
        <w:rPr>
          <w:rFonts w:ascii="Times New Roman" w:hAnsi="Times New Roman" w:cs="Times New Roman"/>
          <w:sz w:val="20"/>
          <w:szCs w:val="20"/>
        </w:rPr>
        <w:t>example</w:t>
      </w:r>
      <w:proofErr w:type="gramEnd"/>
      <w:r w:rsidR="00221BCB">
        <w:rPr>
          <w:rFonts w:ascii="Times New Roman" w:hAnsi="Times New Roman" w:cs="Times New Roman"/>
          <w:sz w:val="20"/>
          <w:szCs w:val="20"/>
        </w:rPr>
        <w:t xml:space="preserve"> in e-commerce, when a customer places an order that’s a domain event. This place order event could be published to notify other </w:t>
      </w:r>
      <w:proofErr w:type="gramStart"/>
      <w:r w:rsidR="00221BCB">
        <w:rPr>
          <w:rFonts w:ascii="Times New Roman" w:hAnsi="Times New Roman" w:cs="Times New Roman"/>
          <w:sz w:val="20"/>
          <w:szCs w:val="20"/>
        </w:rPr>
        <w:t>part</w:t>
      </w:r>
      <w:proofErr w:type="gramEnd"/>
      <w:r w:rsidR="00221BCB">
        <w:rPr>
          <w:rFonts w:ascii="Times New Roman" w:hAnsi="Times New Roman" w:cs="Times New Roman"/>
          <w:sz w:val="20"/>
          <w:szCs w:val="20"/>
        </w:rPr>
        <w:t xml:space="preserve"> of system like shipping service.</w:t>
      </w:r>
    </w:p>
    <w:p w14:paraId="4EEB218B" w14:textId="5B946CA5" w:rsidR="00B44EFD" w:rsidRPr="004B4359" w:rsidRDefault="00B44EFD" w:rsidP="00221BCB">
      <w:pPr>
        <w:ind w:left="1440"/>
        <w:rPr>
          <w:rFonts w:ascii="Times New Roman" w:hAnsi="Times New Roman" w:cs="Times New Roman"/>
          <w:sz w:val="20"/>
          <w:szCs w:val="20"/>
        </w:rPr>
      </w:pPr>
      <w:r>
        <w:rPr>
          <w:rFonts w:ascii="Times New Roman" w:hAnsi="Times New Roman" w:cs="Times New Roman"/>
          <w:sz w:val="20"/>
          <w:szCs w:val="20"/>
        </w:rPr>
        <w:t xml:space="preserve">2. </w:t>
      </w:r>
      <w:r w:rsidRPr="00112E66">
        <w:rPr>
          <w:rFonts w:ascii="Times New Roman" w:hAnsi="Times New Roman" w:cs="Times New Roman"/>
          <w:b/>
          <w:bCs/>
          <w:sz w:val="20"/>
          <w:szCs w:val="20"/>
        </w:rPr>
        <w:t>Event Sourcing</w:t>
      </w:r>
      <w:r w:rsidR="005C5A99">
        <w:rPr>
          <w:rFonts w:ascii="Times New Roman" w:hAnsi="Times New Roman" w:cs="Times New Roman"/>
          <w:sz w:val="20"/>
          <w:szCs w:val="20"/>
        </w:rPr>
        <w:t xml:space="preserve">: </w:t>
      </w:r>
      <w:r w:rsidR="00221BCB">
        <w:rPr>
          <w:rFonts w:ascii="Times New Roman" w:hAnsi="Times New Roman" w:cs="Times New Roman"/>
          <w:sz w:val="20"/>
          <w:szCs w:val="20"/>
        </w:rPr>
        <w:t>Event sourcing store all changes (</w:t>
      </w:r>
      <w:proofErr w:type="spellStart"/>
      <w:proofErr w:type="gramStart"/>
      <w:r w:rsidR="00221BCB">
        <w:rPr>
          <w:rFonts w:ascii="Times New Roman" w:hAnsi="Times New Roman" w:cs="Times New Roman"/>
          <w:sz w:val="20"/>
          <w:szCs w:val="20"/>
        </w:rPr>
        <w:t>signal,flag</w:t>
      </w:r>
      <w:proofErr w:type="gramEnd"/>
      <w:r w:rsidR="00221BCB">
        <w:rPr>
          <w:rFonts w:ascii="Times New Roman" w:hAnsi="Times New Roman" w:cs="Times New Roman"/>
          <w:sz w:val="20"/>
          <w:szCs w:val="20"/>
        </w:rPr>
        <w:t>,snapshot</w:t>
      </w:r>
      <w:proofErr w:type="spellEnd"/>
      <w:r w:rsidR="00221BCB">
        <w:rPr>
          <w:rFonts w:ascii="Times New Roman" w:hAnsi="Times New Roman" w:cs="Times New Roman"/>
          <w:sz w:val="20"/>
          <w:szCs w:val="20"/>
        </w:rPr>
        <w:t xml:space="preserve">) to an entity or aggregate as a sequence of events rather than just storing the current state of entity. Event sourcing </w:t>
      </w:r>
      <w:proofErr w:type="gramStart"/>
      <w:r w:rsidR="00221BCB">
        <w:rPr>
          <w:rFonts w:ascii="Times New Roman" w:hAnsi="Times New Roman" w:cs="Times New Roman"/>
          <w:sz w:val="20"/>
          <w:szCs w:val="20"/>
        </w:rPr>
        <w:t>are</w:t>
      </w:r>
      <w:proofErr w:type="gramEnd"/>
      <w:r w:rsidR="00221BCB">
        <w:rPr>
          <w:rFonts w:ascii="Times New Roman" w:hAnsi="Times New Roman" w:cs="Times New Roman"/>
          <w:sz w:val="20"/>
          <w:szCs w:val="20"/>
        </w:rPr>
        <w:t xml:space="preserve"> very useful when we want to track or debugging </w:t>
      </w:r>
      <w:proofErr w:type="gramStart"/>
      <w:r w:rsidR="00221BCB">
        <w:rPr>
          <w:rFonts w:ascii="Times New Roman" w:hAnsi="Times New Roman" w:cs="Times New Roman"/>
          <w:sz w:val="20"/>
          <w:szCs w:val="20"/>
        </w:rPr>
        <w:t>error</w:t>
      </w:r>
      <w:proofErr w:type="gramEnd"/>
      <w:r w:rsidR="00221BCB">
        <w:rPr>
          <w:rFonts w:ascii="Times New Roman" w:hAnsi="Times New Roman" w:cs="Times New Roman"/>
          <w:sz w:val="20"/>
          <w:szCs w:val="20"/>
        </w:rPr>
        <w:t xml:space="preserve">, rebuild the state of an object from its history. </w:t>
      </w:r>
      <w:proofErr w:type="gramStart"/>
      <w:r w:rsidR="00221BCB">
        <w:rPr>
          <w:rFonts w:ascii="Times New Roman" w:hAnsi="Times New Roman" w:cs="Times New Roman"/>
          <w:sz w:val="20"/>
          <w:szCs w:val="20"/>
        </w:rPr>
        <w:t>So</w:t>
      </w:r>
      <w:proofErr w:type="gramEnd"/>
      <w:r w:rsidR="00221BCB">
        <w:rPr>
          <w:rFonts w:ascii="Times New Roman" w:hAnsi="Times New Roman" w:cs="Times New Roman"/>
          <w:sz w:val="20"/>
          <w:szCs w:val="20"/>
        </w:rPr>
        <w:t xml:space="preserve"> for example if we want to fix the error in our system we can just see our audit log that already </w:t>
      </w:r>
      <w:proofErr w:type="gramStart"/>
      <w:r w:rsidR="00221BCB">
        <w:rPr>
          <w:rFonts w:ascii="Times New Roman" w:hAnsi="Times New Roman" w:cs="Times New Roman"/>
          <w:sz w:val="20"/>
          <w:szCs w:val="20"/>
        </w:rPr>
        <w:t>have</w:t>
      </w:r>
      <w:proofErr w:type="gramEnd"/>
      <w:r w:rsidR="00221BCB">
        <w:rPr>
          <w:rFonts w:ascii="Times New Roman" w:hAnsi="Times New Roman" w:cs="Times New Roman"/>
          <w:sz w:val="20"/>
          <w:szCs w:val="20"/>
        </w:rPr>
        <w:t xml:space="preserve"> store all the audit in our system. </w:t>
      </w:r>
    </w:p>
    <w:p w14:paraId="411117A7" w14:textId="77777777" w:rsidR="004B4359" w:rsidRPr="004B4359" w:rsidRDefault="004B4359" w:rsidP="004B4359">
      <w:pPr>
        <w:rPr>
          <w:rFonts w:ascii="Times New Roman" w:hAnsi="Times New Roman" w:cs="Times New Roman"/>
          <w:sz w:val="20"/>
          <w:szCs w:val="20"/>
        </w:rPr>
      </w:pPr>
    </w:p>
    <w:p w14:paraId="24651887" w14:textId="13C0A25D" w:rsidR="004B4359" w:rsidRPr="004B4359" w:rsidRDefault="004B4359" w:rsidP="004B4359">
      <w:pPr>
        <w:rPr>
          <w:rFonts w:ascii="Times New Roman" w:hAnsi="Times New Roman" w:cs="Times New Roman"/>
          <w:b/>
          <w:bCs/>
          <w:sz w:val="20"/>
          <w:szCs w:val="20"/>
          <w:u w:val="single"/>
        </w:rPr>
      </w:pPr>
      <w:r w:rsidRPr="004B4359">
        <w:rPr>
          <w:rFonts w:ascii="Times New Roman" w:hAnsi="Times New Roman" w:cs="Times New Roman"/>
          <w:b/>
          <w:bCs/>
          <w:sz w:val="20"/>
          <w:szCs w:val="20"/>
          <w:u w:val="single"/>
        </w:rPr>
        <w:t>Case Study</w:t>
      </w:r>
    </w:p>
    <w:p w14:paraId="76A20096" w14:textId="77777777" w:rsid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Application Theme: Coffee Shop Cashier System</w:t>
      </w:r>
    </w:p>
    <w:p w14:paraId="6867DFBB" w14:textId="77777777" w:rsidR="004B4359" w:rsidRPr="004B4359" w:rsidRDefault="004B4359" w:rsidP="004B4359">
      <w:pPr>
        <w:rPr>
          <w:rFonts w:ascii="Times New Roman" w:hAnsi="Times New Roman" w:cs="Times New Roman"/>
          <w:sz w:val="20"/>
          <w:szCs w:val="20"/>
        </w:rPr>
      </w:pPr>
    </w:p>
    <w:p w14:paraId="3FFD84BC" w14:textId="77777777"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You are asked to create a simple design of an application system to meet the following</w:t>
      </w:r>
    </w:p>
    <w:p w14:paraId="7BD9FF14" w14:textId="77777777"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requirements. Read the requirements outlined below carefully and answer the questions</w:t>
      </w:r>
    </w:p>
    <w:p w14:paraId="751B99D9" w14:textId="77777777" w:rsid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beneath them.</w:t>
      </w:r>
    </w:p>
    <w:p w14:paraId="17EC2DF6" w14:textId="77777777" w:rsidR="004B4359" w:rsidRPr="004B4359" w:rsidRDefault="004B4359" w:rsidP="004B4359">
      <w:pPr>
        <w:rPr>
          <w:rFonts w:ascii="Times New Roman" w:hAnsi="Times New Roman" w:cs="Times New Roman"/>
          <w:sz w:val="20"/>
          <w:szCs w:val="20"/>
        </w:rPr>
      </w:pPr>
    </w:p>
    <w:p w14:paraId="3EEA1623" w14:textId="77777777"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The application facilitates individual accounts for each employee. Employees are categorized</w:t>
      </w:r>
    </w:p>
    <w:p w14:paraId="356023BE" w14:textId="77777777"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into distinct roles including Cashier, Cashier Manager, and Warehouse Manager, each with</w:t>
      </w:r>
    </w:p>
    <w:p w14:paraId="4448007F" w14:textId="77777777"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specific permissions and responsibilities. The application systematically records transaction</w:t>
      </w:r>
    </w:p>
    <w:p w14:paraId="1947E520" w14:textId="77777777"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details for each purchase, including crucial information. such as Transaction ID, date,</w:t>
      </w:r>
    </w:p>
    <w:p w14:paraId="762DC00F" w14:textId="77777777"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purchased products (coffee, tea, and snacks), the assigned cashier, and the total transaction</w:t>
      </w:r>
    </w:p>
    <w:p w14:paraId="542DEB92" w14:textId="77777777"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amount. Moreover, the application manages the inventory of raw materials stored in the</w:t>
      </w:r>
    </w:p>
    <w:p w14:paraId="00B31E14" w14:textId="77777777"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warehouse, ensuring automatic updates with each transaction to maintain accurate stock</w:t>
      </w:r>
    </w:p>
    <w:p w14:paraId="7295972A" w14:textId="77777777"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levels. Additionally, the application offers comprehensive reporting capabilities, enabling users</w:t>
      </w:r>
    </w:p>
    <w:p w14:paraId="6FD52569" w14:textId="77777777"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to generate detailed transaction reports categorized by daily, weekly, or monthly periods,</w:t>
      </w:r>
    </w:p>
    <w:p w14:paraId="00EFBF53" w14:textId="117EBF7B" w:rsid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facilitating informed decision-making and analysis.</w:t>
      </w:r>
    </w:p>
    <w:p w14:paraId="68989DAA" w14:textId="77777777" w:rsidR="004B4359" w:rsidRPr="004B4359" w:rsidRDefault="004B4359" w:rsidP="004B4359">
      <w:pPr>
        <w:rPr>
          <w:rFonts w:ascii="Times New Roman" w:hAnsi="Times New Roman" w:cs="Times New Roman"/>
          <w:sz w:val="20"/>
          <w:szCs w:val="20"/>
        </w:rPr>
      </w:pPr>
    </w:p>
    <w:p w14:paraId="5F8060D0" w14:textId="55720034" w:rsid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lastRenderedPageBreak/>
        <w:t>Design the system by answering the following questions!</w:t>
      </w:r>
    </w:p>
    <w:p w14:paraId="5D1DC5FD" w14:textId="77777777" w:rsidR="004B4359" w:rsidRP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1. Determine Core Domains, Supporting Subdomains, and Generic Subdomains for this</w:t>
      </w:r>
    </w:p>
    <w:p w14:paraId="6285ED14" w14:textId="567EBBEA" w:rsidR="004544A9" w:rsidRDefault="004B4359" w:rsidP="004544A9">
      <w:pPr>
        <w:ind w:left="720"/>
        <w:rPr>
          <w:rFonts w:ascii="Times New Roman" w:hAnsi="Times New Roman" w:cs="Times New Roman"/>
          <w:sz w:val="20"/>
          <w:szCs w:val="20"/>
        </w:rPr>
      </w:pPr>
      <w:r w:rsidRPr="004B4359">
        <w:rPr>
          <w:rFonts w:ascii="Times New Roman" w:hAnsi="Times New Roman" w:cs="Times New Roman"/>
          <w:sz w:val="20"/>
          <w:szCs w:val="20"/>
        </w:rPr>
        <w:t>system. Explain why you chose these domains.</w:t>
      </w:r>
    </w:p>
    <w:p w14:paraId="43676309" w14:textId="66C0EDD4" w:rsidR="00F91F14" w:rsidRPr="002856BF" w:rsidRDefault="00C81687" w:rsidP="002856BF">
      <w:pPr>
        <w:pStyle w:val="ListParagraph"/>
        <w:numPr>
          <w:ilvl w:val="0"/>
          <w:numId w:val="7"/>
        </w:numPr>
        <w:rPr>
          <w:rFonts w:ascii="Times New Roman" w:hAnsi="Times New Roman" w:cs="Times New Roman"/>
          <w:sz w:val="20"/>
          <w:szCs w:val="20"/>
        </w:rPr>
      </w:pPr>
      <w:r w:rsidRPr="001B7795">
        <w:rPr>
          <w:rFonts w:ascii="Times New Roman" w:hAnsi="Times New Roman" w:cs="Times New Roman"/>
          <w:b/>
          <w:bCs/>
          <w:sz w:val="20"/>
          <w:szCs w:val="20"/>
        </w:rPr>
        <w:t>1. Core Domains</w:t>
      </w:r>
      <w:r w:rsidR="005C5A99" w:rsidRPr="001B7795">
        <w:rPr>
          <w:rFonts w:ascii="Times New Roman" w:hAnsi="Times New Roman" w:cs="Times New Roman"/>
          <w:b/>
          <w:bCs/>
          <w:sz w:val="20"/>
          <w:szCs w:val="20"/>
        </w:rPr>
        <w:t xml:space="preserve"> -&gt;</w:t>
      </w:r>
      <w:r>
        <w:rPr>
          <w:rFonts w:ascii="Times New Roman" w:hAnsi="Times New Roman" w:cs="Times New Roman"/>
          <w:sz w:val="20"/>
          <w:szCs w:val="20"/>
        </w:rPr>
        <w:t xml:space="preserve"> represent the </w:t>
      </w:r>
      <w:proofErr w:type="gramStart"/>
      <w:r>
        <w:rPr>
          <w:rFonts w:ascii="Times New Roman" w:hAnsi="Times New Roman" w:cs="Times New Roman"/>
          <w:sz w:val="20"/>
          <w:szCs w:val="20"/>
        </w:rPr>
        <w:t>main focus</w:t>
      </w:r>
      <w:proofErr w:type="gramEnd"/>
      <w:r>
        <w:rPr>
          <w:rFonts w:ascii="Times New Roman" w:hAnsi="Times New Roman" w:cs="Times New Roman"/>
          <w:sz w:val="20"/>
          <w:szCs w:val="20"/>
        </w:rPr>
        <w:t xml:space="preserve"> of the application, which is the most critical functionality</w:t>
      </w:r>
      <w:r w:rsidR="00F91F14">
        <w:rPr>
          <w:rFonts w:ascii="Times New Roman" w:hAnsi="Times New Roman" w:cs="Times New Roman"/>
          <w:sz w:val="20"/>
          <w:szCs w:val="20"/>
        </w:rPr>
        <w:t xml:space="preserve"> that differentiates the system</w:t>
      </w:r>
      <w:r>
        <w:rPr>
          <w:rFonts w:ascii="Times New Roman" w:hAnsi="Times New Roman" w:cs="Times New Roman"/>
          <w:sz w:val="20"/>
          <w:szCs w:val="20"/>
        </w:rPr>
        <w:t xml:space="preserve"> and </w:t>
      </w:r>
      <w:proofErr w:type="gramStart"/>
      <w:r>
        <w:rPr>
          <w:rFonts w:ascii="Times New Roman" w:hAnsi="Times New Roman" w:cs="Times New Roman"/>
          <w:sz w:val="20"/>
          <w:szCs w:val="20"/>
        </w:rPr>
        <w:t>are</w:t>
      </w:r>
      <w:proofErr w:type="gramEnd"/>
      <w:r>
        <w:rPr>
          <w:rFonts w:ascii="Times New Roman" w:hAnsi="Times New Roman" w:cs="Times New Roman"/>
          <w:sz w:val="20"/>
          <w:szCs w:val="20"/>
        </w:rPr>
        <w:t xml:space="preserve"> the central of the business.</w:t>
      </w:r>
      <w:r w:rsidR="00F91F14">
        <w:rPr>
          <w:rFonts w:ascii="Times New Roman" w:hAnsi="Times New Roman" w:cs="Times New Roman"/>
          <w:sz w:val="20"/>
          <w:szCs w:val="20"/>
        </w:rPr>
        <w:t xml:space="preserve"> For the case of </w:t>
      </w:r>
      <w:proofErr w:type="gramStart"/>
      <w:r w:rsidR="00F91F14">
        <w:rPr>
          <w:rFonts w:ascii="Times New Roman" w:hAnsi="Times New Roman" w:cs="Times New Roman"/>
          <w:sz w:val="20"/>
          <w:szCs w:val="20"/>
        </w:rPr>
        <w:t>Coffee</w:t>
      </w:r>
      <w:proofErr w:type="gramEnd"/>
      <w:r w:rsidR="00F91F14">
        <w:rPr>
          <w:rFonts w:ascii="Times New Roman" w:hAnsi="Times New Roman" w:cs="Times New Roman"/>
          <w:sz w:val="20"/>
          <w:szCs w:val="20"/>
        </w:rPr>
        <w:t xml:space="preserve"> Shop Cashier System, the core domains are</w:t>
      </w:r>
      <w:r w:rsidR="002856BF">
        <w:rPr>
          <w:rFonts w:ascii="Times New Roman" w:hAnsi="Times New Roman" w:cs="Times New Roman"/>
          <w:sz w:val="20"/>
          <w:szCs w:val="20"/>
        </w:rPr>
        <w:t xml:space="preserve"> </w:t>
      </w:r>
      <w:r w:rsidR="00F91F14" w:rsidRPr="002856BF">
        <w:rPr>
          <w:rFonts w:ascii="Times New Roman" w:hAnsi="Times New Roman" w:cs="Times New Roman"/>
          <w:b/>
          <w:bCs/>
          <w:sz w:val="20"/>
          <w:szCs w:val="20"/>
        </w:rPr>
        <w:t xml:space="preserve">Transaction </w:t>
      </w:r>
      <w:r w:rsidR="005C5A99" w:rsidRPr="002856BF">
        <w:rPr>
          <w:rFonts w:ascii="Times New Roman" w:hAnsi="Times New Roman" w:cs="Times New Roman"/>
          <w:b/>
          <w:bCs/>
          <w:sz w:val="20"/>
          <w:szCs w:val="20"/>
        </w:rPr>
        <w:t>Management:</w:t>
      </w:r>
      <w:r w:rsidR="005C5A99" w:rsidRPr="002856BF">
        <w:rPr>
          <w:rFonts w:ascii="Times New Roman" w:hAnsi="Times New Roman" w:cs="Times New Roman"/>
          <w:sz w:val="20"/>
          <w:szCs w:val="20"/>
        </w:rPr>
        <w:t xml:space="preserve"> This domain manages the purchase transactions that are the core of the business. It also involves keeping track of transaction details too.</w:t>
      </w:r>
    </w:p>
    <w:p w14:paraId="6D71BA65" w14:textId="176DA7CE" w:rsidR="001B7795" w:rsidRPr="002856BF" w:rsidRDefault="00C81687" w:rsidP="002856BF">
      <w:pPr>
        <w:ind w:left="1080"/>
        <w:rPr>
          <w:rFonts w:ascii="Times New Roman" w:hAnsi="Times New Roman" w:cs="Times New Roman"/>
          <w:sz w:val="20"/>
          <w:szCs w:val="20"/>
        </w:rPr>
      </w:pPr>
      <w:r w:rsidRPr="002856BF">
        <w:rPr>
          <w:rFonts w:ascii="Times New Roman" w:hAnsi="Times New Roman" w:cs="Times New Roman"/>
          <w:b/>
          <w:bCs/>
          <w:sz w:val="20"/>
          <w:szCs w:val="20"/>
        </w:rPr>
        <w:t>2. Supporting Subdomains</w:t>
      </w:r>
      <w:r w:rsidR="001B7795" w:rsidRPr="002856BF">
        <w:rPr>
          <w:rFonts w:ascii="Times New Roman" w:hAnsi="Times New Roman" w:cs="Times New Roman"/>
          <w:b/>
          <w:bCs/>
          <w:sz w:val="20"/>
          <w:szCs w:val="20"/>
        </w:rPr>
        <w:t xml:space="preserve"> -&gt;</w:t>
      </w:r>
      <w:r w:rsidRPr="002856BF">
        <w:rPr>
          <w:rFonts w:ascii="Times New Roman" w:hAnsi="Times New Roman" w:cs="Times New Roman"/>
          <w:b/>
          <w:bCs/>
          <w:sz w:val="20"/>
          <w:szCs w:val="20"/>
        </w:rPr>
        <w:t xml:space="preserve"> </w:t>
      </w:r>
      <w:r w:rsidRPr="002856BF">
        <w:rPr>
          <w:rFonts w:ascii="Times New Roman" w:hAnsi="Times New Roman" w:cs="Times New Roman"/>
          <w:sz w:val="20"/>
          <w:szCs w:val="20"/>
        </w:rPr>
        <w:t>provide additional functionality</w:t>
      </w:r>
      <w:r w:rsidR="00F91F14" w:rsidRPr="002856BF">
        <w:rPr>
          <w:rFonts w:ascii="Times New Roman" w:hAnsi="Times New Roman" w:cs="Times New Roman"/>
          <w:sz w:val="20"/>
          <w:szCs w:val="20"/>
        </w:rPr>
        <w:t xml:space="preserve"> but </w:t>
      </w:r>
      <w:proofErr w:type="gramStart"/>
      <w:r w:rsidR="00F91F14" w:rsidRPr="002856BF">
        <w:rPr>
          <w:rFonts w:ascii="Times New Roman" w:hAnsi="Times New Roman" w:cs="Times New Roman"/>
          <w:sz w:val="20"/>
          <w:szCs w:val="20"/>
        </w:rPr>
        <w:t>not</w:t>
      </w:r>
      <w:proofErr w:type="gramEnd"/>
      <w:r w:rsidR="00F91F14" w:rsidRPr="002856BF">
        <w:rPr>
          <w:rFonts w:ascii="Times New Roman" w:hAnsi="Times New Roman" w:cs="Times New Roman"/>
          <w:sz w:val="20"/>
          <w:szCs w:val="20"/>
        </w:rPr>
        <w:t xml:space="preserve"> hold the same core value as the core domains, they only support the core domains but are not central to the business.</w:t>
      </w:r>
      <w:r w:rsidR="001B7795" w:rsidRPr="002856BF">
        <w:rPr>
          <w:rFonts w:ascii="Times New Roman" w:hAnsi="Times New Roman" w:cs="Times New Roman"/>
          <w:sz w:val="20"/>
          <w:szCs w:val="20"/>
        </w:rPr>
        <w:t xml:space="preserve"> For the case of Coffee Shop Cashier System, the supporting subdomains ar</w:t>
      </w:r>
      <w:r w:rsidR="002856BF" w:rsidRPr="002856BF">
        <w:rPr>
          <w:rFonts w:ascii="Times New Roman" w:hAnsi="Times New Roman" w:cs="Times New Roman"/>
          <w:sz w:val="20"/>
          <w:szCs w:val="20"/>
        </w:rPr>
        <w:t xml:space="preserve">e </w:t>
      </w:r>
      <w:r w:rsidR="002856BF" w:rsidRPr="002856BF">
        <w:rPr>
          <w:rFonts w:ascii="Times New Roman" w:hAnsi="Times New Roman" w:cs="Times New Roman"/>
          <w:b/>
          <w:bCs/>
          <w:sz w:val="20"/>
          <w:szCs w:val="20"/>
        </w:rPr>
        <w:t>Inventory Management:</w:t>
      </w:r>
      <w:r w:rsidR="002856BF" w:rsidRPr="002856BF">
        <w:rPr>
          <w:rFonts w:ascii="Times New Roman" w:hAnsi="Times New Roman" w:cs="Times New Roman"/>
          <w:sz w:val="20"/>
          <w:szCs w:val="20"/>
        </w:rPr>
        <w:t xml:space="preserve"> This domain deals with the management of raw materials in the warehouse to ensures accurate stock levels and automatically updates it after transaction that’s also the core of the business. </w:t>
      </w:r>
    </w:p>
    <w:p w14:paraId="7621616F" w14:textId="7FC6BBAB" w:rsidR="004544A9" w:rsidRPr="002856BF" w:rsidRDefault="00C81687" w:rsidP="002856BF">
      <w:pPr>
        <w:ind w:left="1080"/>
        <w:rPr>
          <w:rFonts w:ascii="Times New Roman" w:hAnsi="Times New Roman" w:cs="Times New Roman"/>
          <w:sz w:val="20"/>
          <w:szCs w:val="20"/>
        </w:rPr>
      </w:pPr>
      <w:r w:rsidRPr="002856BF">
        <w:rPr>
          <w:rFonts w:ascii="Times New Roman" w:hAnsi="Times New Roman" w:cs="Times New Roman"/>
          <w:b/>
          <w:bCs/>
          <w:sz w:val="20"/>
          <w:szCs w:val="20"/>
        </w:rPr>
        <w:t>3. Generic Subdomains</w:t>
      </w:r>
      <w:r w:rsidR="001B7795" w:rsidRPr="002856BF">
        <w:rPr>
          <w:rFonts w:ascii="Times New Roman" w:hAnsi="Times New Roman" w:cs="Times New Roman"/>
          <w:b/>
          <w:bCs/>
          <w:sz w:val="20"/>
          <w:szCs w:val="20"/>
        </w:rPr>
        <w:t xml:space="preserve"> -&gt;</w:t>
      </w:r>
      <w:r w:rsidR="00F91F14" w:rsidRPr="002856BF">
        <w:rPr>
          <w:rFonts w:ascii="Times New Roman" w:hAnsi="Times New Roman" w:cs="Times New Roman"/>
          <w:sz w:val="20"/>
          <w:szCs w:val="20"/>
        </w:rPr>
        <w:t xml:space="preserve"> represent functionality that is generic but is needed in many systems.</w:t>
      </w:r>
      <w:r w:rsidR="001B7795" w:rsidRPr="002856BF">
        <w:rPr>
          <w:rFonts w:ascii="Times New Roman" w:hAnsi="Times New Roman" w:cs="Times New Roman"/>
          <w:sz w:val="20"/>
          <w:szCs w:val="20"/>
        </w:rPr>
        <w:t xml:space="preserve"> For the case of Coffee Shop Cashier System, the generic subdomains are</w:t>
      </w:r>
      <w:r w:rsidR="002856BF" w:rsidRPr="002856BF">
        <w:rPr>
          <w:rFonts w:ascii="Times New Roman" w:hAnsi="Times New Roman" w:cs="Times New Roman"/>
          <w:sz w:val="20"/>
          <w:szCs w:val="20"/>
        </w:rPr>
        <w:t xml:space="preserve"> </w:t>
      </w:r>
      <w:r w:rsidR="002856BF" w:rsidRPr="002856BF">
        <w:rPr>
          <w:rFonts w:ascii="Times New Roman" w:hAnsi="Times New Roman" w:cs="Times New Roman"/>
          <w:b/>
          <w:bCs/>
          <w:sz w:val="20"/>
          <w:szCs w:val="20"/>
        </w:rPr>
        <w:t>Employee Management:</w:t>
      </w:r>
      <w:r w:rsidR="002856BF" w:rsidRPr="002856BF">
        <w:rPr>
          <w:rFonts w:ascii="Times New Roman" w:hAnsi="Times New Roman" w:cs="Times New Roman"/>
          <w:sz w:val="20"/>
          <w:szCs w:val="20"/>
        </w:rPr>
        <w:t xml:space="preserve"> This subdomain manages </w:t>
      </w:r>
      <w:proofErr w:type="gramStart"/>
      <w:r w:rsidR="002856BF" w:rsidRPr="002856BF">
        <w:rPr>
          <w:rFonts w:ascii="Times New Roman" w:hAnsi="Times New Roman" w:cs="Times New Roman"/>
          <w:sz w:val="20"/>
          <w:szCs w:val="20"/>
        </w:rPr>
        <w:t>employee</w:t>
      </w:r>
      <w:proofErr w:type="gramEnd"/>
      <w:r w:rsidR="002856BF" w:rsidRPr="002856BF">
        <w:rPr>
          <w:rFonts w:ascii="Times New Roman" w:hAnsi="Times New Roman" w:cs="Times New Roman"/>
          <w:sz w:val="20"/>
          <w:szCs w:val="20"/>
        </w:rPr>
        <w:t xml:space="preserve">, roles and the permissions and </w:t>
      </w:r>
      <w:r w:rsidR="002856BF" w:rsidRPr="002856BF">
        <w:rPr>
          <w:rFonts w:ascii="Times New Roman" w:hAnsi="Times New Roman" w:cs="Times New Roman"/>
          <w:b/>
          <w:bCs/>
          <w:sz w:val="20"/>
          <w:szCs w:val="20"/>
        </w:rPr>
        <w:t>Report Management:</w:t>
      </w:r>
      <w:r w:rsidR="002856BF" w:rsidRPr="002856BF">
        <w:rPr>
          <w:rFonts w:ascii="Times New Roman" w:hAnsi="Times New Roman" w:cs="Times New Roman"/>
          <w:sz w:val="20"/>
          <w:szCs w:val="20"/>
        </w:rPr>
        <w:t xml:space="preserve"> This domain focuses on generating detailed transaction reports which help in decision making and analysis which is also the requirement of the system.</w:t>
      </w:r>
    </w:p>
    <w:p w14:paraId="194005B3" w14:textId="77777777" w:rsidR="004B4359" w:rsidRP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2. Find and write down the Bounded Contexts you've created based on the requirements</w:t>
      </w:r>
    </w:p>
    <w:p w14:paraId="48275541" w14:textId="77777777" w:rsidR="004B4359" w:rsidRP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above! Provide a brief essay after listing all bounded contexts to explain why you divided</w:t>
      </w:r>
    </w:p>
    <w:p w14:paraId="27FE856B" w14:textId="77777777" w:rsid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this system into your chosen contexts.</w:t>
      </w:r>
    </w:p>
    <w:p w14:paraId="315F0E70" w14:textId="57496522" w:rsidR="004544A9" w:rsidRPr="00566FD6" w:rsidRDefault="001B7795" w:rsidP="004544A9">
      <w:pPr>
        <w:pStyle w:val="ListParagraph"/>
        <w:numPr>
          <w:ilvl w:val="0"/>
          <w:numId w:val="6"/>
        </w:numPr>
        <w:rPr>
          <w:rFonts w:ascii="Times New Roman" w:hAnsi="Times New Roman" w:cs="Times New Roman"/>
          <w:b/>
          <w:bCs/>
          <w:sz w:val="20"/>
          <w:szCs w:val="20"/>
        </w:rPr>
      </w:pPr>
      <w:r w:rsidRPr="00566FD6">
        <w:rPr>
          <w:rFonts w:ascii="Times New Roman" w:hAnsi="Times New Roman" w:cs="Times New Roman"/>
          <w:b/>
          <w:bCs/>
          <w:sz w:val="20"/>
          <w:szCs w:val="20"/>
        </w:rPr>
        <w:t>Bounded Contexts:</w:t>
      </w:r>
    </w:p>
    <w:p w14:paraId="2F79AC2B" w14:textId="70492215" w:rsidR="001B7795" w:rsidRPr="004E61F3" w:rsidRDefault="001B7795" w:rsidP="001B7795">
      <w:pPr>
        <w:pStyle w:val="ListParagraph"/>
        <w:numPr>
          <w:ilvl w:val="0"/>
          <w:numId w:val="9"/>
        </w:numPr>
        <w:rPr>
          <w:rFonts w:ascii="Times New Roman" w:hAnsi="Times New Roman" w:cs="Times New Roman"/>
          <w:b/>
          <w:bCs/>
          <w:sz w:val="20"/>
          <w:szCs w:val="20"/>
        </w:rPr>
      </w:pPr>
      <w:r w:rsidRPr="004E61F3">
        <w:rPr>
          <w:rFonts w:ascii="Times New Roman" w:hAnsi="Times New Roman" w:cs="Times New Roman"/>
          <w:b/>
          <w:bCs/>
          <w:sz w:val="20"/>
          <w:szCs w:val="20"/>
        </w:rPr>
        <w:t>Transaction Context</w:t>
      </w:r>
    </w:p>
    <w:p w14:paraId="2CA13A04" w14:textId="06CFE321" w:rsidR="001B7795" w:rsidRPr="004E61F3" w:rsidRDefault="001B7795" w:rsidP="001B7795">
      <w:pPr>
        <w:pStyle w:val="ListParagraph"/>
        <w:numPr>
          <w:ilvl w:val="0"/>
          <w:numId w:val="9"/>
        </w:numPr>
        <w:rPr>
          <w:rFonts w:ascii="Times New Roman" w:hAnsi="Times New Roman" w:cs="Times New Roman"/>
          <w:b/>
          <w:bCs/>
          <w:sz w:val="20"/>
          <w:szCs w:val="20"/>
        </w:rPr>
      </w:pPr>
      <w:r w:rsidRPr="004E61F3">
        <w:rPr>
          <w:rFonts w:ascii="Times New Roman" w:hAnsi="Times New Roman" w:cs="Times New Roman"/>
          <w:b/>
          <w:bCs/>
          <w:sz w:val="20"/>
          <w:szCs w:val="20"/>
        </w:rPr>
        <w:t xml:space="preserve">Inventory </w:t>
      </w:r>
      <w:r w:rsidR="004E61F3" w:rsidRPr="004E61F3">
        <w:rPr>
          <w:rFonts w:ascii="Times New Roman" w:hAnsi="Times New Roman" w:cs="Times New Roman"/>
          <w:b/>
          <w:bCs/>
          <w:sz w:val="20"/>
          <w:szCs w:val="20"/>
        </w:rPr>
        <w:t>Context</w:t>
      </w:r>
    </w:p>
    <w:p w14:paraId="27AA33CB" w14:textId="1AFA13A2" w:rsidR="004E61F3" w:rsidRPr="004E61F3" w:rsidRDefault="004E61F3" w:rsidP="001B7795">
      <w:pPr>
        <w:pStyle w:val="ListParagraph"/>
        <w:numPr>
          <w:ilvl w:val="0"/>
          <w:numId w:val="9"/>
        </w:numPr>
        <w:rPr>
          <w:rFonts w:ascii="Times New Roman" w:hAnsi="Times New Roman" w:cs="Times New Roman"/>
          <w:b/>
          <w:bCs/>
          <w:sz w:val="20"/>
          <w:szCs w:val="20"/>
        </w:rPr>
      </w:pPr>
      <w:r w:rsidRPr="004E61F3">
        <w:rPr>
          <w:rFonts w:ascii="Times New Roman" w:hAnsi="Times New Roman" w:cs="Times New Roman"/>
          <w:b/>
          <w:bCs/>
          <w:sz w:val="20"/>
          <w:szCs w:val="20"/>
        </w:rPr>
        <w:t>Employee Context</w:t>
      </w:r>
    </w:p>
    <w:p w14:paraId="35971A48" w14:textId="67D1D2A3" w:rsidR="004E61F3" w:rsidRPr="004E61F3" w:rsidRDefault="004E61F3" w:rsidP="001B7795">
      <w:pPr>
        <w:pStyle w:val="ListParagraph"/>
        <w:numPr>
          <w:ilvl w:val="0"/>
          <w:numId w:val="9"/>
        </w:numPr>
        <w:rPr>
          <w:rFonts w:ascii="Times New Roman" w:hAnsi="Times New Roman" w:cs="Times New Roman"/>
          <w:b/>
          <w:bCs/>
          <w:sz w:val="20"/>
          <w:szCs w:val="20"/>
        </w:rPr>
      </w:pPr>
      <w:r w:rsidRPr="004E61F3">
        <w:rPr>
          <w:rFonts w:ascii="Times New Roman" w:hAnsi="Times New Roman" w:cs="Times New Roman"/>
          <w:b/>
          <w:bCs/>
          <w:sz w:val="20"/>
          <w:szCs w:val="20"/>
        </w:rPr>
        <w:t>Report</w:t>
      </w:r>
      <w:r w:rsidR="000E01BF">
        <w:rPr>
          <w:rFonts w:ascii="Times New Roman" w:hAnsi="Times New Roman" w:cs="Times New Roman"/>
          <w:b/>
          <w:bCs/>
          <w:sz w:val="20"/>
          <w:szCs w:val="20"/>
        </w:rPr>
        <w:t xml:space="preserve"> </w:t>
      </w:r>
      <w:r w:rsidRPr="004E61F3">
        <w:rPr>
          <w:rFonts w:ascii="Times New Roman" w:hAnsi="Times New Roman" w:cs="Times New Roman"/>
          <w:b/>
          <w:bCs/>
          <w:sz w:val="20"/>
          <w:szCs w:val="20"/>
        </w:rPr>
        <w:t>Context</w:t>
      </w:r>
    </w:p>
    <w:p w14:paraId="5777884C" w14:textId="49318014" w:rsidR="004E61F3" w:rsidRDefault="004E61F3" w:rsidP="004E61F3">
      <w:pPr>
        <w:ind w:left="1080"/>
        <w:rPr>
          <w:rFonts w:ascii="Times New Roman" w:hAnsi="Times New Roman" w:cs="Times New Roman"/>
          <w:sz w:val="20"/>
          <w:szCs w:val="20"/>
        </w:rPr>
      </w:pPr>
      <w:r>
        <w:rPr>
          <w:rFonts w:ascii="Times New Roman" w:hAnsi="Times New Roman" w:cs="Times New Roman"/>
          <w:sz w:val="20"/>
          <w:szCs w:val="20"/>
        </w:rPr>
        <w:t>Explanations:</w:t>
      </w:r>
    </w:p>
    <w:p w14:paraId="4FCA76EF" w14:textId="18CC3C11" w:rsidR="004E61F3" w:rsidRDefault="004E61F3" w:rsidP="004E61F3">
      <w:pPr>
        <w:ind w:left="1080"/>
        <w:rPr>
          <w:rFonts w:ascii="Times New Roman" w:hAnsi="Times New Roman" w:cs="Times New Roman"/>
          <w:sz w:val="20"/>
          <w:szCs w:val="20"/>
        </w:rPr>
      </w:pPr>
      <w:r>
        <w:rPr>
          <w:rFonts w:ascii="Times New Roman" w:hAnsi="Times New Roman" w:cs="Times New Roman"/>
          <w:sz w:val="20"/>
          <w:szCs w:val="20"/>
        </w:rPr>
        <w:t xml:space="preserve">We </w:t>
      </w:r>
      <w:r w:rsidRPr="004E61F3">
        <w:rPr>
          <w:rFonts w:ascii="Times New Roman" w:hAnsi="Times New Roman" w:cs="Times New Roman"/>
          <w:sz w:val="20"/>
          <w:szCs w:val="20"/>
        </w:rPr>
        <w:t>separat</w:t>
      </w:r>
      <w:r>
        <w:rPr>
          <w:rFonts w:ascii="Times New Roman" w:hAnsi="Times New Roman" w:cs="Times New Roman"/>
          <w:sz w:val="20"/>
          <w:szCs w:val="20"/>
        </w:rPr>
        <w:t>e</w:t>
      </w:r>
      <w:r w:rsidRPr="004E61F3">
        <w:rPr>
          <w:rFonts w:ascii="Times New Roman" w:hAnsi="Times New Roman" w:cs="Times New Roman"/>
          <w:sz w:val="20"/>
          <w:szCs w:val="20"/>
        </w:rPr>
        <w:t xml:space="preserve"> these contexts</w:t>
      </w:r>
      <w:r>
        <w:rPr>
          <w:rFonts w:ascii="Times New Roman" w:hAnsi="Times New Roman" w:cs="Times New Roman"/>
          <w:sz w:val="20"/>
          <w:szCs w:val="20"/>
        </w:rPr>
        <w:t xml:space="preserve"> to</w:t>
      </w:r>
      <w:r w:rsidRPr="004E61F3">
        <w:rPr>
          <w:rFonts w:ascii="Times New Roman" w:hAnsi="Times New Roman" w:cs="Times New Roman"/>
          <w:sz w:val="20"/>
          <w:szCs w:val="20"/>
        </w:rPr>
        <w:t xml:space="preserve"> ensure that each area of the system is modular, focused, and easier to maintain.</w:t>
      </w:r>
      <w:r>
        <w:rPr>
          <w:rFonts w:ascii="Times New Roman" w:hAnsi="Times New Roman" w:cs="Times New Roman"/>
          <w:sz w:val="20"/>
          <w:szCs w:val="20"/>
        </w:rPr>
        <w:t xml:space="preserve"> Here are the brief explanations for each context:</w:t>
      </w:r>
    </w:p>
    <w:p w14:paraId="37B69715" w14:textId="39A67382" w:rsidR="004E61F3" w:rsidRDefault="004E61F3" w:rsidP="004E61F3">
      <w:pPr>
        <w:pStyle w:val="ListParagraph"/>
        <w:numPr>
          <w:ilvl w:val="0"/>
          <w:numId w:val="10"/>
        </w:numPr>
        <w:rPr>
          <w:rFonts w:ascii="Times New Roman" w:hAnsi="Times New Roman" w:cs="Times New Roman"/>
          <w:sz w:val="20"/>
          <w:szCs w:val="20"/>
        </w:rPr>
      </w:pPr>
      <w:r w:rsidRPr="004E61F3">
        <w:rPr>
          <w:rFonts w:ascii="Times New Roman" w:hAnsi="Times New Roman" w:cs="Times New Roman"/>
          <w:b/>
          <w:bCs/>
          <w:sz w:val="20"/>
          <w:szCs w:val="20"/>
        </w:rPr>
        <w:t>Transaction:</w:t>
      </w:r>
      <w:r>
        <w:rPr>
          <w:rFonts w:ascii="Times New Roman" w:hAnsi="Times New Roman" w:cs="Times New Roman"/>
          <w:sz w:val="20"/>
          <w:szCs w:val="20"/>
        </w:rPr>
        <w:t xml:space="preserve"> Focuses solely on handling transaction data and the details for each purchase. It is separated because the logic of processing purchases, </w:t>
      </w:r>
      <w:proofErr w:type="gramStart"/>
      <w:r>
        <w:rPr>
          <w:rFonts w:ascii="Times New Roman" w:hAnsi="Times New Roman" w:cs="Times New Roman"/>
          <w:sz w:val="20"/>
          <w:szCs w:val="20"/>
        </w:rPr>
        <w:t>calculate</w:t>
      </w:r>
      <w:proofErr w:type="gramEnd"/>
      <w:r>
        <w:rPr>
          <w:rFonts w:ascii="Times New Roman" w:hAnsi="Times New Roman" w:cs="Times New Roman"/>
          <w:sz w:val="20"/>
          <w:szCs w:val="20"/>
        </w:rPr>
        <w:t xml:space="preserve"> it and even updating the transaction records is the core of this business.</w:t>
      </w:r>
    </w:p>
    <w:p w14:paraId="01198BD8" w14:textId="159B4A8A" w:rsidR="004E61F3" w:rsidRDefault="004E61F3" w:rsidP="004E61F3">
      <w:pPr>
        <w:pStyle w:val="ListParagraph"/>
        <w:numPr>
          <w:ilvl w:val="0"/>
          <w:numId w:val="10"/>
        </w:numPr>
        <w:rPr>
          <w:rFonts w:ascii="Times New Roman" w:hAnsi="Times New Roman" w:cs="Times New Roman"/>
          <w:sz w:val="20"/>
          <w:szCs w:val="20"/>
        </w:rPr>
      </w:pPr>
      <w:r w:rsidRPr="004E61F3">
        <w:rPr>
          <w:rFonts w:ascii="Times New Roman" w:hAnsi="Times New Roman" w:cs="Times New Roman"/>
          <w:b/>
          <w:bCs/>
          <w:sz w:val="20"/>
          <w:szCs w:val="20"/>
        </w:rPr>
        <w:t>Inventory:</w:t>
      </w:r>
      <w:r>
        <w:rPr>
          <w:rFonts w:ascii="Times New Roman" w:hAnsi="Times New Roman" w:cs="Times New Roman"/>
          <w:sz w:val="20"/>
          <w:szCs w:val="20"/>
        </w:rPr>
        <w:t xml:space="preserve"> Manages all aspects related to inventory tracking, stock level management, and updating after every purchase. It is important to keep this separate because this is a distinct business area from transactions.</w:t>
      </w:r>
    </w:p>
    <w:p w14:paraId="7697D926" w14:textId="318360B2" w:rsidR="004E61F3" w:rsidRDefault="004E61F3" w:rsidP="004E61F3">
      <w:pPr>
        <w:pStyle w:val="ListParagraph"/>
        <w:numPr>
          <w:ilvl w:val="0"/>
          <w:numId w:val="10"/>
        </w:numPr>
        <w:rPr>
          <w:rFonts w:ascii="Times New Roman" w:hAnsi="Times New Roman" w:cs="Times New Roman"/>
          <w:sz w:val="20"/>
          <w:szCs w:val="20"/>
        </w:rPr>
      </w:pPr>
      <w:r w:rsidRPr="004E61F3">
        <w:rPr>
          <w:rFonts w:ascii="Times New Roman" w:hAnsi="Times New Roman" w:cs="Times New Roman"/>
          <w:b/>
          <w:bCs/>
          <w:sz w:val="20"/>
          <w:szCs w:val="20"/>
        </w:rPr>
        <w:t>Employee:</w:t>
      </w:r>
      <w:r>
        <w:rPr>
          <w:rFonts w:ascii="Times New Roman" w:hAnsi="Times New Roman" w:cs="Times New Roman"/>
          <w:sz w:val="20"/>
          <w:szCs w:val="20"/>
        </w:rPr>
        <w:t xml:space="preserve"> Handles user accounts and roles. This context is responsible for handling access and permissions for employees, which should not be mixed with the logic of transactions or inventory.</w:t>
      </w:r>
    </w:p>
    <w:p w14:paraId="3C8474C0" w14:textId="5119AF81" w:rsidR="004544A9" w:rsidRPr="00835BE1" w:rsidRDefault="004E61F3" w:rsidP="00835BE1">
      <w:pPr>
        <w:pStyle w:val="ListParagraph"/>
        <w:numPr>
          <w:ilvl w:val="0"/>
          <w:numId w:val="10"/>
        </w:numPr>
        <w:rPr>
          <w:rFonts w:ascii="Times New Roman" w:hAnsi="Times New Roman" w:cs="Times New Roman"/>
          <w:b/>
          <w:bCs/>
          <w:sz w:val="20"/>
          <w:szCs w:val="20"/>
        </w:rPr>
      </w:pPr>
      <w:r w:rsidRPr="004E61F3">
        <w:rPr>
          <w:rFonts w:ascii="Times New Roman" w:hAnsi="Times New Roman" w:cs="Times New Roman"/>
          <w:b/>
          <w:bCs/>
          <w:sz w:val="20"/>
          <w:szCs w:val="20"/>
        </w:rPr>
        <w:t>Report:</w:t>
      </w:r>
      <w:r>
        <w:rPr>
          <w:rFonts w:ascii="Times New Roman" w:hAnsi="Times New Roman" w:cs="Times New Roman"/>
          <w:b/>
          <w:bCs/>
          <w:sz w:val="20"/>
          <w:szCs w:val="20"/>
        </w:rPr>
        <w:t xml:space="preserve"> </w:t>
      </w:r>
      <w:r>
        <w:rPr>
          <w:rFonts w:ascii="Times New Roman" w:hAnsi="Times New Roman" w:cs="Times New Roman"/>
          <w:sz w:val="20"/>
          <w:szCs w:val="20"/>
        </w:rPr>
        <w:t xml:space="preserve">Is specialized in generating and presenting reports based on data from the transaction context. This is a distinct context </w:t>
      </w:r>
      <w:proofErr w:type="gramStart"/>
      <w:r>
        <w:rPr>
          <w:rFonts w:ascii="Times New Roman" w:hAnsi="Times New Roman" w:cs="Times New Roman"/>
          <w:sz w:val="20"/>
          <w:szCs w:val="20"/>
        </w:rPr>
        <w:t>because</w:t>
      </w:r>
      <w:proofErr w:type="gramEnd"/>
      <w:r>
        <w:rPr>
          <w:rFonts w:ascii="Times New Roman" w:hAnsi="Times New Roman" w:cs="Times New Roman"/>
          <w:sz w:val="20"/>
          <w:szCs w:val="20"/>
        </w:rPr>
        <w:t xml:space="preserve"> </w:t>
      </w:r>
      <w:r w:rsidR="00835BE1">
        <w:rPr>
          <w:rFonts w:ascii="Times New Roman" w:hAnsi="Times New Roman" w:cs="Times New Roman"/>
          <w:sz w:val="20"/>
          <w:szCs w:val="20"/>
        </w:rPr>
        <w:t>focuses on data aggregation and presentation, which is separate from the transactional or inventory domain logic.</w:t>
      </w:r>
    </w:p>
    <w:p w14:paraId="723A9A5A" w14:textId="77777777" w:rsidR="00835BE1" w:rsidRPr="00835BE1" w:rsidRDefault="00835BE1" w:rsidP="00835BE1">
      <w:pPr>
        <w:pStyle w:val="ListParagraph"/>
        <w:ind w:left="1440"/>
        <w:rPr>
          <w:rFonts w:ascii="Times New Roman" w:hAnsi="Times New Roman" w:cs="Times New Roman"/>
          <w:b/>
          <w:bCs/>
          <w:sz w:val="20"/>
          <w:szCs w:val="20"/>
        </w:rPr>
      </w:pPr>
    </w:p>
    <w:p w14:paraId="6A511570" w14:textId="77777777" w:rsid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lastRenderedPageBreak/>
        <w:t>3. Determine the bounded context integration for this case.</w:t>
      </w:r>
    </w:p>
    <w:p w14:paraId="39A0D9AF" w14:textId="44EE673F" w:rsidR="00835BE1" w:rsidRDefault="00835BE1" w:rsidP="004B4359">
      <w:pPr>
        <w:ind w:left="720"/>
        <w:rPr>
          <w:rFonts w:ascii="Times New Roman" w:hAnsi="Times New Roman" w:cs="Times New Roman"/>
          <w:sz w:val="20"/>
          <w:szCs w:val="20"/>
        </w:rPr>
      </w:pPr>
      <w:r>
        <w:rPr>
          <w:rFonts w:ascii="Times New Roman" w:hAnsi="Times New Roman" w:cs="Times New Roman"/>
          <w:sz w:val="20"/>
          <w:szCs w:val="20"/>
        </w:rPr>
        <w:t xml:space="preserve">-&gt; </w:t>
      </w:r>
      <w:r w:rsidR="00566FD6">
        <w:rPr>
          <w:rFonts w:ascii="Times New Roman" w:hAnsi="Times New Roman" w:cs="Times New Roman"/>
          <w:sz w:val="20"/>
          <w:szCs w:val="20"/>
        </w:rPr>
        <w:t xml:space="preserve">To determine the bounded context integration for this case we need to consider the interactions between the different bounded contexts and how they communicate with each other. Since there are multiple domains </w:t>
      </w:r>
      <w:r w:rsidR="000E01BF">
        <w:rPr>
          <w:rFonts w:ascii="Times New Roman" w:hAnsi="Times New Roman" w:cs="Times New Roman"/>
          <w:sz w:val="20"/>
          <w:szCs w:val="20"/>
        </w:rPr>
        <w:t>in the system, we can use various integration techniques based on the relationships between the bounded contexts, such as Event-Driven and Remote Procedure Call.</w:t>
      </w:r>
    </w:p>
    <w:p w14:paraId="5839DD64" w14:textId="7A37EA88" w:rsidR="000E01BF" w:rsidRPr="00FD041B" w:rsidRDefault="000E01BF" w:rsidP="000E01BF">
      <w:pPr>
        <w:ind w:left="720"/>
        <w:rPr>
          <w:rFonts w:ascii="Times New Roman" w:hAnsi="Times New Roman" w:cs="Times New Roman"/>
          <w:b/>
          <w:bCs/>
          <w:sz w:val="20"/>
          <w:szCs w:val="20"/>
        </w:rPr>
      </w:pPr>
      <w:r w:rsidRPr="00FD041B">
        <w:rPr>
          <w:rFonts w:ascii="Times New Roman" w:hAnsi="Times New Roman" w:cs="Times New Roman"/>
          <w:b/>
          <w:bCs/>
          <w:sz w:val="20"/>
          <w:szCs w:val="20"/>
        </w:rPr>
        <w:tab/>
        <w:t>a. Transaction Context -&gt; Inventory Context</w:t>
      </w:r>
      <w:r w:rsidR="007E2048" w:rsidRPr="00FD041B">
        <w:rPr>
          <w:rFonts w:ascii="Times New Roman" w:hAnsi="Times New Roman" w:cs="Times New Roman"/>
          <w:b/>
          <w:bCs/>
          <w:sz w:val="20"/>
          <w:szCs w:val="20"/>
        </w:rPr>
        <w:t xml:space="preserve"> and Transaction Context -&gt; Report Context</w:t>
      </w:r>
    </w:p>
    <w:p w14:paraId="77A537ED" w14:textId="58880BFD" w:rsidR="00E216D9" w:rsidRDefault="00E216D9" w:rsidP="007E2048">
      <w:pPr>
        <w:ind w:left="1440"/>
        <w:rPr>
          <w:rFonts w:ascii="Times New Roman" w:hAnsi="Times New Roman" w:cs="Times New Roman"/>
          <w:sz w:val="20"/>
          <w:szCs w:val="20"/>
        </w:rPr>
      </w:pPr>
      <w:r>
        <w:rPr>
          <w:rFonts w:ascii="Times New Roman" w:hAnsi="Times New Roman" w:cs="Times New Roman"/>
          <w:sz w:val="20"/>
          <w:szCs w:val="20"/>
        </w:rPr>
        <w:tab/>
        <w:t>For th</w:t>
      </w:r>
      <w:r w:rsidR="00543018">
        <w:rPr>
          <w:rFonts w:ascii="Times New Roman" w:hAnsi="Times New Roman" w:cs="Times New Roman"/>
          <w:sz w:val="20"/>
          <w:szCs w:val="20"/>
        </w:rPr>
        <w:t xml:space="preserve">ese </w:t>
      </w:r>
      <w:r>
        <w:rPr>
          <w:rFonts w:ascii="Times New Roman" w:hAnsi="Times New Roman" w:cs="Times New Roman"/>
          <w:sz w:val="20"/>
          <w:szCs w:val="20"/>
        </w:rPr>
        <w:t>context</w:t>
      </w:r>
      <w:r w:rsidR="00543018">
        <w:rPr>
          <w:rFonts w:ascii="Times New Roman" w:hAnsi="Times New Roman" w:cs="Times New Roman"/>
          <w:sz w:val="20"/>
          <w:szCs w:val="20"/>
        </w:rPr>
        <w:t>s relationship</w:t>
      </w:r>
      <w:r>
        <w:rPr>
          <w:rFonts w:ascii="Times New Roman" w:hAnsi="Times New Roman" w:cs="Times New Roman"/>
          <w:sz w:val="20"/>
          <w:szCs w:val="20"/>
        </w:rPr>
        <w:t xml:space="preserve"> we can use Event-Driven via Message Bus. Whenever the transaction </w:t>
      </w:r>
      <w:proofErr w:type="gramStart"/>
      <w:r w:rsidR="007E2048">
        <w:rPr>
          <w:rFonts w:ascii="Times New Roman" w:hAnsi="Times New Roman" w:cs="Times New Roman"/>
          <w:sz w:val="20"/>
          <w:szCs w:val="20"/>
        </w:rPr>
        <w:t>done</w:t>
      </w:r>
      <w:proofErr w:type="gramEnd"/>
      <w:r w:rsidR="007E2048">
        <w:rPr>
          <w:rFonts w:ascii="Times New Roman" w:hAnsi="Times New Roman" w:cs="Times New Roman"/>
          <w:sz w:val="20"/>
          <w:szCs w:val="20"/>
        </w:rPr>
        <w:t>, the transaction context will send a Transaction Completed Even</w:t>
      </w:r>
      <w:r w:rsidR="00543018">
        <w:rPr>
          <w:rFonts w:ascii="Times New Roman" w:hAnsi="Times New Roman" w:cs="Times New Roman"/>
          <w:sz w:val="20"/>
          <w:szCs w:val="20"/>
        </w:rPr>
        <w:t>t</w:t>
      </w:r>
      <w:r w:rsidR="007E2048">
        <w:rPr>
          <w:rFonts w:ascii="Times New Roman" w:hAnsi="Times New Roman" w:cs="Times New Roman"/>
          <w:sz w:val="20"/>
          <w:szCs w:val="20"/>
        </w:rPr>
        <w:t xml:space="preserve">. Then Inventory Context will catch the event and will update the stock on the inventory. It </w:t>
      </w:r>
      <w:proofErr w:type="gramStart"/>
      <w:r w:rsidR="007E2048">
        <w:rPr>
          <w:rFonts w:ascii="Times New Roman" w:hAnsi="Times New Roman" w:cs="Times New Roman"/>
          <w:sz w:val="20"/>
          <w:szCs w:val="20"/>
        </w:rPr>
        <w:t>also</w:t>
      </w:r>
      <w:proofErr w:type="gramEnd"/>
      <w:r w:rsidR="007E2048">
        <w:rPr>
          <w:rFonts w:ascii="Times New Roman" w:hAnsi="Times New Roman" w:cs="Times New Roman"/>
          <w:sz w:val="20"/>
          <w:szCs w:val="20"/>
        </w:rPr>
        <w:t xml:space="preserve"> the same for the report context, it will save the transaction data for report.</w:t>
      </w:r>
    </w:p>
    <w:p w14:paraId="324414C5" w14:textId="08259658" w:rsidR="007E2048" w:rsidRPr="00FD041B" w:rsidRDefault="007E2048" w:rsidP="007E2048">
      <w:pPr>
        <w:ind w:left="1440"/>
        <w:rPr>
          <w:rFonts w:ascii="Times New Roman" w:hAnsi="Times New Roman" w:cs="Times New Roman"/>
          <w:b/>
          <w:bCs/>
          <w:sz w:val="20"/>
          <w:szCs w:val="20"/>
        </w:rPr>
      </w:pPr>
      <w:r w:rsidRPr="00FD041B">
        <w:rPr>
          <w:rFonts w:ascii="Times New Roman" w:hAnsi="Times New Roman" w:cs="Times New Roman"/>
          <w:b/>
          <w:bCs/>
          <w:sz w:val="20"/>
          <w:szCs w:val="20"/>
        </w:rPr>
        <w:t xml:space="preserve">b. </w:t>
      </w:r>
      <w:r w:rsidR="00543018" w:rsidRPr="00FD041B">
        <w:rPr>
          <w:rFonts w:ascii="Times New Roman" w:hAnsi="Times New Roman" w:cs="Times New Roman"/>
          <w:b/>
          <w:bCs/>
          <w:sz w:val="20"/>
          <w:szCs w:val="20"/>
        </w:rPr>
        <w:t>Employee Context -&gt; Transaction Context and Employee Context -&gt; Inventory Context</w:t>
      </w:r>
    </w:p>
    <w:p w14:paraId="2C1B969F" w14:textId="739CA078" w:rsidR="00835BE1" w:rsidRPr="004B4359" w:rsidRDefault="00543018" w:rsidP="00543018">
      <w:pPr>
        <w:ind w:left="1440"/>
        <w:rPr>
          <w:rFonts w:ascii="Times New Roman" w:hAnsi="Times New Roman" w:cs="Times New Roman"/>
          <w:sz w:val="20"/>
          <w:szCs w:val="20"/>
        </w:rPr>
      </w:pPr>
      <w:r>
        <w:rPr>
          <w:rFonts w:ascii="Times New Roman" w:hAnsi="Times New Roman" w:cs="Times New Roman"/>
          <w:sz w:val="20"/>
          <w:szCs w:val="20"/>
        </w:rPr>
        <w:tab/>
        <w:t xml:space="preserve">For this contexts </w:t>
      </w:r>
      <w:proofErr w:type="gramStart"/>
      <w:r>
        <w:rPr>
          <w:rFonts w:ascii="Times New Roman" w:hAnsi="Times New Roman" w:cs="Times New Roman"/>
          <w:sz w:val="20"/>
          <w:szCs w:val="20"/>
        </w:rPr>
        <w:t>relationship  we</w:t>
      </w:r>
      <w:proofErr w:type="gramEnd"/>
      <w:r>
        <w:rPr>
          <w:rFonts w:ascii="Times New Roman" w:hAnsi="Times New Roman" w:cs="Times New Roman"/>
          <w:sz w:val="20"/>
          <w:szCs w:val="20"/>
        </w:rPr>
        <w:t xml:space="preserve"> can use Remote Procedure Call. Because for example if a customer </w:t>
      </w:r>
      <w:proofErr w:type="gramStart"/>
      <w:r>
        <w:rPr>
          <w:rFonts w:ascii="Times New Roman" w:hAnsi="Times New Roman" w:cs="Times New Roman"/>
          <w:sz w:val="20"/>
          <w:szCs w:val="20"/>
        </w:rPr>
        <w:t>do</w:t>
      </w:r>
      <w:proofErr w:type="gramEnd"/>
      <w:r>
        <w:rPr>
          <w:rFonts w:ascii="Times New Roman" w:hAnsi="Times New Roman" w:cs="Times New Roman"/>
          <w:sz w:val="20"/>
          <w:szCs w:val="20"/>
        </w:rPr>
        <w:t xml:space="preserve"> a transaction then the Employee context will validate that the role is only cashier that can service the customer transaction. It’s the same for the Inventory when the Inventory Manager want to update the inventory manually then the employee context will validate the role too.</w:t>
      </w:r>
    </w:p>
    <w:p w14:paraId="43B05309" w14:textId="77777777" w:rsid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4. Create a model for value objects used in this case. Explain your reasons!</w:t>
      </w:r>
    </w:p>
    <w:p w14:paraId="6A94C1A1" w14:textId="78577528" w:rsidR="004A26A9" w:rsidRDefault="00295234" w:rsidP="004A26A9">
      <w:pPr>
        <w:ind w:left="720"/>
        <w:rPr>
          <w:rFonts w:ascii="Times New Roman" w:hAnsi="Times New Roman" w:cs="Times New Roman"/>
          <w:sz w:val="20"/>
          <w:szCs w:val="20"/>
        </w:rPr>
      </w:pPr>
      <w:r>
        <w:rPr>
          <w:rFonts w:ascii="Times New Roman" w:hAnsi="Times New Roman" w:cs="Times New Roman"/>
          <w:sz w:val="20"/>
          <w:szCs w:val="20"/>
        </w:rPr>
        <w:t>-</w:t>
      </w:r>
      <w:proofErr w:type="gramStart"/>
      <w:r>
        <w:rPr>
          <w:rFonts w:ascii="Times New Roman" w:hAnsi="Times New Roman" w:cs="Times New Roman"/>
          <w:sz w:val="20"/>
          <w:szCs w:val="20"/>
        </w:rPr>
        <w:t xml:space="preserve">&gt;  </w:t>
      </w:r>
      <w:r w:rsidR="004A26A9" w:rsidRPr="00FD041B">
        <w:rPr>
          <w:rFonts w:ascii="Times New Roman" w:hAnsi="Times New Roman" w:cs="Times New Roman"/>
          <w:b/>
          <w:bCs/>
          <w:sz w:val="20"/>
          <w:szCs w:val="20"/>
        </w:rPr>
        <w:t>Value</w:t>
      </w:r>
      <w:proofErr w:type="gramEnd"/>
      <w:r w:rsidR="004A26A9" w:rsidRPr="00FD041B">
        <w:rPr>
          <w:rFonts w:ascii="Times New Roman" w:hAnsi="Times New Roman" w:cs="Times New Roman"/>
          <w:b/>
          <w:bCs/>
          <w:sz w:val="20"/>
          <w:szCs w:val="20"/>
        </w:rPr>
        <w:t xml:space="preserve"> Objects</w:t>
      </w:r>
      <w:r w:rsidR="004A26A9" w:rsidRPr="004A26A9">
        <w:rPr>
          <w:rFonts w:ascii="Times New Roman" w:hAnsi="Times New Roman" w:cs="Times New Roman"/>
          <w:sz w:val="20"/>
          <w:szCs w:val="20"/>
        </w:rPr>
        <w:t xml:space="preserve"> are immutable and are defined only by their values. These are typically small objects that are used to describe the properties of an entity.</w:t>
      </w:r>
      <w:r w:rsidR="004A26A9">
        <w:rPr>
          <w:rFonts w:ascii="Times New Roman" w:hAnsi="Times New Roman" w:cs="Times New Roman"/>
          <w:sz w:val="20"/>
          <w:szCs w:val="20"/>
        </w:rPr>
        <w:t xml:space="preserve"> For this case, there are some </w:t>
      </w:r>
      <w:r w:rsidR="00797A8D">
        <w:rPr>
          <w:rFonts w:ascii="Times New Roman" w:hAnsi="Times New Roman" w:cs="Times New Roman"/>
          <w:sz w:val="20"/>
          <w:szCs w:val="20"/>
        </w:rPr>
        <w:t>value objects like:</w:t>
      </w:r>
    </w:p>
    <w:p w14:paraId="605C3F77" w14:textId="4C658E6D" w:rsidR="00797A8D" w:rsidRPr="00FD041B" w:rsidRDefault="00797A8D" w:rsidP="004B4359">
      <w:pPr>
        <w:ind w:left="720"/>
        <w:rPr>
          <w:rFonts w:ascii="Times New Roman" w:hAnsi="Times New Roman" w:cs="Times New Roman"/>
          <w:b/>
          <w:bCs/>
          <w:sz w:val="20"/>
          <w:szCs w:val="20"/>
        </w:rPr>
      </w:pPr>
      <w:r w:rsidRPr="00FD041B">
        <w:rPr>
          <w:rFonts w:ascii="Times New Roman" w:hAnsi="Times New Roman" w:cs="Times New Roman"/>
          <w:b/>
          <w:bCs/>
          <w:sz w:val="20"/>
          <w:szCs w:val="20"/>
        </w:rPr>
        <w:tab/>
      </w:r>
      <w:r w:rsidR="004524B0" w:rsidRPr="00FD041B">
        <w:rPr>
          <w:rFonts w:ascii="Times New Roman" w:hAnsi="Times New Roman" w:cs="Times New Roman"/>
          <w:b/>
          <w:bCs/>
          <w:sz w:val="20"/>
          <w:szCs w:val="20"/>
        </w:rPr>
        <w:t>a</w:t>
      </w:r>
      <w:r w:rsidRPr="00FD041B">
        <w:rPr>
          <w:rFonts w:ascii="Times New Roman" w:hAnsi="Times New Roman" w:cs="Times New Roman"/>
          <w:b/>
          <w:bCs/>
          <w:sz w:val="20"/>
          <w:szCs w:val="20"/>
        </w:rPr>
        <w:t xml:space="preserve">. </w:t>
      </w:r>
      <w:r w:rsidR="0029035C">
        <w:rPr>
          <w:rFonts w:ascii="Times New Roman" w:hAnsi="Times New Roman" w:cs="Times New Roman"/>
          <w:b/>
          <w:bCs/>
          <w:sz w:val="20"/>
          <w:szCs w:val="20"/>
        </w:rPr>
        <w:t>Employee Role</w:t>
      </w:r>
    </w:p>
    <w:p w14:paraId="0266B5DA" w14:textId="079977D5" w:rsidR="00797A8D" w:rsidRPr="00FD041B" w:rsidRDefault="00797A8D" w:rsidP="004B4359">
      <w:pPr>
        <w:ind w:left="720"/>
        <w:rPr>
          <w:rFonts w:ascii="Times New Roman" w:hAnsi="Times New Roman" w:cs="Times New Roman"/>
          <w:b/>
          <w:bCs/>
          <w:sz w:val="20"/>
          <w:szCs w:val="20"/>
        </w:rPr>
      </w:pPr>
      <w:r w:rsidRPr="00FD041B">
        <w:rPr>
          <w:rFonts w:ascii="Times New Roman" w:hAnsi="Times New Roman" w:cs="Times New Roman"/>
          <w:b/>
          <w:bCs/>
          <w:sz w:val="20"/>
          <w:szCs w:val="20"/>
        </w:rPr>
        <w:tab/>
      </w:r>
      <w:r w:rsidR="004524B0" w:rsidRPr="00FD041B">
        <w:rPr>
          <w:rFonts w:ascii="Times New Roman" w:hAnsi="Times New Roman" w:cs="Times New Roman"/>
          <w:b/>
          <w:bCs/>
          <w:sz w:val="20"/>
          <w:szCs w:val="20"/>
        </w:rPr>
        <w:t>b</w:t>
      </w:r>
      <w:r w:rsidRPr="00FD041B">
        <w:rPr>
          <w:rFonts w:ascii="Times New Roman" w:hAnsi="Times New Roman" w:cs="Times New Roman"/>
          <w:b/>
          <w:bCs/>
          <w:sz w:val="20"/>
          <w:szCs w:val="20"/>
        </w:rPr>
        <w:t xml:space="preserve">. </w:t>
      </w:r>
      <w:r w:rsidR="0029035C">
        <w:rPr>
          <w:rFonts w:ascii="Times New Roman" w:hAnsi="Times New Roman" w:cs="Times New Roman"/>
          <w:b/>
          <w:bCs/>
          <w:sz w:val="20"/>
          <w:szCs w:val="20"/>
        </w:rPr>
        <w:t>Total Amount</w:t>
      </w:r>
    </w:p>
    <w:p w14:paraId="376CF02B" w14:textId="633AD752" w:rsidR="00797A8D" w:rsidRDefault="00797A8D" w:rsidP="004B4359">
      <w:pPr>
        <w:ind w:left="720"/>
        <w:rPr>
          <w:rFonts w:ascii="Times New Roman" w:hAnsi="Times New Roman" w:cs="Times New Roman"/>
          <w:b/>
          <w:bCs/>
          <w:sz w:val="20"/>
          <w:szCs w:val="20"/>
        </w:rPr>
      </w:pPr>
      <w:r w:rsidRPr="00FD041B">
        <w:rPr>
          <w:rFonts w:ascii="Times New Roman" w:hAnsi="Times New Roman" w:cs="Times New Roman"/>
          <w:b/>
          <w:bCs/>
          <w:sz w:val="20"/>
          <w:szCs w:val="20"/>
        </w:rPr>
        <w:tab/>
      </w:r>
      <w:r w:rsidR="004524B0" w:rsidRPr="00FD041B">
        <w:rPr>
          <w:rFonts w:ascii="Times New Roman" w:hAnsi="Times New Roman" w:cs="Times New Roman"/>
          <w:b/>
          <w:bCs/>
          <w:sz w:val="20"/>
          <w:szCs w:val="20"/>
        </w:rPr>
        <w:t>c</w:t>
      </w:r>
      <w:r w:rsidRPr="00FD041B">
        <w:rPr>
          <w:rFonts w:ascii="Times New Roman" w:hAnsi="Times New Roman" w:cs="Times New Roman"/>
          <w:b/>
          <w:bCs/>
          <w:sz w:val="20"/>
          <w:szCs w:val="20"/>
        </w:rPr>
        <w:t>. Tran</w:t>
      </w:r>
      <w:r w:rsidR="00BA6CAF">
        <w:rPr>
          <w:rFonts w:ascii="Times New Roman" w:hAnsi="Times New Roman" w:cs="Times New Roman"/>
          <w:b/>
          <w:bCs/>
          <w:sz w:val="20"/>
          <w:szCs w:val="20"/>
        </w:rPr>
        <w:t>s</w:t>
      </w:r>
      <w:r w:rsidRPr="00FD041B">
        <w:rPr>
          <w:rFonts w:ascii="Times New Roman" w:hAnsi="Times New Roman" w:cs="Times New Roman"/>
          <w:b/>
          <w:bCs/>
          <w:sz w:val="20"/>
          <w:szCs w:val="20"/>
        </w:rPr>
        <w:t>action Date</w:t>
      </w:r>
    </w:p>
    <w:p w14:paraId="29E25932" w14:textId="0FCC0AC3" w:rsidR="0029035C" w:rsidRPr="00FD041B" w:rsidRDefault="0029035C" w:rsidP="004B4359">
      <w:pPr>
        <w:ind w:left="720"/>
        <w:rPr>
          <w:rFonts w:ascii="Times New Roman" w:hAnsi="Times New Roman" w:cs="Times New Roman"/>
          <w:b/>
          <w:bCs/>
          <w:sz w:val="20"/>
          <w:szCs w:val="20"/>
        </w:rPr>
      </w:pPr>
      <w:r>
        <w:rPr>
          <w:rFonts w:ascii="Times New Roman" w:hAnsi="Times New Roman" w:cs="Times New Roman"/>
          <w:b/>
          <w:bCs/>
          <w:sz w:val="20"/>
          <w:szCs w:val="20"/>
        </w:rPr>
        <w:tab/>
        <w:t>d. Stock Level</w:t>
      </w:r>
    </w:p>
    <w:p w14:paraId="009A20B1" w14:textId="53CABF46" w:rsidR="00BA6CAF" w:rsidRDefault="00797A8D" w:rsidP="00BA6CAF">
      <w:pPr>
        <w:ind w:left="720"/>
        <w:rPr>
          <w:rFonts w:ascii="Times New Roman" w:hAnsi="Times New Roman" w:cs="Times New Roman"/>
          <w:b/>
          <w:bCs/>
          <w:sz w:val="20"/>
          <w:szCs w:val="20"/>
        </w:rPr>
      </w:pPr>
      <w:r w:rsidRPr="00FD041B">
        <w:rPr>
          <w:rFonts w:ascii="Times New Roman" w:hAnsi="Times New Roman" w:cs="Times New Roman"/>
          <w:b/>
          <w:bCs/>
          <w:sz w:val="20"/>
          <w:szCs w:val="20"/>
        </w:rPr>
        <w:tab/>
      </w:r>
      <w:r w:rsidR="0029035C">
        <w:rPr>
          <w:rFonts w:ascii="Times New Roman" w:hAnsi="Times New Roman" w:cs="Times New Roman"/>
          <w:b/>
          <w:bCs/>
          <w:sz w:val="20"/>
          <w:szCs w:val="20"/>
        </w:rPr>
        <w:t>e. Report Date</w:t>
      </w:r>
    </w:p>
    <w:p w14:paraId="629DA706" w14:textId="0A21FFED" w:rsidR="00BA6CAF" w:rsidRPr="00FD041B" w:rsidRDefault="00BA6CAF" w:rsidP="00BA6CAF">
      <w:pPr>
        <w:ind w:left="720"/>
        <w:rPr>
          <w:rFonts w:ascii="Times New Roman" w:hAnsi="Times New Roman" w:cs="Times New Roman"/>
          <w:b/>
          <w:bCs/>
          <w:sz w:val="20"/>
          <w:szCs w:val="20"/>
        </w:rPr>
      </w:pPr>
      <w:r>
        <w:rPr>
          <w:rFonts w:ascii="Times New Roman" w:hAnsi="Times New Roman" w:cs="Times New Roman"/>
          <w:b/>
          <w:bCs/>
          <w:sz w:val="20"/>
          <w:szCs w:val="20"/>
        </w:rPr>
        <w:tab/>
        <w:t>f. Money</w:t>
      </w:r>
    </w:p>
    <w:p w14:paraId="5E6E68F1" w14:textId="77777777" w:rsidR="004B4359" w:rsidRP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5. Create a model for entities using the value objects provided in this case. Explain your</w:t>
      </w:r>
    </w:p>
    <w:p w14:paraId="4CBCDC3D" w14:textId="77777777" w:rsid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reasons!</w:t>
      </w:r>
    </w:p>
    <w:p w14:paraId="0E65E994" w14:textId="1881D743" w:rsidR="002B724B" w:rsidRDefault="002B724B" w:rsidP="002B724B">
      <w:pPr>
        <w:ind w:left="720"/>
        <w:rPr>
          <w:rFonts w:ascii="Times New Roman" w:hAnsi="Times New Roman" w:cs="Times New Roman"/>
          <w:sz w:val="20"/>
          <w:szCs w:val="20"/>
        </w:rPr>
      </w:pPr>
      <w:r>
        <w:rPr>
          <w:rFonts w:ascii="Times New Roman" w:hAnsi="Times New Roman" w:cs="Times New Roman"/>
          <w:sz w:val="20"/>
          <w:szCs w:val="20"/>
        </w:rPr>
        <w:t xml:space="preserve">-&gt; </w:t>
      </w:r>
      <w:r w:rsidRPr="00FD041B">
        <w:rPr>
          <w:rFonts w:ascii="Times New Roman" w:hAnsi="Times New Roman" w:cs="Times New Roman"/>
          <w:b/>
          <w:bCs/>
          <w:sz w:val="20"/>
          <w:szCs w:val="20"/>
        </w:rPr>
        <w:t>Entities</w:t>
      </w:r>
      <w:r w:rsidRPr="002B724B">
        <w:rPr>
          <w:rFonts w:ascii="Times New Roman" w:hAnsi="Times New Roman" w:cs="Times New Roman"/>
          <w:sz w:val="20"/>
          <w:szCs w:val="20"/>
        </w:rPr>
        <w:t xml:space="preserve"> have unique identifiers and are mutable, meaning they can change over time.</w:t>
      </w:r>
      <w:r>
        <w:rPr>
          <w:rFonts w:ascii="Times New Roman" w:hAnsi="Times New Roman" w:cs="Times New Roman"/>
          <w:sz w:val="20"/>
          <w:szCs w:val="20"/>
        </w:rPr>
        <w:t xml:space="preserve"> For this case there are some entities</w:t>
      </w:r>
      <w:r w:rsidR="00797A8D">
        <w:rPr>
          <w:rFonts w:ascii="Times New Roman" w:hAnsi="Times New Roman" w:cs="Times New Roman"/>
          <w:sz w:val="20"/>
          <w:szCs w:val="20"/>
        </w:rPr>
        <w:t xml:space="preserve"> like</w:t>
      </w:r>
      <w:r>
        <w:rPr>
          <w:rFonts w:ascii="Times New Roman" w:hAnsi="Times New Roman" w:cs="Times New Roman"/>
          <w:sz w:val="20"/>
          <w:szCs w:val="20"/>
        </w:rPr>
        <w:t>:</w:t>
      </w:r>
    </w:p>
    <w:p w14:paraId="58669051" w14:textId="5E7E03D7" w:rsidR="002B724B" w:rsidRPr="00FD041B" w:rsidRDefault="002B724B" w:rsidP="002B724B">
      <w:pPr>
        <w:ind w:left="720"/>
        <w:rPr>
          <w:rFonts w:ascii="Times New Roman" w:hAnsi="Times New Roman" w:cs="Times New Roman"/>
          <w:b/>
          <w:bCs/>
          <w:sz w:val="20"/>
          <w:szCs w:val="20"/>
        </w:rPr>
      </w:pPr>
      <w:r>
        <w:rPr>
          <w:rFonts w:ascii="Times New Roman" w:hAnsi="Times New Roman" w:cs="Times New Roman"/>
          <w:sz w:val="20"/>
          <w:szCs w:val="20"/>
        </w:rPr>
        <w:tab/>
      </w:r>
      <w:r w:rsidRPr="00FD041B">
        <w:rPr>
          <w:rFonts w:ascii="Times New Roman" w:hAnsi="Times New Roman" w:cs="Times New Roman"/>
          <w:b/>
          <w:bCs/>
          <w:sz w:val="20"/>
          <w:szCs w:val="20"/>
        </w:rPr>
        <w:t xml:space="preserve">a. </w:t>
      </w:r>
      <w:r w:rsidR="00797A8D" w:rsidRPr="00FD041B">
        <w:rPr>
          <w:rFonts w:ascii="Times New Roman" w:hAnsi="Times New Roman" w:cs="Times New Roman"/>
          <w:b/>
          <w:bCs/>
          <w:sz w:val="20"/>
          <w:szCs w:val="20"/>
        </w:rPr>
        <w:t>Employee</w:t>
      </w:r>
    </w:p>
    <w:p w14:paraId="65584F30" w14:textId="6DA91B50" w:rsidR="00797A8D" w:rsidRDefault="00797A8D" w:rsidP="002B724B">
      <w:pPr>
        <w:ind w:left="7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Identity: Employee ID (like EM001)</w:t>
      </w:r>
    </w:p>
    <w:p w14:paraId="1BC9A020" w14:textId="06A96ECA" w:rsidR="004524B0" w:rsidRDefault="00797A8D" w:rsidP="004524B0">
      <w:pPr>
        <w:ind w:left="7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 Value Objects: </w:t>
      </w:r>
      <w:r w:rsidR="004524B0">
        <w:rPr>
          <w:rFonts w:ascii="Times New Roman" w:hAnsi="Times New Roman" w:cs="Times New Roman"/>
          <w:sz w:val="20"/>
          <w:szCs w:val="20"/>
        </w:rPr>
        <w:t>Employee name and role (like cashier, inventory manager)</w:t>
      </w:r>
    </w:p>
    <w:p w14:paraId="21407D75" w14:textId="6488CF75" w:rsidR="00797A8D" w:rsidRPr="00FD041B" w:rsidRDefault="00797A8D" w:rsidP="002B724B">
      <w:pPr>
        <w:ind w:left="720"/>
        <w:rPr>
          <w:rFonts w:ascii="Times New Roman" w:hAnsi="Times New Roman" w:cs="Times New Roman"/>
          <w:b/>
          <w:bCs/>
          <w:sz w:val="20"/>
          <w:szCs w:val="20"/>
        </w:rPr>
      </w:pPr>
      <w:r>
        <w:rPr>
          <w:rFonts w:ascii="Times New Roman" w:hAnsi="Times New Roman" w:cs="Times New Roman"/>
          <w:sz w:val="20"/>
          <w:szCs w:val="20"/>
        </w:rPr>
        <w:tab/>
      </w:r>
      <w:r w:rsidRPr="00FD041B">
        <w:rPr>
          <w:rFonts w:ascii="Times New Roman" w:hAnsi="Times New Roman" w:cs="Times New Roman"/>
          <w:b/>
          <w:bCs/>
          <w:sz w:val="20"/>
          <w:szCs w:val="20"/>
        </w:rPr>
        <w:t>b. Transaction</w:t>
      </w:r>
    </w:p>
    <w:p w14:paraId="7AF527E2" w14:textId="630213E2" w:rsidR="004524B0" w:rsidRDefault="004524B0" w:rsidP="004524B0">
      <w:pPr>
        <w:ind w:left="7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Identity: Transaction ID (like TR001)</w:t>
      </w:r>
    </w:p>
    <w:p w14:paraId="6707610C" w14:textId="5082D872" w:rsidR="004524B0" w:rsidRDefault="004524B0" w:rsidP="004524B0">
      <w:pPr>
        <w:ind w:left="7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Value Objects: Transaction Date, Total Amount</w:t>
      </w:r>
    </w:p>
    <w:p w14:paraId="593D9F05" w14:textId="5AEC0906" w:rsidR="00797A8D" w:rsidRPr="00FD041B" w:rsidRDefault="00797A8D" w:rsidP="002B724B">
      <w:pPr>
        <w:ind w:left="720"/>
        <w:rPr>
          <w:rFonts w:ascii="Times New Roman" w:hAnsi="Times New Roman" w:cs="Times New Roman"/>
          <w:b/>
          <w:bCs/>
          <w:sz w:val="20"/>
          <w:szCs w:val="20"/>
        </w:rPr>
      </w:pPr>
      <w:r w:rsidRPr="00FD041B">
        <w:rPr>
          <w:rFonts w:ascii="Times New Roman" w:hAnsi="Times New Roman" w:cs="Times New Roman"/>
          <w:b/>
          <w:bCs/>
          <w:sz w:val="20"/>
          <w:szCs w:val="20"/>
        </w:rPr>
        <w:lastRenderedPageBreak/>
        <w:tab/>
        <w:t>c. Inventory</w:t>
      </w:r>
    </w:p>
    <w:p w14:paraId="78F5C677" w14:textId="18B962E6" w:rsidR="004524B0" w:rsidRDefault="004524B0" w:rsidP="002B724B">
      <w:pPr>
        <w:ind w:left="7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Identity: Inventory ID (like IN001)</w:t>
      </w:r>
    </w:p>
    <w:p w14:paraId="64CA63EA" w14:textId="7E4341D1" w:rsidR="004524B0" w:rsidRDefault="004524B0" w:rsidP="004524B0">
      <w:pPr>
        <w:ind w:left="7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Value Objects: Stock Level</w:t>
      </w:r>
    </w:p>
    <w:p w14:paraId="6BBF8934" w14:textId="7805B915" w:rsidR="002B724B" w:rsidRPr="00FD041B" w:rsidRDefault="00797A8D" w:rsidP="004524B0">
      <w:pPr>
        <w:ind w:left="720"/>
        <w:rPr>
          <w:rFonts w:ascii="Times New Roman" w:hAnsi="Times New Roman" w:cs="Times New Roman"/>
          <w:b/>
          <w:bCs/>
          <w:sz w:val="20"/>
          <w:szCs w:val="20"/>
        </w:rPr>
      </w:pPr>
      <w:r w:rsidRPr="00FD041B">
        <w:rPr>
          <w:rFonts w:ascii="Times New Roman" w:hAnsi="Times New Roman" w:cs="Times New Roman"/>
          <w:b/>
          <w:bCs/>
          <w:sz w:val="20"/>
          <w:szCs w:val="20"/>
        </w:rPr>
        <w:tab/>
        <w:t>d. Report</w:t>
      </w:r>
    </w:p>
    <w:p w14:paraId="54111E50" w14:textId="101147A2" w:rsidR="004524B0" w:rsidRDefault="004524B0" w:rsidP="004524B0">
      <w:pPr>
        <w:ind w:left="7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Identity: Report ID (like RE001)</w:t>
      </w:r>
    </w:p>
    <w:p w14:paraId="4F6E98DB" w14:textId="369D66C1" w:rsidR="004524B0" w:rsidRPr="002B724B" w:rsidRDefault="004524B0" w:rsidP="004524B0">
      <w:pPr>
        <w:ind w:left="7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 Value Objects: </w:t>
      </w:r>
      <w:r w:rsidR="00E5747F">
        <w:rPr>
          <w:rFonts w:ascii="Times New Roman" w:hAnsi="Times New Roman" w:cs="Times New Roman"/>
          <w:sz w:val="20"/>
          <w:szCs w:val="20"/>
        </w:rPr>
        <w:t>Report Date</w:t>
      </w:r>
    </w:p>
    <w:p w14:paraId="2DD1B067" w14:textId="1421CC4C" w:rsid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6. Create a Class Diagram for each bounded context as a design of the context model</w:t>
      </w:r>
      <w:r>
        <w:rPr>
          <w:rFonts w:ascii="Times New Roman" w:hAnsi="Times New Roman" w:cs="Times New Roman"/>
          <w:sz w:val="20"/>
          <w:szCs w:val="20"/>
        </w:rPr>
        <w:t xml:space="preserve"> </w:t>
      </w:r>
      <w:r w:rsidRPr="004B4359">
        <w:rPr>
          <w:rFonts w:ascii="Times New Roman" w:hAnsi="Times New Roman" w:cs="Times New Roman"/>
          <w:sz w:val="20"/>
          <w:szCs w:val="20"/>
        </w:rPr>
        <w:t>(example: if you create 4 contexts, then create 4 class diagrams, 1 for each context).</w:t>
      </w:r>
      <w:r>
        <w:rPr>
          <w:rFonts w:ascii="Times New Roman" w:hAnsi="Times New Roman" w:cs="Times New Roman"/>
          <w:sz w:val="20"/>
          <w:szCs w:val="20"/>
        </w:rPr>
        <w:t xml:space="preserve"> </w:t>
      </w:r>
      <w:r w:rsidRPr="004B4359">
        <w:rPr>
          <w:rFonts w:ascii="Times New Roman" w:hAnsi="Times New Roman" w:cs="Times New Roman"/>
          <w:sz w:val="20"/>
          <w:szCs w:val="20"/>
        </w:rPr>
        <w:t>Mark each class to distinguish whether the class is an Entity, Value Object, or Domain</w:t>
      </w:r>
      <w:r>
        <w:rPr>
          <w:rFonts w:ascii="Times New Roman" w:hAnsi="Times New Roman" w:cs="Times New Roman"/>
          <w:sz w:val="20"/>
          <w:szCs w:val="20"/>
        </w:rPr>
        <w:t xml:space="preserve"> </w:t>
      </w:r>
      <w:r w:rsidRPr="004B4359">
        <w:rPr>
          <w:rFonts w:ascii="Times New Roman" w:hAnsi="Times New Roman" w:cs="Times New Roman"/>
          <w:sz w:val="20"/>
          <w:szCs w:val="20"/>
        </w:rPr>
        <w:t>Services.</w:t>
      </w:r>
    </w:p>
    <w:p w14:paraId="71804E99" w14:textId="05C0312F" w:rsidR="00FD041B" w:rsidRDefault="00FD041B" w:rsidP="004B4359">
      <w:pPr>
        <w:ind w:left="720"/>
        <w:rPr>
          <w:rFonts w:ascii="Times New Roman" w:hAnsi="Times New Roman" w:cs="Times New Roman"/>
          <w:sz w:val="20"/>
          <w:szCs w:val="20"/>
        </w:rPr>
      </w:pPr>
      <w:r>
        <w:rPr>
          <w:rFonts w:ascii="Times New Roman" w:hAnsi="Times New Roman" w:cs="Times New Roman"/>
          <w:sz w:val="20"/>
          <w:szCs w:val="20"/>
        </w:rPr>
        <w:tab/>
        <w:t>1. Transaction Context</w:t>
      </w:r>
    </w:p>
    <w:p w14:paraId="554DC0A3" w14:textId="73D56C78" w:rsidR="00FD041B" w:rsidRDefault="00FD041B" w:rsidP="004B4359">
      <w:pPr>
        <w:ind w:left="7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sidR="00BA6CAF" w:rsidRPr="00BA6CAF">
        <w:rPr>
          <w:rFonts w:ascii="Times New Roman" w:hAnsi="Times New Roman" w:cs="Times New Roman"/>
          <w:noProof/>
          <w:sz w:val="20"/>
          <w:szCs w:val="20"/>
        </w:rPr>
        <w:drawing>
          <wp:inline distT="0" distB="0" distL="0" distR="0" wp14:anchorId="5DAF1E78" wp14:editId="44D808DF">
            <wp:extent cx="3600953" cy="2619741"/>
            <wp:effectExtent l="0" t="0" r="0" b="9525"/>
            <wp:docPr id="8151205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20556" name="Picture 1" descr="A diagram of a diagram&#10;&#10;AI-generated content may be incorrect."/>
                    <pic:cNvPicPr/>
                  </pic:nvPicPr>
                  <pic:blipFill>
                    <a:blip r:embed="rId5"/>
                    <a:stretch>
                      <a:fillRect/>
                    </a:stretch>
                  </pic:blipFill>
                  <pic:spPr>
                    <a:xfrm>
                      <a:off x="0" y="0"/>
                      <a:ext cx="3600953" cy="2619741"/>
                    </a:xfrm>
                    <a:prstGeom prst="rect">
                      <a:avLst/>
                    </a:prstGeom>
                  </pic:spPr>
                </pic:pic>
              </a:graphicData>
            </a:graphic>
          </wp:inline>
        </w:drawing>
      </w:r>
    </w:p>
    <w:p w14:paraId="45238139" w14:textId="0D230A8C" w:rsidR="00FD041B" w:rsidRDefault="00FD041B" w:rsidP="004B4359">
      <w:pPr>
        <w:ind w:left="720"/>
        <w:rPr>
          <w:rFonts w:ascii="Times New Roman" w:hAnsi="Times New Roman" w:cs="Times New Roman"/>
          <w:sz w:val="20"/>
          <w:szCs w:val="20"/>
        </w:rPr>
      </w:pPr>
      <w:r>
        <w:rPr>
          <w:rFonts w:ascii="Times New Roman" w:hAnsi="Times New Roman" w:cs="Times New Roman"/>
          <w:sz w:val="20"/>
          <w:szCs w:val="20"/>
        </w:rPr>
        <w:tab/>
        <w:t>2. Employee Context</w:t>
      </w:r>
    </w:p>
    <w:p w14:paraId="34F53BCD" w14:textId="12A992EB" w:rsidR="00FD041B" w:rsidRDefault="00FD041B" w:rsidP="004B4359">
      <w:pPr>
        <w:ind w:left="720"/>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r>
      <w:r w:rsidR="0029035C" w:rsidRPr="0029035C">
        <w:rPr>
          <w:rFonts w:ascii="Times New Roman" w:hAnsi="Times New Roman" w:cs="Times New Roman"/>
          <w:noProof/>
          <w:sz w:val="20"/>
          <w:szCs w:val="20"/>
        </w:rPr>
        <w:drawing>
          <wp:inline distT="0" distB="0" distL="0" distR="0" wp14:anchorId="45B75B4A" wp14:editId="51EA668C">
            <wp:extent cx="3547874" cy="2833255"/>
            <wp:effectExtent l="0" t="0" r="0" b="5715"/>
            <wp:docPr id="45442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20982" name="Picture 1"/>
                    <pic:cNvPicPr/>
                  </pic:nvPicPr>
                  <pic:blipFill>
                    <a:blip r:embed="rId6"/>
                    <a:stretch>
                      <a:fillRect/>
                    </a:stretch>
                  </pic:blipFill>
                  <pic:spPr>
                    <a:xfrm>
                      <a:off x="0" y="0"/>
                      <a:ext cx="3551187" cy="2835900"/>
                    </a:xfrm>
                    <a:prstGeom prst="rect">
                      <a:avLst/>
                    </a:prstGeom>
                  </pic:spPr>
                </pic:pic>
              </a:graphicData>
            </a:graphic>
          </wp:inline>
        </w:drawing>
      </w:r>
    </w:p>
    <w:p w14:paraId="0F802521" w14:textId="3D23443B" w:rsidR="00FD041B" w:rsidRDefault="00FD041B" w:rsidP="004B4359">
      <w:pPr>
        <w:ind w:left="720"/>
        <w:rPr>
          <w:rFonts w:ascii="Times New Roman" w:hAnsi="Times New Roman" w:cs="Times New Roman"/>
          <w:sz w:val="20"/>
          <w:szCs w:val="20"/>
        </w:rPr>
      </w:pPr>
      <w:r>
        <w:rPr>
          <w:rFonts w:ascii="Times New Roman" w:hAnsi="Times New Roman" w:cs="Times New Roman"/>
          <w:sz w:val="20"/>
          <w:szCs w:val="20"/>
        </w:rPr>
        <w:tab/>
        <w:t>3. Inventory Context</w:t>
      </w:r>
    </w:p>
    <w:p w14:paraId="7A6493E9" w14:textId="7F8B3F09" w:rsidR="00BA6CAF" w:rsidRDefault="00744CBD" w:rsidP="00BA6CAF">
      <w:pPr>
        <w:ind w:left="7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sidR="00BA6CAF" w:rsidRPr="00BA6CAF">
        <w:rPr>
          <w:rFonts w:ascii="Times New Roman" w:hAnsi="Times New Roman" w:cs="Times New Roman"/>
          <w:noProof/>
          <w:sz w:val="20"/>
          <w:szCs w:val="20"/>
        </w:rPr>
        <w:drawing>
          <wp:inline distT="0" distB="0" distL="0" distR="0" wp14:anchorId="2BF8814B" wp14:editId="4F7780CF">
            <wp:extent cx="3371703" cy="2576945"/>
            <wp:effectExtent l="0" t="0" r="635" b="0"/>
            <wp:docPr id="452430547"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0547" name="Picture 1" descr="A diagram of a software company&#10;&#10;AI-generated content may be incorrect."/>
                    <pic:cNvPicPr/>
                  </pic:nvPicPr>
                  <pic:blipFill>
                    <a:blip r:embed="rId7"/>
                    <a:stretch>
                      <a:fillRect/>
                    </a:stretch>
                  </pic:blipFill>
                  <pic:spPr>
                    <a:xfrm>
                      <a:off x="0" y="0"/>
                      <a:ext cx="3375428" cy="2579792"/>
                    </a:xfrm>
                    <a:prstGeom prst="rect">
                      <a:avLst/>
                    </a:prstGeom>
                  </pic:spPr>
                </pic:pic>
              </a:graphicData>
            </a:graphic>
          </wp:inline>
        </w:drawing>
      </w:r>
    </w:p>
    <w:p w14:paraId="6D5DBD49" w14:textId="603966B6" w:rsidR="00BA6CAF" w:rsidRDefault="00BA6CAF" w:rsidP="00BA6CAF">
      <w:pPr>
        <w:pStyle w:val="ListParagraph"/>
        <w:ind w:left="1440"/>
        <w:rPr>
          <w:rFonts w:ascii="Times New Roman" w:hAnsi="Times New Roman" w:cs="Times New Roman"/>
          <w:sz w:val="20"/>
          <w:szCs w:val="20"/>
        </w:rPr>
      </w:pPr>
      <w:r>
        <w:rPr>
          <w:rFonts w:ascii="Times New Roman" w:hAnsi="Times New Roman" w:cs="Times New Roman"/>
          <w:sz w:val="20"/>
          <w:szCs w:val="20"/>
        </w:rPr>
        <w:t>4. Report Context</w:t>
      </w:r>
    </w:p>
    <w:p w14:paraId="790DB003" w14:textId="0528DDCE" w:rsidR="00BA6CAF" w:rsidRPr="00BA6CAF" w:rsidRDefault="00BA6CAF" w:rsidP="00BA6CAF">
      <w:pPr>
        <w:pStyle w:val="ListParagraph"/>
        <w:ind w:left="1440"/>
        <w:rPr>
          <w:rFonts w:ascii="Times New Roman" w:hAnsi="Times New Roman" w:cs="Times New Roman"/>
          <w:sz w:val="20"/>
          <w:szCs w:val="20"/>
        </w:rPr>
      </w:pPr>
      <w:r>
        <w:rPr>
          <w:rFonts w:ascii="Times New Roman" w:hAnsi="Times New Roman" w:cs="Times New Roman"/>
          <w:sz w:val="20"/>
          <w:szCs w:val="20"/>
        </w:rPr>
        <w:lastRenderedPageBreak/>
        <w:tab/>
      </w:r>
      <w:r w:rsidRPr="00BA6CAF">
        <w:rPr>
          <w:rFonts w:ascii="Times New Roman" w:hAnsi="Times New Roman" w:cs="Times New Roman"/>
          <w:noProof/>
          <w:sz w:val="20"/>
          <w:szCs w:val="20"/>
        </w:rPr>
        <w:drawing>
          <wp:inline distT="0" distB="0" distL="0" distR="0" wp14:anchorId="0BD1CD87" wp14:editId="0298C6D4">
            <wp:extent cx="3234532" cy="2356338"/>
            <wp:effectExtent l="0" t="0" r="4445" b="6350"/>
            <wp:docPr id="101791462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4627" name="Picture 1" descr="A diagram of a company&#10;&#10;AI-generated content may be incorrect."/>
                    <pic:cNvPicPr/>
                  </pic:nvPicPr>
                  <pic:blipFill>
                    <a:blip r:embed="rId8"/>
                    <a:stretch>
                      <a:fillRect/>
                    </a:stretch>
                  </pic:blipFill>
                  <pic:spPr>
                    <a:xfrm>
                      <a:off x="0" y="0"/>
                      <a:ext cx="3241541" cy="2361444"/>
                    </a:xfrm>
                    <a:prstGeom prst="rect">
                      <a:avLst/>
                    </a:prstGeom>
                  </pic:spPr>
                </pic:pic>
              </a:graphicData>
            </a:graphic>
          </wp:inline>
        </w:drawing>
      </w:r>
    </w:p>
    <w:p w14:paraId="1E396072" w14:textId="1B9C5676" w:rsidR="00FD041B" w:rsidRDefault="00FD041B" w:rsidP="004B4359">
      <w:pPr>
        <w:ind w:left="7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
    <w:p w14:paraId="7BE9D577" w14:textId="77777777" w:rsidR="004B4359" w:rsidRPr="004B4359" w:rsidRDefault="004B4359" w:rsidP="004B4359">
      <w:pPr>
        <w:ind w:left="720"/>
        <w:rPr>
          <w:rFonts w:ascii="Times New Roman" w:hAnsi="Times New Roman" w:cs="Times New Roman"/>
          <w:sz w:val="20"/>
          <w:szCs w:val="20"/>
        </w:rPr>
      </w:pPr>
    </w:p>
    <w:p w14:paraId="60693390" w14:textId="77777777" w:rsidR="004B4359" w:rsidRPr="004B4359" w:rsidRDefault="004B4359" w:rsidP="004B4359">
      <w:pPr>
        <w:rPr>
          <w:rFonts w:ascii="Times New Roman" w:hAnsi="Times New Roman" w:cs="Times New Roman"/>
          <w:sz w:val="20"/>
          <w:szCs w:val="20"/>
        </w:rPr>
      </w:pPr>
      <w:r w:rsidRPr="004B4359">
        <w:rPr>
          <w:rFonts w:ascii="Times New Roman" w:hAnsi="Times New Roman" w:cs="Times New Roman"/>
          <w:sz w:val="20"/>
          <w:szCs w:val="20"/>
        </w:rPr>
        <w:t>Additional Information:</w:t>
      </w:r>
    </w:p>
    <w:p w14:paraId="3EEBF47A" w14:textId="77777777" w:rsidR="004B4359" w:rsidRP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1. Class Diagrams do not need to show attributes and methods. Only the class names and</w:t>
      </w:r>
    </w:p>
    <w:p w14:paraId="7D0ECC00" w14:textId="77777777" w:rsidR="004B4359" w:rsidRP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relationships between classes (association, generalization, aggregation, composition)</w:t>
      </w:r>
    </w:p>
    <w:p w14:paraId="3BB51A7B" w14:textId="77777777" w:rsidR="004B4359" w:rsidRP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are required.</w:t>
      </w:r>
    </w:p>
    <w:p w14:paraId="2DC5AB8A" w14:textId="77777777" w:rsidR="004B4359" w:rsidRP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2. Requirements are the features that must be included in your answers. You may add</w:t>
      </w:r>
    </w:p>
    <w:p w14:paraId="13529238" w14:textId="77777777" w:rsidR="004B4359" w:rsidRP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additional features or details according to your own opinion, as long as all the</w:t>
      </w:r>
    </w:p>
    <w:p w14:paraId="65FC5C9A" w14:textId="61C033F3" w:rsidR="004B4359" w:rsidRPr="004B4359" w:rsidRDefault="004B4359" w:rsidP="004B4359">
      <w:pPr>
        <w:ind w:left="720"/>
        <w:rPr>
          <w:rFonts w:ascii="Times New Roman" w:hAnsi="Times New Roman" w:cs="Times New Roman"/>
          <w:sz w:val="20"/>
          <w:szCs w:val="20"/>
        </w:rPr>
      </w:pPr>
      <w:r w:rsidRPr="004B4359">
        <w:rPr>
          <w:rFonts w:ascii="Times New Roman" w:hAnsi="Times New Roman" w:cs="Times New Roman"/>
          <w:sz w:val="20"/>
          <w:szCs w:val="20"/>
        </w:rPr>
        <w:t>requirements above are met in your design.</w:t>
      </w:r>
    </w:p>
    <w:p w14:paraId="27E77145" w14:textId="77777777" w:rsidR="009E771A" w:rsidRPr="004B4359" w:rsidRDefault="009E771A">
      <w:pPr>
        <w:rPr>
          <w:sz w:val="20"/>
          <w:szCs w:val="20"/>
        </w:rPr>
      </w:pPr>
    </w:p>
    <w:sectPr w:rsidR="009E771A" w:rsidRPr="004B4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9037D"/>
    <w:multiLevelType w:val="hybridMultilevel"/>
    <w:tmpl w:val="E98E8D24"/>
    <w:lvl w:ilvl="0" w:tplc="605891E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74A7DB1"/>
    <w:multiLevelType w:val="hybridMultilevel"/>
    <w:tmpl w:val="1D2EC21C"/>
    <w:lvl w:ilvl="0" w:tplc="306E61D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7B3453F"/>
    <w:multiLevelType w:val="hybridMultilevel"/>
    <w:tmpl w:val="2F124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0454E3"/>
    <w:multiLevelType w:val="hybridMultilevel"/>
    <w:tmpl w:val="AC64E9E2"/>
    <w:lvl w:ilvl="0" w:tplc="F5046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52518EC"/>
    <w:multiLevelType w:val="hybridMultilevel"/>
    <w:tmpl w:val="D78A6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AD76E3"/>
    <w:multiLevelType w:val="hybridMultilevel"/>
    <w:tmpl w:val="C99626BA"/>
    <w:lvl w:ilvl="0" w:tplc="349A823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53E12E3F"/>
    <w:multiLevelType w:val="hybridMultilevel"/>
    <w:tmpl w:val="2EF26452"/>
    <w:lvl w:ilvl="0" w:tplc="D63C3784">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8563323"/>
    <w:multiLevelType w:val="hybridMultilevel"/>
    <w:tmpl w:val="662C0AF4"/>
    <w:lvl w:ilvl="0" w:tplc="D3E229E4">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B920451"/>
    <w:multiLevelType w:val="hybridMultilevel"/>
    <w:tmpl w:val="66BA4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AF0438"/>
    <w:multiLevelType w:val="hybridMultilevel"/>
    <w:tmpl w:val="0EC0583C"/>
    <w:lvl w:ilvl="0" w:tplc="1D68688A">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45362804">
    <w:abstractNumId w:val="2"/>
  </w:num>
  <w:num w:numId="2" w16cid:durableId="170341648">
    <w:abstractNumId w:val="4"/>
  </w:num>
  <w:num w:numId="3" w16cid:durableId="1600717804">
    <w:abstractNumId w:val="8"/>
  </w:num>
  <w:num w:numId="4" w16cid:durableId="613943646">
    <w:abstractNumId w:val="5"/>
  </w:num>
  <w:num w:numId="5" w16cid:durableId="547376228">
    <w:abstractNumId w:val="7"/>
  </w:num>
  <w:num w:numId="6" w16cid:durableId="375544540">
    <w:abstractNumId w:val="6"/>
  </w:num>
  <w:num w:numId="7" w16cid:durableId="1397705816">
    <w:abstractNumId w:val="9"/>
  </w:num>
  <w:num w:numId="8" w16cid:durableId="1433279219">
    <w:abstractNumId w:val="1"/>
  </w:num>
  <w:num w:numId="9" w16cid:durableId="1970475492">
    <w:abstractNumId w:val="3"/>
  </w:num>
  <w:num w:numId="10" w16cid:durableId="2784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71A"/>
    <w:rsid w:val="00073D4D"/>
    <w:rsid w:val="000E01BF"/>
    <w:rsid w:val="00112E66"/>
    <w:rsid w:val="001B7795"/>
    <w:rsid w:val="00221BCB"/>
    <w:rsid w:val="002856BF"/>
    <w:rsid w:val="0029035C"/>
    <w:rsid w:val="00295234"/>
    <w:rsid w:val="002B724B"/>
    <w:rsid w:val="003863F2"/>
    <w:rsid w:val="004524B0"/>
    <w:rsid w:val="004544A9"/>
    <w:rsid w:val="00454B5C"/>
    <w:rsid w:val="004A26A9"/>
    <w:rsid w:val="004B4359"/>
    <w:rsid w:val="004E61F3"/>
    <w:rsid w:val="00543018"/>
    <w:rsid w:val="0054562F"/>
    <w:rsid w:val="00566FD6"/>
    <w:rsid w:val="005C5A99"/>
    <w:rsid w:val="00611F65"/>
    <w:rsid w:val="00612C94"/>
    <w:rsid w:val="006212C1"/>
    <w:rsid w:val="00693E40"/>
    <w:rsid w:val="00744CBD"/>
    <w:rsid w:val="00792BD9"/>
    <w:rsid w:val="00797A8D"/>
    <w:rsid w:val="007E2048"/>
    <w:rsid w:val="00815D5F"/>
    <w:rsid w:val="008330AF"/>
    <w:rsid w:val="00835BE1"/>
    <w:rsid w:val="008D4F4A"/>
    <w:rsid w:val="008E542B"/>
    <w:rsid w:val="009A706B"/>
    <w:rsid w:val="009E771A"/>
    <w:rsid w:val="00A143DC"/>
    <w:rsid w:val="00A21CB6"/>
    <w:rsid w:val="00A23116"/>
    <w:rsid w:val="00A4414F"/>
    <w:rsid w:val="00A90770"/>
    <w:rsid w:val="00B44EFD"/>
    <w:rsid w:val="00BA6CAF"/>
    <w:rsid w:val="00C81687"/>
    <w:rsid w:val="00CB3447"/>
    <w:rsid w:val="00D338B3"/>
    <w:rsid w:val="00E216D9"/>
    <w:rsid w:val="00E5747F"/>
    <w:rsid w:val="00F91F14"/>
    <w:rsid w:val="00FD0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4BDE9"/>
  <w15:chartTrackingRefBased/>
  <w15:docId w15:val="{296894DD-6CFA-45F2-80FD-4FA17E50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71A"/>
    <w:rPr>
      <w:rFonts w:eastAsiaTheme="majorEastAsia" w:cstheme="majorBidi"/>
      <w:color w:val="272727" w:themeColor="text1" w:themeTint="D8"/>
    </w:rPr>
  </w:style>
  <w:style w:type="paragraph" w:styleId="Title">
    <w:name w:val="Title"/>
    <w:basedOn w:val="Normal"/>
    <w:next w:val="Normal"/>
    <w:link w:val="TitleChar"/>
    <w:uiPriority w:val="10"/>
    <w:qFormat/>
    <w:rsid w:val="009E7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71A"/>
    <w:pPr>
      <w:spacing w:before="160"/>
      <w:jc w:val="center"/>
    </w:pPr>
    <w:rPr>
      <w:i/>
      <w:iCs/>
      <w:color w:val="404040" w:themeColor="text1" w:themeTint="BF"/>
    </w:rPr>
  </w:style>
  <w:style w:type="character" w:customStyle="1" w:styleId="QuoteChar">
    <w:name w:val="Quote Char"/>
    <w:basedOn w:val="DefaultParagraphFont"/>
    <w:link w:val="Quote"/>
    <w:uiPriority w:val="29"/>
    <w:rsid w:val="009E771A"/>
    <w:rPr>
      <w:i/>
      <w:iCs/>
      <w:color w:val="404040" w:themeColor="text1" w:themeTint="BF"/>
    </w:rPr>
  </w:style>
  <w:style w:type="paragraph" w:styleId="ListParagraph">
    <w:name w:val="List Paragraph"/>
    <w:basedOn w:val="Normal"/>
    <w:uiPriority w:val="34"/>
    <w:qFormat/>
    <w:rsid w:val="009E771A"/>
    <w:pPr>
      <w:ind w:left="720"/>
      <w:contextualSpacing/>
    </w:pPr>
  </w:style>
  <w:style w:type="character" w:styleId="IntenseEmphasis">
    <w:name w:val="Intense Emphasis"/>
    <w:basedOn w:val="DefaultParagraphFont"/>
    <w:uiPriority w:val="21"/>
    <w:qFormat/>
    <w:rsid w:val="009E771A"/>
    <w:rPr>
      <w:i/>
      <w:iCs/>
      <w:color w:val="0F4761" w:themeColor="accent1" w:themeShade="BF"/>
    </w:rPr>
  </w:style>
  <w:style w:type="paragraph" w:styleId="IntenseQuote">
    <w:name w:val="Intense Quote"/>
    <w:basedOn w:val="Normal"/>
    <w:next w:val="Normal"/>
    <w:link w:val="IntenseQuoteChar"/>
    <w:uiPriority w:val="30"/>
    <w:qFormat/>
    <w:rsid w:val="009E7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71A"/>
    <w:rPr>
      <w:i/>
      <w:iCs/>
      <w:color w:val="0F4761" w:themeColor="accent1" w:themeShade="BF"/>
    </w:rPr>
  </w:style>
  <w:style w:type="character" w:styleId="IntenseReference">
    <w:name w:val="Intense Reference"/>
    <w:basedOn w:val="DefaultParagraphFont"/>
    <w:uiPriority w:val="32"/>
    <w:qFormat/>
    <w:rsid w:val="009E77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1183</TotalTime>
  <Pages>7</Pages>
  <Words>1674</Words>
  <Characters>9547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dc:creator>
  <cp:keywords/>
  <dc:description/>
  <cp:lastModifiedBy>Steven C</cp:lastModifiedBy>
  <cp:revision>12</cp:revision>
  <dcterms:created xsi:type="dcterms:W3CDTF">2025-03-27T13:31:00Z</dcterms:created>
  <dcterms:modified xsi:type="dcterms:W3CDTF">2025-03-30T15:46:00Z</dcterms:modified>
</cp:coreProperties>
</file>