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  <w:vAlign w:val="center"/>
          </w:tcPr>
          <w:p>
            <w:r>
              <w:t>2022-05-01_00:00:02</w:t>
            </w:r>
          </w:p>
        </w:tc>
        <w:tc>
          <w:tcPr>
            <w:tcW w:w="1985" w:type="dxa"/>
            <w:vAlign w:val="center"/>
          </w:tcPr>
          <w:p>
            <w:r>
              <w:t>4.74</w:t>
            </w:r>
          </w:p>
        </w:tc>
        <w:tc>
          <w:tcPr>
            <w:tcW w:w="2536" w:type="dxa"/>
            <w:vAlign w:val="center"/>
          </w:tcPr>
          <w:p>
            <w:r>
              <w:t>1.96</w:t>
            </w:r>
          </w:p>
        </w:tc>
        <w:tc>
          <w:tcPr>
            <w:tcW w:w="1215" w:type="dxa"/>
            <w:vAlign w:val="center"/>
          </w:tcPr>
          <w:p>
            <w:r>
              <w:t>B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2022-05-01_00:10:23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1.5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2022-05-01_00:18:03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2.3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2022-05-01_00:23:13</w:t>
            </w:r>
          </w:p>
        </w:tc>
        <w:tc>
          <w:tcPr>
            <w:tcW w:type="dxa" w:w="1985"/>
            <w:vAlign w:val="center"/>
          </w:tcPr>
          <w:p>
            <w:r>
              <w:t>2.34</w:t>
            </w:r>
          </w:p>
        </w:tc>
        <w:tc>
          <w:tcPr>
            <w:tcW w:type="dxa" w:w="2536"/>
            <w:vAlign w:val="center"/>
          </w:tcPr>
          <w:p>
            <w:r>
              <w:t>2.96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2022-05-01_00:27:33</w:t>
            </w:r>
          </w:p>
        </w:tc>
        <w:tc>
          <w:tcPr>
            <w:tcW w:type="dxa" w:w="1985"/>
            <w:vAlign w:val="center"/>
          </w:tcPr>
          <w:p>
            <w:r>
              <w:t>1.56</w:t>
            </w:r>
          </w:p>
        </w:tc>
        <w:tc>
          <w:tcPr>
            <w:tcW w:type="dxa" w:w="2536"/>
            <w:vAlign w:val="center"/>
          </w:tcPr>
          <w:p>
            <w:r>
              <w:t>4.27</w:t>
            </w:r>
          </w:p>
        </w:tc>
        <w:tc>
          <w:tcPr>
            <w:tcW w:type="dxa" w:w="1215"/>
            <w:vAlign w:val="center"/>
          </w:tcPr>
          <w:p>
            <w:r>
              <w:t>D</w:t>
            </w: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i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