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69B7E" w14:textId="77777777" w:rsidR="00B63E77" w:rsidRPr="00E53F9E" w:rsidRDefault="00F92683" w:rsidP="00EB5582">
      <w:pPr>
        <w:rPr>
          <w:rFonts w:asciiTheme="minorHAnsi" w:hAnsiTheme="minorHAnsi"/>
        </w:rPr>
      </w:pPr>
      <w:r w:rsidRPr="00E53F9E">
        <w:rPr>
          <w:rFonts w:asciiTheme="minorHAnsi" w:hAnsiTheme="minorHAnsi"/>
        </w:rPr>
        <w:tab/>
      </w:r>
    </w:p>
    <w:p w14:paraId="5AF69B7F" w14:textId="77777777" w:rsidR="00B63E77" w:rsidRPr="00E53F9E" w:rsidRDefault="00B63E77" w:rsidP="00EB5582">
      <w:pPr>
        <w:rPr>
          <w:rFonts w:asciiTheme="minorHAnsi" w:hAnsiTheme="minorHAnsi"/>
        </w:rPr>
      </w:pPr>
    </w:p>
    <w:p w14:paraId="5AF69B80" w14:textId="77777777" w:rsidR="00CD3F8E" w:rsidRPr="00E53F9E" w:rsidRDefault="00C129C1" w:rsidP="00EB5582">
      <w:pPr>
        <w:rPr>
          <w:rFonts w:asciiTheme="minorHAnsi" w:hAnsiTheme="minorHAnsi"/>
        </w:rPr>
      </w:pPr>
      <w:r w:rsidRPr="00E53F9E">
        <w:rPr>
          <w:rFonts w:asciiTheme="minorHAnsi" w:hAnsiTheme="minorHAnsi"/>
        </w:rPr>
        <w:tab/>
      </w:r>
    </w:p>
    <w:p w14:paraId="03E4ACB2" w14:textId="77777777" w:rsidR="0006278D" w:rsidRDefault="0006278D" w:rsidP="0006278D">
      <w:pPr>
        <w:rPr>
          <w:b/>
          <w:sz w:val="48"/>
        </w:rPr>
      </w:pPr>
    </w:p>
    <w:p w14:paraId="76C1EDBF" w14:textId="77777777" w:rsidR="0006278D" w:rsidRDefault="0006278D" w:rsidP="0006278D">
      <w:pPr>
        <w:jc w:val="center"/>
        <w:rPr>
          <w:b/>
          <w:sz w:val="48"/>
        </w:rPr>
      </w:pPr>
    </w:p>
    <w:p w14:paraId="08CAA45D" w14:textId="77777777" w:rsidR="0006278D" w:rsidRPr="00D632AA" w:rsidRDefault="0006278D" w:rsidP="0006278D">
      <w:pPr>
        <w:jc w:val="center"/>
        <w:rPr>
          <w:b/>
          <w:sz w:val="48"/>
        </w:rPr>
      </w:pPr>
      <w:r>
        <w:rPr>
          <w:b/>
          <w:sz w:val="48"/>
        </w:rPr>
        <w:t>SOA 2.0</w:t>
      </w:r>
    </w:p>
    <w:p w14:paraId="61102D85" w14:textId="77777777" w:rsidR="0006278D" w:rsidRPr="00D632AA" w:rsidRDefault="0006278D" w:rsidP="0006278D">
      <w:pPr>
        <w:pBdr>
          <w:bottom w:val="double" w:sz="6" w:space="1" w:color="auto"/>
        </w:pBdr>
        <w:jc w:val="center"/>
        <w:rPr>
          <w:b/>
          <w:sz w:val="48"/>
        </w:rPr>
      </w:pPr>
    </w:p>
    <w:p w14:paraId="44AF27D3" w14:textId="77777777" w:rsidR="0006278D" w:rsidRPr="00D632AA" w:rsidRDefault="0006278D" w:rsidP="0006278D">
      <w:pPr>
        <w:jc w:val="center"/>
        <w:rPr>
          <w:b/>
          <w:sz w:val="48"/>
        </w:rPr>
      </w:pPr>
    </w:p>
    <w:p w14:paraId="00B42210" w14:textId="38E65C21" w:rsidR="007F136B" w:rsidRDefault="007F136B" w:rsidP="0006278D">
      <w:pPr>
        <w:jc w:val="center"/>
        <w:rPr>
          <w:b/>
          <w:sz w:val="48"/>
          <w:szCs w:val="48"/>
        </w:rPr>
      </w:pPr>
      <w:r>
        <w:rPr>
          <w:b/>
          <w:sz w:val="48"/>
          <w:szCs w:val="48"/>
        </w:rPr>
        <w:t>12 Factors App</w:t>
      </w:r>
    </w:p>
    <w:p w14:paraId="0E97A1B2" w14:textId="70FED644" w:rsidR="0006278D" w:rsidRPr="00055EF5" w:rsidRDefault="007F136B" w:rsidP="0006278D">
      <w:pPr>
        <w:jc w:val="center"/>
        <w:rPr>
          <w:b/>
          <w:sz w:val="48"/>
          <w:szCs w:val="48"/>
        </w:rPr>
      </w:pPr>
      <w:r>
        <w:rPr>
          <w:b/>
          <w:sz w:val="48"/>
          <w:szCs w:val="48"/>
        </w:rPr>
        <w:t>Guidelines for Cloud Native Apps</w:t>
      </w:r>
    </w:p>
    <w:p w14:paraId="6A22ED8C" w14:textId="77777777" w:rsidR="0006278D" w:rsidRPr="00D632AA" w:rsidRDefault="0006278D" w:rsidP="0006278D">
      <w:pPr>
        <w:pBdr>
          <w:bottom w:val="double" w:sz="6" w:space="1" w:color="auto"/>
        </w:pBdr>
        <w:rPr>
          <w:b/>
          <w:sz w:val="48"/>
        </w:rPr>
      </w:pPr>
    </w:p>
    <w:p w14:paraId="5900036D" w14:textId="77777777" w:rsidR="0006278D" w:rsidRPr="00A74516" w:rsidRDefault="0006278D" w:rsidP="0006278D">
      <w:pPr>
        <w:pStyle w:val="JCBodyTextIndent"/>
        <w:spacing w:after="0"/>
        <w:ind w:left="0"/>
        <w:jc w:val="center"/>
        <w:rPr>
          <w:rFonts w:ascii="Arial" w:hAnsi="Arial" w:cs="Arial"/>
          <w:sz w:val="20"/>
        </w:rPr>
      </w:pPr>
    </w:p>
    <w:p w14:paraId="70905831" w14:textId="77777777" w:rsidR="0006278D" w:rsidRDefault="0006278D" w:rsidP="0006278D">
      <w:pPr>
        <w:rPr>
          <w:sz w:val="28"/>
          <w:lang w:eastAsia="ja-JP"/>
        </w:rPr>
      </w:pPr>
    </w:p>
    <w:p w14:paraId="6C9449B5" w14:textId="7FBC087C" w:rsidR="0006278D" w:rsidRPr="00216A1D" w:rsidRDefault="00E74EB1" w:rsidP="0006278D">
      <w:pPr>
        <w:rPr>
          <w:sz w:val="28"/>
          <w:lang w:eastAsia="ja-JP"/>
        </w:rPr>
      </w:pPr>
      <w:r>
        <w:rPr>
          <w:sz w:val="28"/>
          <w:lang w:eastAsia="ja-JP"/>
        </w:rPr>
        <w:t>Document Owner</w:t>
      </w:r>
      <w:r>
        <w:rPr>
          <w:sz w:val="28"/>
          <w:lang w:eastAsia="ja-JP"/>
        </w:rPr>
        <w:tab/>
      </w:r>
      <w:r w:rsidR="0006278D" w:rsidRPr="00216A1D">
        <w:rPr>
          <w:sz w:val="28"/>
          <w:lang w:eastAsia="ja-JP"/>
        </w:rPr>
        <w:t xml:space="preserve">: </w:t>
      </w:r>
      <w:r>
        <w:rPr>
          <w:sz w:val="28"/>
          <w:lang w:eastAsia="ja-JP"/>
        </w:rPr>
        <w:t>SOA CoE, HKIT</w:t>
      </w:r>
    </w:p>
    <w:p w14:paraId="0FDC92FA" w14:textId="288EFBC7" w:rsidR="0006278D" w:rsidRPr="00055EF5" w:rsidRDefault="00EF6841" w:rsidP="0006278D">
      <w:pPr>
        <w:rPr>
          <w:sz w:val="28"/>
          <w:lang w:eastAsia="ja-JP"/>
        </w:rPr>
      </w:pPr>
      <w:r>
        <w:rPr>
          <w:sz w:val="28"/>
          <w:lang w:eastAsia="ja-JP"/>
        </w:rPr>
        <w:t>Last Review</w:t>
      </w:r>
      <w:r>
        <w:rPr>
          <w:sz w:val="28"/>
          <w:lang w:eastAsia="ja-JP"/>
        </w:rPr>
        <w:tab/>
      </w:r>
      <w:r w:rsidR="00E74EB1">
        <w:rPr>
          <w:sz w:val="28"/>
          <w:lang w:eastAsia="ja-JP"/>
        </w:rPr>
        <w:tab/>
      </w:r>
      <w:r>
        <w:rPr>
          <w:sz w:val="28"/>
          <w:lang w:eastAsia="ja-JP"/>
        </w:rPr>
        <w:t xml:space="preserve">: </w:t>
      </w:r>
      <w:r w:rsidR="00A6736D">
        <w:rPr>
          <w:sz w:val="28"/>
          <w:lang w:eastAsia="ja-JP"/>
        </w:rPr>
        <w:t>3</w:t>
      </w:r>
      <w:r w:rsidR="00A6736D" w:rsidRPr="00A6736D">
        <w:rPr>
          <w:sz w:val="28"/>
          <w:vertAlign w:val="superscript"/>
          <w:lang w:eastAsia="ja-JP"/>
        </w:rPr>
        <w:t>rd</w:t>
      </w:r>
      <w:r w:rsidR="00A6736D">
        <w:rPr>
          <w:sz w:val="28"/>
          <w:lang w:eastAsia="ja-JP"/>
        </w:rPr>
        <w:t xml:space="preserve">, </w:t>
      </w:r>
      <w:r>
        <w:rPr>
          <w:sz w:val="28"/>
          <w:lang w:eastAsia="ja-JP"/>
        </w:rPr>
        <w:t>October</w:t>
      </w:r>
      <w:r w:rsidR="0006278D" w:rsidRPr="00055EF5">
        <w:rPr>
          <w:sz w:val="28"/>
          <w:lang w:eastAsia="ja-JP"/>
        </w:rPr>
        <w:t>, 2017</w:t>
      </w:r>
    </w:p>
    <w:p w14:paraId="1BFF3BCB" w14:textId="1EA356F5" w:rsidR="0006278D" w:rsidRPr="00055EF5" w:rsidRDefault="0006278D" w:rsidP="0006278D">
      <w:pPr>
        <w:rPr>
          <w:sz w:val="28"/>
          <w:lang w:eastAsia="ja-JP"/>
        </w:rPr>
      </w:pPr>
      <w:r w:rsidRPr="00055EF5">
        <w:rPr>
          <w:sz w:val="28"/>
          <w:lang w:eastAsia="ja-JP"/>
        </w:rPr>
        <w:t xml:space="preserve">Version </w:t>
      </w:r>
      <w:r w:rsidRPr="00055EF5">
        <w:rPr>
          <w:sz w:val="28"/>
          <w:lang w:eastAsia="ja-JP"/>
        </w:rPr>
        <w:tab/>
      </w:r>
      <w:r>
        <w:rPr>
          <w:sz w:val="28"/>
          <w:lang w:eastAsia="ja-JP"/>
        </w:rPr>
        <w:tab/>
      </w:r>
      <w:r w:rsidR="00E74EB1">
        <w:rPr>
          <w:sz w:val="28"/>
          <w:lang w:eastAsia="ja-JP"/>
        </w:rPr>
        <w:tab/>
      </w:r>
      <w:r w:rsidRPr="00055EF5">
        <w:rPr>
          <w:sz w:val="28"/>
          <w:lang w:eastAsia="ja-JP"/>
        </w:rPr>
        <w:t xml:space="preserve">: </w:t>
      </w:r>
      <w:r w:rsidR="002077C5">
        <w:rPr>
          <w:sz w:val="28"/>
          <w:lang w:eastAsia="ja-JP"/>
        </w:rPr>
        <w:t>0.2</w:t>
      </w:r>
    </w:p>
    <w:p w14:paraId="29A58C5A" w14:textId="77777777" w:rsidR="0006278D" w:rsidRDefault="0006278D" w:rsidP="0006278D"/>
    <w:p w14:paraId="4F06159D" w14:textId="77777777" w:rsidR="0006278D" w:rsidRDefault="0006278D" w:rsidP="0006278D"/>
    <w:p w14:paraId="1C150254" w14:textId="5827DA11" w:rsidR="00E74EB1" w:rsidRDefault="00E74EB1" w:rsidP="0006278D"/>
    <w:p w14:paraId="6B19CF05" w14:textId="77777777" w:rsidR="00E74EB1" w:rsidRDefault="00E74EB1" w:rsidP="0006278D"/>
    <w:p w14:paraId="6E39334F" w14:textId="77777777" w:rsidR="00E74EB1" w:rsidRDefault="00E74EB1" w:rsidP="0006278D"/>
    <w:p w14:paraId="5304D758" w14:textId="77777777" w:rsidR="00E74EB1" w:rsidRDefault="00E74EB1" w:rsidP="0006278D"/>
    <w:p w14:paraId="7402F79E" w14:textId="77777777" w:rsidR="00E74EB1" w:rsidRDefault="00E74EB1" w:rsidP="0006278D"/>
    <w:p w14:paraId="328590F0" w14:textId="77777777" w:rsidR="00E74EB1" w:rsidRDefault="00E74EB1" w:rsidP="0006278D"/>
    <w:p w14:paraId="68AEA0C9" w14:textId="77777777" w:rsidR="00E74EB1" w:rsidRDefault="00E74EB1" w:rsidP="0006278D"/>
    <w:p w14:paraId="5A1AD148" w14:textId="77777777" w:rsidR="00E74EB1" w:rsidRDefault="00E74EB1" w:rsidP="0006278D"/>
    <w:p w14:paraId="6B5495B5" w14:textId="77777777" w:rsidR="00E74EB1" w:rsidRDefault="00E74EB1" w:rsidP="0006278D"/>
    <w:p w14:paraId="654B13CC" w14:textId="77777777" w:rsidR="00E74EB1" w:rsidRDefault="00E74EB1" w:rsidP="0006278D"/>
    <w:p w14:paraId="3E241645" w14:textId="77777777" w:rsidR="00E74EB1" w:rsidRDefault="00E74EB1">
      <w:r>
        <w:br w:type="page"/>
      </w:r>
    </w:p>
    <w:p w14:paraId="0F731DD8" w14:textId="64662847" w:rsidR="00E74EB1" w:rsidRDefault="00E74EB1" w:rsidP="0006278D"/>
    <w:p w14:paraId="3D798BB8" w14:textId="15FDBBFF" w:rsidR="00E74EB1" w:rsidRPr="00E74EB1" w:rsidRDefault="00E74EB1" w:rsidP="0006278D">
      <w:pPr>
        <w:rPr>
          <w:b/>
          <w:sz w:val="28"/>
          <w:lang w:eastAsia="ja-JP"/>
        </w:rPr>
      </w:pPr>
      <w:r w:rsidRPr="00E74EB1">
        <w:rPr>
          <w:b/>
          <w:sz w:val="28"/>
          <w:lang w:eastAsia="ja-JP"/>
        </w:rPr>
        <w:t>Version History</w:t>
      </w:r>
    </w:p>
    <w:tbl>
      <w:tblPr>
        <w:tblStyle w:val="TableGrid"/>
        <w:tblW w:w="0" w:type="auto"/>
        <w:tblLook w:val="04A0" w:firstRow="1" w:lastRow="0" w:firstColumn="1" w:lastColumn="0" w:noHBand="0" w:noVBand="1"/>
      </w:tblPr>
      <w:tblGrid>
        <w:gridCol w:w="2059"/>
        <w:gridCol w:w="1739"/>
        <w:gridCol w:w="2379"/>
        <w:gridCol w:w="2059"/>
        <w:gridCol w:w="2060"/>
      </w:tblGrid>
      <w:tr w:rsidR="00E74EB1" w14:paraId="61063576" w14:textId="77777777" w:rsidTr="007C4980">
        <w:tc>
          <w:tcPr>
            <w:tcW w:w="2059" w:type="dxa"/>
            <w:shd w:val="clear" w:color="auto" w:fill="D9D9D9" w:themeFill="background1" w:themeFillShade="D9"/>
          </w:tcPr>
          <w:p w14:paraId="44CEB683" w14:textId="3701A7FE" w:rsidR="00E74EB1" w:rsidRDefault="00E74EB1" w:rsidP="0006278D">
            <w:r>
              <w:rPr>
                <w:b/>
                <w:bCs/>
                <w:szCs w:val="20"/>
              </w:rPr>
              <w:t>Version</w:t>
            </w:r>
          </w:p>
        </w:tc>
        <w:tc>
          <w:tcPr>
            <w:tcW w:w="1739" w:type="dxa"/>
            <w:shd w:val="clear" w:color="auto" w:fill="D9D9D9" w:themeFill="background1" w:themeFillShade="D9"/>
          </w:tcPr>
          <w:p w14:paraId="493CA1BF" w14:textId="15FCE479" w:rsidR="00E74EB1" w:rsidRDefault="00E74EB1" w:rsidP="00E74EB1">
            <w:r>
              <w:rPr>
                <w:b/>
                <w:bCs/>
                <w:szCs w:val="20"/>
              </w:rPr>
              <w:t xml:space="preserve">Date (DD/MM/YYYY) </w:t>
            </w:r>
          </w:p>
        </w:tc>
        <w:tc>
          <w:tcPr>
            <w:tcW w:w="2379" w:type="dxa"/>
            <w:shd w:val="clear" w:color="auto" w:fill="D9D9D9" w:themeFill="background1" w:themeFillShade="D9"/>
          </w:tcPr>
          <w:p w14:paraId="3615F447" w14:textId="0C8F75FD" w:rsidR="00E74EB1" w:rsidRDefault="00E74EB1" w:rsidP="0006278D">
            <w:r>
              <w:rPr>
                <w:b/>
                <w:bCs/>
                <w:szCs w:val="20"/>
              </w:rPr>
              <w:t xml:space="preserve">Description of Change </w:t>
            </w:r>
          </w:p>
        </w:tc>
        <w:tc>
          <w:tcPr>
            <w:tcW w:w="2059" w:type="dxa"/>
            <w:shd w:val="clear" w:color="auto" w:fill="D9D9D9" w:themeFill="background1" w:themeFillShade="D9"/>
          </w:tcPr>
          <w:p w14:paraId="0349241C" w14:textId="76AE1491" w:rsidR="00E74EB1" w:rsidRDefault="00E74EB1" w:rsidP="0006278D">
            <w:r>
              <w:rPr>
                <w:b/>
                <w:bCs/>
                <w:szCs w:val="20"/>
              </w:rPr>
              <w:t xml:space="preserve">Reviewed By </w:t>
            </w:r>
          </w:p>
        </w:tc>
        <w:tc>
          <w:tcPr>
            <w:tcW w:w="2060" w:type="dxa"/>
            <w:shd w:val="clear" w:color="auto" w:fill="D9D9D9" w:themeFill="background1" w:themeFillShade="D9"/>
          </w:tcPr>
          <w:p w14:paraId="27FAF142" w14:textId="0F57FE95" w:rsidR="00E74EB1" w:rsidRDefault="00E74EB1" w:rsidP="0006278D">
            <w:r>
              <w:rPr>
                <w:b/>
                <w:bCs/>
                <w:szCs w:val="20"/>
              </w:rPr>
              <w:t xml:space="preserve">Approved By </w:t>
            </w:r>
          </w:p>
        </w:tc>
      </w:tr>
      <w:tr w:rsidR="00E74EB1" w14:paraId="795776E9" w14:textId="77777777" w:rsidTr="007C4980">
        <w:tc>
          <w:tcPr>
            <w:tcW w:w="2059" w:type="dxa"/>
          </w:tcPr>
          <w:p w14:paraId="463DE175" w14:textId="559682FB" w:rsidR="00E74EB1" w:rsidRDefault="00E74EB1" w:rsidP="0006278D">
            <w:r>
              <w:t>0.1</w:t>
            </w:r>
          </w:p>
        </w:tc>
        <w:tc>
          <w:tcPr>
            <w:tcW w:w="1739" w:type="dxa"/>
          </w:tcPr>
          <w:p w14:paraId="4EFF2D6E" w14:textId="3E748C83" w:rsidR="00E74EB1" w:rsidRDefault="00E74EB1" w:rsidP="00E74EB1">
            <w:r>
              <w:t>03/10/2017</w:t>
            </w:r>
          </w:p>
        </w:tc>
        <w:tc>
          <w:tcPr>
            <w:tcW w:w="2379" w:type="dxa"/>
          </w:tcPr>
          <w:p w14:paraId="2E7EAC54" w14:textId="183F4FDD" w:rsidR="00E74EB1" w:rsidRDefault="00E74EB1" w:rsidP="0006278D">
            <w:r>
              <w:t>Initial Draft</w:t>
            </w:r>
          </w:p>
        </w:tc>
        <w:tc>
          <w:tcPr>
            <w:tcW w:w="2059" w:type="dxa"/>
          </w:tcPr>
          <w:p w14:paraId="4CA5E469" w14:textId="263AB886" w:rsidR="00E74EB1" w:rsidRDefault="00E74EB1" w:rsidP="0006278D">
            <w:r w:rsidRPr="00E74EB1">
              <w:t>Chandi Prasad Ojha</w:t>
            </w:r>
          </w:p>
        </w:tc>
        <w:tc>
          <w:tcPr>
            <w:tcW w:w="2060" w:type="dxa"/>
          </w:tcPr>
          <w:p w14:paraId="13387E71" w14:textId="35C5B73C" w:rsidR="00E74EB1" w:rsidRDefault="00E74EB1" w:rsidP="0006278D">
            <w:r>
              <w:t>Angus Chan</w:t>
            </w:r>
          </w:p>
        </w:tc>
      </w:tr>
      <w:tr w:rsidR="00E74EB1" w14:paraId="25CE6D7A" w14:textId="77777777" w:rsidTr="007C4980">
        <w:tc>
          <w:tcPr>
            <w:tcW w:w="2059" w:type="dxa"/>
          </w:tcPr>
          <w:p w14:paraId="2B79BBE3" w14:textId="7B3EC61E" w:rsidR="00E74EB1" w:rsidRDefault="007C4980" w:rsidP="0006278D">
            <w:r>
              <w:t>0.2</w:t>
            </w:r>
          </w:p>
        </w:tc>
        <w:tc>
          <w:tcPr>
            <w:tcW w:w="1739" w:type="dxa"/>
          </w:tcPr>
          <w:p w14:paraId="7829B506" w14:textId="32436A2E" w:rsidR="00E74EB1" w:rsidRDefault="007C4980" w:rsidP="0006278D">
            <w:r>
              <w:t>27/11/2017</w:t>
            </w:r>
          </w:p>
        </w:tc>
        <w:tc>
          <w:tcPr>
            <w:tcW w:w="2379" w:type="dxa"/>
          </w:tcPr>
          <w:p w14:paraId="7312A4E8" w14:textId="5F4D3529" w:rsidR="00E74EB1" w:rsidRDefault="007C4980" w:rsidP="0006278D">
            <w:r>
              <w:t>Added 3 new Factors</w:t>
            </w:r>
          </w:p>
        </w:tc>
        <w:tc>
          <w:tcPr>
            <w:tcW w:w="2059" w:type="dxa"/>
          </w:tcPr>
          <w:p w14:paraId="2D4D50B1" w14:textId="2FFD468E" w:rsidR="00E74EB1" w:rsidRDefault="007C4980" w:rsidP="0006278D">
            <w:r>
              <w:t>Chandi Prasad Ojha</w:t>
            </w:r>
          </w:p>
        </w:tc>
        <w:tc>
          <w:tcPr>
            <w:tcW w:w="2060" w:type="dxa"/>
          </w:tcPr>
          <w:p w14:paraId="0A1D6C3F" w14:textId="77777777" w:rsidR="00E74EB1" w:rsidRDefault="00E74EB1" w:rsidP="0006278D"/>
        </w:tc>
      </w:tr>
      <w:tr w:rsidR="00E74EB1" w14:paraId="490CC640" w14:textId="77777777" w:rsidTr="007C4980">
        <w:tc>
          <w:tcPr>
            <w:tcW w:w="2059" w:type="dxa"/>
          </w:tcPr>
          <w:p w14:paraId="7B4AAAD2" w14:textId="77777777" w:rsidR="00E74EB1" w:rsidRDefault="00E74EB1" w:rsidP="0006278D"/>
        </w:tc>
        <w:tc>
          <w:tcPr>
            <w:tcW w:w="1739" w:type="dxa"/>
          </w:tcPr>
          <w:p w14:paraId="7A8841C2" w14:textId="77777777" w:rsidR="00E74EB1" w:rsidRDefault="00E74EB1" w:rsidP="0006278D"/>
        </w:tc>
        <w:tc>
          <w:tcPr>
            <w:tcW w:w="2379" w:type="dxa"/>
          </w:tcPr>
          <w:p w14:paraId="584F98E6" w14:textId="77777777" w:rsidR="00E74EB1" w:rsidRDefault="00E74EB1" w:rsidP="0006278D"/>
        </w:tc>
        <w:tc>
          <w:tcPr>
            <w:tcW w:w="2059" w:type="dxa"/>
          </w:tcPr>
          <w:p w14:paraId="00A99F47" w14:textId="77777777" w:rsidR="00E74EB1" w:rsidRDefault="00E74EB1" w:rsidP="0006278D"/>
        </w:tc>
        <w:tc>
          <w:tcPr>
            <w:tcW w:w="2060" w:type="dxa"/>
          </w:tcPr>
          <w:p w14:paraId="0650139B" w14:textId="77777777" w:rsidR="00E74EB1" w:rsidRDefault="00E74EB1" w:rsidP="0006278D"/>
        </w:tc>
      </w:tr>
      <w:tr w:rsidR="00E74EB1" w14:paraId="34877F2C" w14:textId="77777777" w:rsidTr="007C4980">
        <w:tc>
          <w:tcPr>
            <w:tcW w:w="2059" w:type="dxa"/>
          </w:tcPr>
          <w:p w14:paraId="0A1E5948" w14:textId="77777777" w:rsidR="00E74EB1" w:rsidRDefault="00E74EB1" w:rsidP="0006278D"/>
        </w:tc>
        <w:tc>
          <w:tcPr>
            <w:tcW w:w="1739" w:type="dxa"/>
          </w:tcPr>
          <w:p w14:paraId="4953D315" w14:textId="77777777" w:rsidR="00E74EB1" w:rsidRDefault="00E74EB1" w:rsidP="0006278D"/>
        </w:tc>
        <w:tc>
          <w:tcPr>
            <w:tcW w:w="2379" w:type="dxa"/>
          </w:tcPr>
          <w:p w14:paraId="2FD5A1C0" w14:textId="77777777" w:rsidR="00E74EB1" w:rsidRDefault="00E74EB1" w:rsidP="0006278D"/>
        </w:tc>
        <w:tc>
          <w:tcPr>
            <w:tcW w:w="2059" w:type="dxa"/>
          </w:tcPr>
          <w:p w14:paraId="31AB036A" w14:textId="77777777" w:rsidR="00E74EB1" w:rsidRDefault="00E74EB1" w:rsidP="0006278D"/>
        </w:tc>
        <w:tc>
          <w:tcPr>
            <w:tcW w:w="2060" w:type="dxa"/>
          </w:tcPr>
          <w:p w14:paraId="08AEC9FC" w14:textId="77777777" w:rsidR="00E74EB1" w:rsidRDefault="00E74EB1" w:rsidP="0006278D"/>
        </w:tc>
      </w:tr>
      <w:tr w:rsidR="00E74EB1" w14:paraId="4A588B52" w14:textId="77777777" w:rsidTr="007C4980">
        <w:tc>
          <w:tcPr>
            <w:tcW w:w="2059" w:type="dxa"/>
          </w:tcPr>
          <w:p w14:paraId="4D267E6B" w14:textId="77777777" w:rsidR="00E74EB1" w:rsidRDefault="00E74EB1" w:rsidP="0006278D"/>
        </w:tc>
        <w:tc>
          <w:tcPr>
            <w:tcW w:w="1739" w:type="dxa"/>
          </w:tcPr>
          <w:p w14:paraId="58CCBAFE" w14:textId="77777777" w:rsidR="00E74EB1" w:rsidRDefault="00E74EB1" w:rsidP="0006278D"/>
        </w:tc>
        <w:tc>
          <w:tcPr>
            <w:tcW w:w="2379" w:type="dxa"/>
          </w:tcPr>
          <w:p w14:paraId="412E803C" w14:textId="77777777" w:rsidR="00E74EB1" w:rsidRDefault="00E74EB1" w:rsidP="0006278D"/>
        </w:tc>
        <w:tc>
          <w:tcPr>
            <w:tcW w:w="2059" w:type="dxa"/>
          </w:tcPr>
          <w:p w14:paraId="2FFA4F18" w14:textId="77777777" w:rsidR="00E74EB1" w:rsidRDefault="00E74EB1" w:rsidP="0006278D"/>
        </w:tc>
        <w:tc>
          <w:tcPr>
            <w:tcW w:w="2060" w:type="dxa"/>
          </w:tcPr>
          <w:p w14:paraId="30B928A2" w14:textId="77777777" w:rsidR="00E74EB1" w:rsidRDefault="00E74EB1" w:rsidP="0006278D"/>
        </w:tc>
      </w:tr>
      <w:tr w:rsidR="00E74EB1" w14:paraId="2FBA14FC" w14:textId="77777777" w:rsidTr="007C4980">
        <w:tc>
          <w:tcPr>
            <w:tcW w:w="2059" w:type="dxa"/>
          </w:tcPr>
          <w:p w14:paraId="41E592AB" w14:textId="77777777" w:rsidR="00E74EB1" w:rsidRDefault="00E74EB1" w:rsidP="0006278D"/>
        </w:tc>
        <w:tc>
          <w:tcPr>
            <w:tcW w:w="1739" w:type="dxa"/>
          </w:tcPr>
          <w:p w14:paraId="1F3887B5" w14:textId="77777777" w:rsidR="00E74EB1" w:rsidRDefault="00E74EB1" w:rsidP="0006278D"/>
        </w:tc>
        <w:tc>
          <w:tcPr>
            <w:tcW w:w="2379" w:type="dxa"/>
          </w:tcPr>
          <w:p w14:paraId="56BAFF92" w14:textId="77777777" w:rsidR="00E74EB1" w:rsidRDefault="00E74EB1" w:rsidP="0006278D"/>
        </w:tc>
        <w:tc>
          <w:tcPr>
            <w:tcW w:w="2059" w:type="dxa"/>
          </w:tcPr>
          <w:p w14:paraId="5EEB758E" w14:textId="77777777" w:rsidR="00E74EB1" w:rsidRDefault="00E74EB1" w:rsidP="0006278D"/>
        </w:tc>
        <w:tc>
          <w:tcPr>
            <w:tcW w:w="2060" w:type="dxa"/>
          </w:tcPr>
          <w:p w14:paraId="0A09A98C" w14:textId="77777777" w:rsidR="00E74EB1" w:rsidRDefault="00E74EB1" w:rsidP="0006278D"/>
        </w:tc>
      </w:tr>
      <w:tr w:rsidR="00E74EB1" w14:paraId="2C2B4F0B" w14:textId="77777777" w:rsidTr="007C4980">
        <w:tc>
          <w:tcPr>
            <w:tcW w:w="2059" w:type="dxa"/>
          </w:tcPr>
          <w:p w14:paraId="10C3D912" w14:textId="77777777" w:rsidR="00E74EB1" w:rsidRDefault="00E74EB1" w:rsidP="0006278D"/>
        </w:tc>
        <w:tc>
          <w:tcPr>
            <w:tcW w:w="1739" w:type="dxa"/>
          </w:tcPr>
          <w:p w14:paraId="446B52FE" w14:textId="77777777" w:rsidR="00E74EB1" w:rsidRDefault="00E74EB1" w:rsidP="0006278D"/>
        </w:tc>
        <w:tc>
          <w:tcPr>
            <w:tcW w:w="2379" w:type="dxa"/>
          </w:tcPr>
          <w:p w14:paraId="645BB0BD" w14:textId="77777777" w:rsidR="00E74EB1" w:rsidRDefault="00E74EB1" w:rsidP="0006278D"/>
        </w:tc>
        <w:tc>
          <w:tcPr>
            <w:tcW w:w="2059" w:type="dxa"/>
          </w:tcPr>
          <w:p w14:paraId="2C983407" w14:textId="77777777" w:rsidR="00E74EB1" w:rsidRDefault="00E74EB1" w:rsidP="0006278D"/>
        </w:tc>
        <w:tc>
          <w:tcPr>
            <w:tcW w:w="2060" w:type="dxa"/>
          </w:tcPr>
          <w:p w14:paraId="6610C390" w14:textId="3DCE5001" w:rsidR="00E74EB1" w:rsidRDefault="00E74EB1" w:rsidP="0006278D"/>
        </w:tc>
      </w:tr>
    </w:tbl>
    <w:p w14:paraId="3777F55D" w14:textId="77777777" w:rsidR="0006278D" w:rsidRDefault="0006278D" w:rsidP="0006278D"/>
    <w:p w14:paraId="100CB5A6" w14:textId="77777777" w:rsidR="0006278D" w:rsidRDefault="0006278D" w:rsidP="0006278D"/>
    <w:p w14:paraId="52A15202" w14:textId="77777777" w:rsidR="0006278D" w:rsidRDefault="0006278D" w:rsidP="0006278D"/>
    <w:p w14:paraId="2B388E05" w14:textId="77777777" w:rsidR="00AB00FD" w:rsidRPr="006A16D7" w:rsidRDefault="00AB00FD" w:rsidP="00EB5582">
      <w:pPr>
        <w:rPr>
          <w:rFonts w:asciiTheme="minorHAnsi" w:hAnsiTheme="minorHAnsi"/>
          <w:sz w:val="22"/>
          <w:szCs w:val="28"/>
        </w:rPr>
        <w:sectPr w:rsidR="00AB00FD" w:rsidRPr="006A16D7" w:rsidSect="00F00EB6">
          <w:headerReference w:type="default" r:id="rId13"/>
          <w:footerReference w:type="default" r:id="rId14"/>
          <w:headerReference w:type="first" r:id="rId15"/>
          <w:pgSz w:w="12240" w:h="15840" w:code="1"/>
          <w:pgMar w:top="1440" w:right="1080" w:bottom="1440" w:left="1080" w:header="576" w:footer="576" w:gutter="0"/>
          <w:pgNumType w:start="1"/>
          <w:cols w:space="720"/>
          <w:titlePg/>
          <w:docGrid w:linePitch="360"/>
        </w:sectPr>
      </w:pPr>
    </w:p>
    <w:p w14:paraId="5AF69BC1" w14:textId="77777777" w:rsidR="00152178" w:rsidRPr="00E53F9E" w:rsidRDefault="00152178" w:rsidP="00EB5582">
      <w:pPr>
        <w:rPr>
          <w:rFonts w:asciiTheme="minorHAnsi" w:hAnsiTheme="minorHAnsi"/>
        </w:rPr>
      </w:pPr>
    </w:p>
    <w:p w14:paraId="5AF69BC2" w14:textId="77777777" w:rsidR="00C31F6A" w:rsidRPr="001A4A7D" w:rsidRDefault="00B63E77" w:rsidP="001F4B66">
      <w:pPr>
        <w:jc w:val="center"/>
        <w:rPr>
          <w:rFonts w:asciiTheme="minorHAnsi" w:hAnsiTheme="minorHAnsi"/>
          <w:b/>
          <w:sz w:val="28"/>
          <w:szCs w:val="36"/>
        </w:rPr>
      </w:pPr>
      <w:r w:rsidRPr="001A4A7D">
        <w:rPr>
          <w:rFonts w:asciiTheme="minorHAnsi" w:hAnsiTheme="minorHAnsi"/>
          <w:b/>
          <w:sz w:val="28"/>
          <w:szCs w:val="36"/>
        </w:rPr>
        <w:t>Table of Contents</w:t>
      </w:r>
    </w:p>
    <w:p w14:paraId="5AF69BC3" w14:textId="77777777" w:rsidR="00C129C1" w:rsidRPr="00E53F9E" w:rsidRDefault="00C129C1" w:rsidP="00EB5582">
      <w:pPr>
        <w:rPr>
          <w:rFonts w:asciiTheme="minorHAnsi" w:hAnsiTheme="minorHAnsi"/>
        </w:rPr>
      </w:pPr>
    </w:p>
    <w:p w14:paraId="1CF15399" w14:textId="77777777" w:rsidR="00B736A8" w:rsidRDefault="00D20994">
      <w:pPr>
        <w:pStyle w:val="TOC1"/>
        <w:rPr>
          <w:rFonts w:asciiTheme="minorHAnsi" w:eastAsiaTheme="minorEastAsia" w:hAnsiTheme="minorHAnsi" w:cstheme="minorBidi"/>
          <w:b w:val="0"/>
          <w:bCs w:val="0"/>
          <w:sz w:val="22"/>
          <w:szCs w:val="22"/>
          <w:lang w:val="en-US" w:eastAsia="zh-TW"/>
        </w:rPr>
      </w:pPr>
      <w:r w:rsidRPr="00E53F9E">
        <w:rPr>
          <w:rFonts w:asciiTheme="minorHAnsi" w:hAnsiTheme="minorHAnsi"/>
        </w:rPr>
        <w:fldChar w:fldCharType="begin"/>
      </w:r>
      <w:r w:rsidRPr="00E53F9E">
        <w:rPr>
          <w:rFonts w:asciiTheme="minorHAnsi" w:hAnsiTheme="minorHAnsi"/>
        </w:rPr>
        <w:instrText xml:space="preserve"> TOC \o "1-2" \h \z \u </w:instrText>
      </w:r>
      <w:r w:rsidRPr="00E53F9E">
        <w:rPr>
          <w:rFonts w:asciiTheme="minorHAnsi" w:hAnsiTheme="minorHAnsi"/>
        </w:rPr>
        <w:fldChar w:fldCharType="separate"/>
      </w:r>
      <w:hyperlink w:anchor="_Toc500325666" w:history="1">
        <w:r w:rsidR="00B736A8" w:rsidRPr="007E51AE">
          <w:rPr>
            <w:rStyle w:val="Hyperlink"/>
          </w:rPr>
          <w:t>1</w:t>
        </w:r>
        <w:r w:rsidR="00B736A8">
          <w:rPr>
            <w:rFonts w:asciiTheme="minorHAnsi" w:eastAsiaTheme="minorEastAsia" w:hAnsiTheme="minorHAnsi" w:cstheme="minorBidi"/>
            <w:b w:val="0"/>
            <w:bCs w:val="0"/>
            <w:sz w:val="22"/>
            <w:szCs w:val="22"/>
            <w:lang w:val="en-US" w:eastAsia="zh-TW"/>
          </w:rPr>
          <w:tab/>
        </w:r>
        <w:r w:rsidR="00B736A8" w:rsidRPr="007E51AE">
          <w:rPr>
            <w:rStyle w:val="Hyperlink"/>
          </w:rPr>
          <w:t>Introduction</w:t>
        </w:r>
        <w:r w:rsidR="00B736A8">
          <w:rPr>
            <w:webHidden/>
          </w:rPr>
          <w:tab/>
        </w:r>
        <w:r w:rsidR="00B736A8">
          <w:rPr>
            <w:webHidden/>
          </w:rPr>
          <w:fldChar w:fldCharType="begin"/>
        </w:r>
        <w:r w:rsidR="00B736A8">
          <w:rPr>
            <w:webHidden/>
          </w:rPr>
          <w:instrText xml:space="preserve"> PAGEREF _Toc500325666 \h </w:instrText>
        </w:r>
        <w:r w:rsidR="00B736A8">
          <w:rPr>
            <w:webHidden/>
          </w:rPr>
        </w:r>
        <w:r w:rsidR="00B736A8">
          <w:rPr>
            <w:webHidden/>
          </w:rPr>
          <w:fldChar w:fldCharType="separate"/>
        </w:r>
        <w:r w:rsidR="00B736A8">
          <w:rPr>
            <w:webHidden/>
          </w:rPr>
          <w:t>3</w:t>
        </w:r>
        <w:r w:rsidR="00B736A8">
          <w:rPr>
            <w:webHidden/>
          </w:rPr>
          <w:fldChar w:fldCharType="end"/>
        </w:r>
      </w:hyperlink>
    </w:p>
    <w:p w14:paraId="7120DA1D" w14:textId="77777777" w:rsidR="00B736A8" w:rsidRDefault="00B736A8">
      <w:pPr>
        <w:pStyle w:val="TOC2"/>
        <w:rPr>
          <w:rFonts w:asciiTheme="minorHAnsi" w:eastAsiaTheme="minorEastAsia" w:hAnsiTheme="minorHAnsi" w:cstheme="minorBidi"/>
          <w:b w:val="0"/>
          <w:bCs w:val="0"/>
          <w:noProof/>
          <w:lang w:val="en-US" w:eastAsia="zh-TW"/>
        </w:rPr>
      </w:pPr>
      <w:hyperlink w:anchor="_Toc500325667" w:history="1">
        <w:r w:rsidRPr="007E51AE">
          <w:rPr>
            <w:rStyle w:val="Hyperlink"/>
            <w:noProof/>
          </w:rPr>
          <w:t>1.1</w:t>
        </w:r>
        <w:r>
          <w:rPr>
            <w:rFonts w:asciiTheme="minorHAnsi" w:eastAsiaTheme="minorEastAsia" w:hAnsiTheme="minorHAnsi" w:cstheme="minorBidi"/>
            <w:b w:val="0"/>
            <w:bCs w:val="0"/>
            <w:noProof/>
            <w:lang w:val="en-US" w:eastAsia="zh-TW"/>
          </w:rPr>
          <w:tab/>
        </w:r>
        <w:r w:rsidRPr="007E51AE">
          <w:rPr>
            <w:rStyle w:val="Hyperlink"/>
            <w:noProof/>
          </w:rPr>
          <w:t>Pur</w:t>
        </w:r>
        <w:r w:rsidRPr="007E51AE">
          <w:rPr>
            <w:rStyle w:val="Hyperlink"/>
            <w:noProof/>
          </w:rPr>
          <w:t>p</w:t>
        </w:r>
        <w:r w:rsidRPr="007E51AE">
          <w:rPr>
            <w:rStyle w:val="Hyperlink"/>
            <w:noProof/>
          </w:rPr>
          <w:t>ose</w:t>
        </w:r>
        <w:r>
          <w:rPr>
            <w:noProof/>
            <w:webHidden/>
          </w:rPr>
          <w:tab/>
        </w:r>
        <w:r>
          <w:rPr>
            <w:noProof/>
            <w:webHidden/>
          </w:rPr>
          <w:fldChar w:fldCharType="begin"/>
        </w:r>
        <w:r>
          <w:rPr>
            <w:noProof/>
            <w:webHidden/>
          </w:rPr>
          <w:instrText xml:space="preserve"> PAGEREF _Toc500325667 \h </w:instrText>
        </w:r>
        <w:r>
          <w:rPr>
            <w:noProof/>
            <w:webHidden/>
          </w:rPr>
        </w:r>
        <w:r>
          <w:rPr>
            <w:noProof/>
            <w:webHidden/>
          </w:rPr>
          <w:fldChar w:fldCharType="separate"/>
        </w:r>
        <w:r>
          <w:rPr>
            <w:noProof/>
            <w:webHidden/>
          </w:rPr>
          <w:t>3</w:t>
        </w:r>
        <w:r>
          <w:rPr>
            <w:noProof/>
            <w:webHidden/>
          </w:rPr>
          <w:fldChar w:fldCharType="end"/>
        </w:r>
      </w:hyperlink>
    </w:p>
    <w:p w14:paraId="145C79F5" w14:textId="77777777" w:rsidR="00B736A8" w:rsidRDefault="00B736A8">
      <w:pPr>
        <w:pStyle w:val="TOC2"/>
        <w:rPr>
          <w:rFonts w:asciiTheme="minorHAnsi" w:eastAsiaTheme="minorEastAsia" w:hAnsiTheme="minorHAnsi" w:cstheme="minorBidi"/>
          <w:b w:val="0"/>
          <w:bCs w:val="0"/>
          <w:noProof/>
          <w:lang w:val="en-US" w:eastAsia="zh-TW"/>
        </w:rPr>
      </w:pPr>
      <w:hyperlink w:anchor="_Toc500325668" w:history="1">
        <w:r w:rsidRPr="007E51AE">
          <w:rPr>
            <w:rStyle w:val="Hyperlink"/>
            <w:noProof/>
          </w:rPr>
          <w:t>1.2</w:t>
        </w:r>
        <w:r>
          <w:rPr>
            <w:rFonts w:asciiTheme="minorHAnsi" w:eastAsiaTheme="minorEastAsia" w:hAnsiTheme="minorHAnsi" w:cstheme="minorBidi"/>
            <w:b w:val="0"/>
            <w:bCs w:val="0"/>
            <w:noProof/>
            <w:lang w:val="en-US" w:eastAsia="zh-TW"/>
          </w:rPr>
          <w:tab/>
        </w:r>
        <w:r w:rsidRPr="007E51AE">
          <w:rPr>
            <w:rStyle w:val="Hyperlink"/>
            <w:noProof/>
          </w:rPr>
          <w:t>12 Factor App Summary View</w:t>
        </w:r>
        <w:r>
          <w:rPr>
            <w:noProof/>
            <w:webHidden/>
          </w:rPr>
          <w:tab/>
        </w:r>
        <w:r>
          <w:rPr>
            <w:noProof/>
            <w:webHidden/>
          </w:rPr>
          <w:fldChar w:fldCharType="begin"/>
        </w:r>
        <w:r>
          <w:rPr>
            <w:noProof/>
            <w:webHidden/>
          </w:rPr>
          <w:instrText xml:space="preserve"> PAGEREF _Toc500325668 \h </w:instrText>
        </w:r>
        <w:r>
          <w:rPr>
            <w:noProof/>
            <w:webHidden/>
          </w:rPr>
        </w:r>
        <w:r>
          <w:rPr>
            <w:noProof/>
            <w:webHidden/>
          </w:rPr>
          <w:fldChar w:fldCharType="separate"/>
        </w:r>
        <w:r>
          <w:rPr>
            <w:noProof/>
            <w:webHidden/>
          </w:rPr>
          <w:t>4</w:t>
        </w:r>
        <w:r>
          <w:rPr>
            <w:noProof/>
            <w:webHidden/>
          </w:rPr>
          <w:fldChar w:fldCharType="end"/>
        </w:r>
      </w:hyperlink>
    </w:p>
    <w:p w14:paraId="3ABF6360" w14:textId="77777777" w:rsidR="00B736A8" w:rsidRDefault="00B736A8">
      <w:pPr>
        <w:pStyle w:val="TOC2"/>
        <w:rPr>
          <w:rFonts w:asciiTheme="minorHAnsi" w:eastAsiaTheme="minorEastAsia" w:hAnsiTheme="minorHAnsi" w:cstheme="minorBidi"/>
          <w:b w:val="0"/>
          <w:bCs w:val="0"/>
          <w:noProof/>
          <w:lang w:val="en-US" w:eastAsia="zh-TW"/>
        </w:rPr>
      </w:pPr>
      <w:hyperlink w:anchor="_Toc500325669" w:history="1">
        <w:r w:rsidRPr="007E51AE">
          <w:rPr>
            <w:rStyle w:val="Hyperlink"/>
            <w:noProof/>
          </w:rPr>
          <w:t>1.3</w:t>
        </w:r>
        <w:r>
          <w:rPr>
            <w:rFonts w:asciiTheme="minorHAnsi" w:eastAsiaTheme="minorEastAsia" w:hAnsiTheme="minorHAnsi" w:cstheme="minorBidi"/>
            <w:b w:val="0"/>
            <w:bCs w:val="0"/>
            <w:noProof/>
            <w:lang w:val="en-US" w:eastAsia="zh-TW"/>
          </w:rPr>
          <w:tab/>
        </w:r>
        <w:r w:rsidRPr="007E51AE">
          <w:rPr>
            <w:rStyle w:val="Hyperlink"/>
            <w:noProof/>
          </w:rPr>
          <w:t>12 Factor Apps Value Proposition</w:t>
        </w:r>
        <w:r>
          <w:rPr>
            <w:noProof/>
            <w:webHidden/>
          </w:rPr>
          <w:tab/>
        </w:r>
        <w:r>
          <w:rPr>
            <w:noProof/>
            <w:webHidden/>
          </w:rPr>
          <w:fldChar w:fldCharType="begin"/>
        </w:r>
        <w:r>
          <w:rPr>
            <w:noProof/>
            <w:webHidden/>
          </w:rPr>
          <w:instrText xml:space="preserve"> PAGEREF _Toc500325669 \h </w:instrText>
        </w:r>
        <w:r>
          <w:rPr>
            <w:noProof/>
            <w:webHidden/>
          </w:rPr>
        </w:r>
        <w:r>
          <w:rPr>
            <w:noProof/>
            <w:webHidden/>
          </w:rPr>
          <w:fldChar w:fldCharType="separate"/>
        </w:r>
        <w:r>
          <w:rPr>
            <w:noProof/>
            <w:webHidden/>
          </w:rPr>
          <w:t>4</w:t>
        </w:r>
        <w:r>
          <w:rPr>
            <w:noProof/>
            <w:webHidden/>
          </w:rPr>
          <w:fldChar w:fldCharType="end"/>
        </w:r>
      </w:hyperlink>
    </w:p>
    <w:p w14:paraId="5B543CA1" w14:textId="77777777" w:rsidR="00B736A8" w:rsidRDefault="00B736A8">
      <w:pPr>
        <w:pStyle w:val="TOC2"/>
        <w:rPr>
          <w:rFonts w:asciiTheme="minorHAnsi" w:eastAsiaTheme="minorEastAsia" w:hAnsiTheme="minorHAnsi" w:cstheme="minorBidi"/>
          <w:b w:val="0"/>
          <w:bCs w:val="0"/>
          <w:noProof/>
          <w:lang w:val="en-US" w:eastAsia="zh-TW"/>
        </w:rPr>
      </w:pPr>
      <w:hyperlink w:anchor="_Toc500325670" w:history="1">
        <w:r w:rsidRPr="007E51AE">
          <w:rPr>
            <w:rStyle w:val="Hyperlink"/>
            <w:noProof/>
          </w:rPr>
          <w:t>1.4</w:t>
        </w:r>
        <w:r>
          <w:rPr>
            <w:rFonts w:asciiTheme="minorHAnsi" w:eastAsiaTheme="minorEastAsia" w:hAnsiTheme="minorHAnsi" w:cstheme="minorBidi"/>
            <w:b w:val="0"/>
            <w:bCs w:val="0"/>
            <w:noProof/>
            <w:lang w:val="en-US" w:eastAsia="zh-TW"/>
          </w:rPr>
          <w:tab/>
        </w:r>
        <w:r w:rsidRPr="007E51AE">
          <w:rPr>
            <w:rStyle w:val="Hyperlink"/>
            <w:noProof/>
          </w:rPr>
          <w:t>Acronyms &amp; Definitions</w:t>
        </w:r>
        <w:r>
          <w:rPr>
            <w:noProof/>
            <w:webHidden/>
          </w:rPr>
          <w:tab/>
        </w:r>
        <w:r>
          <w:rPr>
            <w:noProof/>
            <w:webHidden/>
          </w:rPr>
          <w:fldChar w:fldCharType="begin"/>
        </w:r>
        <w:r>
          <w:rPr>
            <w:noProof/>
            <w:webHidden/>
          </w:rPr>
          <w:instrText xml:space="preserve"> PAGEREF _Toc500325670 \h </w:instrText>
        </w:r>
        <w:r>
          <w:rPr>
            <w:noProof/>
            <w:webHidden/>
          </w:rPr>
        </w:r>
        <w:r>
          <w:rPr>
            <w:noProof/>
            <w:webHidden/>
          </w:rPr>
          <w:fldChar w:fldCharType="separate"/>
        </w:r>
        <w:r>
          <w:rPr>
            <w:noProof/>
            <w:webHidden/>
          </w:rPr>
          <w:t>5</w:t>
        </w:r>
        <w:r>
          <w:rPr>
            <w:noProof/>
            <w:webHidden/>
          </w:rPr>
          <w:fldChar w:fldCharType="end"/>
        </w:r>
      </w:hyperlink>
    </w:p>
    <w:p w14:paraId="49A6D5C3"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1" w:history="1">
        <w:r w:rsidRPr="007E51AE">
          <w:rPr>
            <w:rStyle w:val="Hyperlink"/>
          </w:rPr>
          <w:t>2</w:t>
        </w:r>
        <w:r>
          <w:rPr>
            <w:rFonts w:asciiTheme="minorHAnsi" w:eastAsiaTheme="minorEastAsia" w:hAnsiTheme="minorHAnsi" w:cstheme="minorBidi"/>
            <w:b w:val="0"/>
            <w:bCs w:val="0"/>
            <w:sz w:val="22"/>
            <w:szCs w:val="22"/>
            <w:lang w:val="en-US" w:eastAsia="zh-TW"/>
          </w:rPr>
          <w:tab/>
        </w:r>
        <w:r w:rsidRPr="007E51AE">
          <w:rPr>
            <w:rStyle w:val="Hyperlink"/>
          </w:rPr>
          <w:t>Application Codebase</w:t>
        </w:r>
        <w:r>
          <w:rPr>
            <w:webHidden/>
          </w:rPr>
          <w:tab/>
        </w:r>
        <w:r>
          <w:rPr>
            <w:webHidden/>
          </w:rPr>
          <w:fldChar w:fldCharType="begin"/>
        </w:r>
        <w:r>
          <w:rPr>
            <w:webHidden/>
          </w:rPr>
          <w:instrText xml:space="preserve"> PAGEREF _Toc500325671 \h </w:instrText>
        </w:r>
        <w:r>
          <w:rPr>
            <w:webHidden/>
          </w:rPr>
        </w:r>
        <w:r>
          <w:rPr>
            <w:webHidden/>
          </w:rPr>
          <w:fldChar w:fldCharType="separate"/>
        </w:r>
        <w:r>
          <w:rPr>
            <w:webHidden/>
          </w:rPr>
          <w:t>6</w:t>
        </w:r>
        <w:r>
          <w:rPr>
            <w:webHidden/>
          </w:rPr>
          <w:fldChar w:fldCharType="end"/>
        </w:r>
      </w:hyperlink>
    </w:p>
    <w:p w14:paraId="20637B8C"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2" w:history="1">
        <w:r w:rsidRPr="007E51AE">
          <w:rPr>
            <w:rStyle w:val="Hyperlink"/>
          </w:rPr>
          <w:t>3</w:t>
        </w:r>
        <w:r>
          <w:rPr>
            <w:rFonts w:asciiTheme="minorHAnsi" w:eastAsiaTheme="minorEastAsia" w:hAnsiTheme="minorHAnsi" w:cstheme="minorBidi"/>
            <w:b w:val="0"/>
            <w:bCs w:val="0"/>
            <w:sz w:val="22"/>
            <w:szCs w:val="22"/>
            <w:lang w:val="en-US" w:eastAsia="zh-TW"/>
          </w:rPr>
          <w:tab/>
        </w:r>
        <w:r w:rsidRPr="007E51AE">
          <w:rPr>
            <w:rStyle w:val="Hyperlink"/>
          </w:rPr>
          <w:t>Application Dependency Management</w:t>
        </w:r>
        <w:r>
          <w:rPr>
            <w:webHidden/>
          </w:rPr>
          <w:tab/>
        </w:r>
        <w:r>
          <w:rPr>
            <w:webHidden/>
          </w:rPr>
          <w:fldChar w:fldCharType="begin"/>
        </w:r>
        <w:r>
          <w:rPr>
            <w:webHidden/>
          </w:rPr>
          <w:instrText xml:space="preserve"> PAGEREF _Toc500325672 \h </w:instrText>
        </w:r>
        <w:r>
          <w:rPr>
            <w:webHidden/>
          </w:rPr>
        </w:r>
        <w:r>
          <w:rPr>
            <w:webHidden/>
          </w:rPr>
          <w:fldChar w:fldCharType="separate"/>
        </w:r>
        <w:r>
          <w:rPr>
            <w:webHidden/>
          </w:rPr>
          <w:t>7</w:t>
        </w:r>
        <w:r>
          <w:rPr>
            <w:webHidden/>
          </w:rPr>
          <w:fldChar w:fldCharType="end"/>
        </w:r>
      </w:hyperlink>
    </w:p>
    <w:p w14:paraId="23877E4E"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3" w:history="1">
        <w:r w:rsidRPr="007E51AE">
          <w:rPr>
            <w:rStyle w:val="Hyperlink"/>
          </w:rPr>
          <w:t>4</w:t>
        </w:r>
        <w:r>
          <w:rPr>
            <w:rFonts w:asciiTheme="minorHAnsi" w:eastAsiaTheme="minorEastAsia" w:hAnsiTheme="minorHAnsi" w:cstheme="minorBidi"/>
            <w:b w:val="0"/>
            <w:bCs w:val="0"/>
            <w:sz w:val="22"/>
            <w:szCs w:val="22"/>
            <w:lang w:val="en-US" w:eastAsia="zh-TW"/>
          </w:rPr>
          <w:tab/>
        </w:r>
        <w:r w:rsidRPr="007E51AE">
          <w:rPr>
            <w:rStyle w:val="Hyperlink"/>
          </w:rPr>
          <w:t>Build, Release &amp; Run</w:t>
        </w:r>
        <w:r>
          <w:rPr>
            <w:webHidden/>
          </w:rPr>
          <w:tab/>
        </w:r>
        <w:r>
          <w:rPr>
            <w:webHidden/>
          </w:rPr>
          <w:fldChar w:fldCharType="begin"/>
        </w:r>
        <w:r>
          <w:rPr>
            <w:webHidden/>
          </w:rPr>
          <w:instrText xml:space="preserve"> PAGEREF _Toc500325673 \h </w:instrText>
        </w:r>
        <w:r>
          <w:rPr>
            <w:webHidden/>
          </w:rPr>
        </w:r>
        <w:r>
          <w:rPr>
            <w:webHidden/>
          </w:rPr>
          <w:fldChar w:fldCharType="separate"/>
        </w:r>
        <w:r>
          <w:rPr>
            <w:webHidden/>
          </w:rPr>
          <w:t>8</w:t>
        </w:r>
        <w:r>
          <w:rPr>
            <w:webHidden/>
          </w:rPr>
          <w:fldChar w:fldCharType="end"/>
        </w:r>
      </w:hyperlink>
    </w:p>
    <w:p w14:paraId="20054503"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4" w:history="1">
        <w:r w:rsidRPr="007E51AE">
          <w:rPr>
            <w:rStyle w:val="Hyperlink"/>
          </w:rPr>
          <w:t>5</w:t>
        </w:r>
        <w:r>
          <w:rPr>
            <w:rFonts w:asciiTheme="minorHAnsi" w:eastAsiaTheme="minorEastAsia" w:hAnsiTheme="minorHAnsi" w:cstheme="minorBidi"/>
            <w:b w:val="0"/>
            <w:bCs w:val="0"/>
            <w:sz w:val="22"/>
            <w:szCs w:val="22"/>
            <w:lang w:val="en-US" w:eastAsia="zh-TW"/>
          </w:rPr>
          <w:tab/>
        </w:r>
        <w:r w:rsidRPr="007E51AE">
          <w:rPr>
            <w:rStyle w:val="Hyperlink"/>
          </w:rPr>
          <w:t>Configurations &amp; Credentials Management</w:t>
        </w:r>
        <w:r>
          <w:rPr>
            <w:webHidden/>
          </w:rPr>
          <w:tab/>
        </w:r>
        <w:r>
          <w:rPr>
            <w:webHidden/>
          </w:rPr>
          <w:fldChar w:fldCharType="begin"/>
        </w:r>
        <w:r>
          <w:rPr>
            <w:webHidden/>
          </w:rPr>
          <w:instrText xml:space="preserve"> PAGEREF _Toc500325674 \h </w:instrText>
        </w:r>
        <w:r>
          <w:rPr>
            <w:webHidden/>
          </w:rPr>
        </w:r>
        <w:r>
          <w:rPr>
            <w:webHidden/>
          </w:rPr>
          <w:fldChar w:fldCharType="separate"/>
        </w:r>
        <w:r>
          <w:rPr>
            <w:webHidden/>
          </w:rPr>
          <w:t>9</w:t>
        </w:r>
        <w:r>
          <w:rPr>
            <w:webHidden/>
          </w:rPr>
          <w:fldChar w:fldCharType="end"/>
        </w:r>
      </w:hyperlink>
    </w:p>
    <w:p w14:paraId="0535534B"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5" w:history="1">
        <w:r w:rsidRPr="007E51AE">
          <w:rPr>
            <w:rStyle w:val="Hyperlink"/>
          </w:rPr>
          <w:t>6</w:t>
        </w:r>
        <w:r>
          <w:rPr>
            <w:rFonts w:asciiTheme="minorHAnsi" w:eastAsiaTheme="minorEastAsia" w:hAnsiTheme="minorHAnsi" w:cstheme="minorBidi"/>
            <w:b w:val="0"/>
            <w:bCs w:val="0"/>
            <w:sz w:val="22"/>
            <w:szCs w:val="22"/>
            <w:lang w:val="en-US" w:eastAsia="zh-TW"/>
          </w:rPr>
          <w:tab/>
        </w:r>
        <w:r w:rsidRPr="007E51AE">
          <w:rPr>
            <w:rStyle w:val="Hyperlink"/>
          </w:rPr>
          <w:t>Backing Services</w:t>
        </w:r>
        <w:r>
          <w:rPr>
            <w:webHidden/>
          </w:rPr>
          <w:tab/>
        </w:r>
        <w:r>
          <w:rPr>
            <w:webHidden/>
          </w:rPr>
          <w:fldChar w:fldCharType="begin"/>
        </w:r>
        <w:r>
          <w:rPr>
            <w:webHidden/>
          </w:rPr>
          <w:instrText xml:space="preserve"> PAGEREF _Toc500325675 \h </w:instrText>
        </w:r>
        <w:r>
          <w:rPr>
            <w:webHidden/>
          </w:rPr>
        </w:r>
        <w:r>
          <w:rPr>
            <w:webHidden/>
          </w:rPr>
          <w:fldChar w:fldCharType="separate"/>
        </w:r>
        <w:r>
          <w:rPr>
            <w:webHidden/>
          </w:rPr>
          <w:t>10</w:t>
        </w:r>
        <w:r>
          <w:rPr>
            <w:webHidden/>
          </w:rPr>
          <w:fldChar w:fldCharType="end"/>
        </w:r>
      </w:hyperlink>
    </w:p>
    <w:p w14:paraId="69C9177F"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6" w:history="1">
        <w:r w:rsidRPr="007E51AE">
          <w:rPr>
            <w:rStyle w:val="Hyperlink"/>
          </w:rPr>
          <w:t>7</w:t>
        </w:r>
        <w:r>
          <w:rPr>
            <w:rFonts w:asciiTheme="minorHAnsi" w:eastAsiaTheme="minorEastAsia" w:hAnsiTheme="minorHAnsi" w:cstheme="minorBidi"/>
            <w:b w:val="0"/>
            <w:bCs w:val="0"/>
            <w:sz w:val="22"/>
            <w:szCs w:val="22"/>
            <w:lang w:val="en-US" w:eastAsia="zh-TW"/>
          </w:rPr>
          <w:tab/>
        </w:r>
        <w:r w:rsidRPr="007E51AE">
          <w:rPr>
            <w:rStyle w:val="Hyperlink"/>
          </w:rPr>
          <w:t>Logs</w:t>
        </w:r>
        <w:r>
          <w:rPr>
            <w:webHidden/>
          </w:rPr>
          <w:tab/>
        </w:r>
        <w:r>
          <w:rPr>
            <w:webHidden/>
          </w:rPr>
          <w:fldChar w:fldCharType="begin"/>
        </w:r>
        <w:r>
          <w:rPr>
            <w:webHidden/>
          </w:rPr>
          <w:instrText xml:space="preserve"> PAGEREF _Toc500325676 \h </w:instrText>
        </w:r>
        <w:r>
          <w:rPr>
            <w:webHidden/>
          </w:rPr>
        </w:r>
        <w:r>
          <w:rPr>
            <w:webHidden/>
          </w:rPr>
          <w:fldChar w:fldCharType="separate"/>
        </w:r>
        <w:r>
          <w:rPr>
            <w:webHidden/>
          </w:rPr>
          <w:t>11</w:t>
        </w:r>
        <w:r>
          <w:rPr>
            <w:webHidden/>
          </w:rPr>
          <w:fldChar w:fldCharType="end"/>
        </w:r>
      </w:hyperlink>
    </w:p>
    <w:p w14:paraId="62974644"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7" w:history="1">
        <w:r w:rsidRPr="007E51AE">
          <w:rPr>
            <w:rStyle w:val="Hyperlink"/>
          </w:rPr>
          <w:t>8</w:t>
        </w:r>
        <w:r>
          <w:rPr>
            <w:rFonts w:asciiTheme="minorHAnsi" w:eastAsiaTheme="minorEastAsia" w:hAnsiTheme="minorHAnsi" w:cstheme="minorBidi"/>
            <w:b w:val="0"/>
            <w:bCs w:val="0"/>
            <w:sz w:val="22"/>
            <w:szCs w:val="22"/>
            <w:lang w:val="en-US" w:eastAsia="zh-TW"/>
          </w:rPr>
          <w:tab/>
        </w:r>
        <w:r w:rsidRPr="007E51AE">
          <w:rPr>
            <w:rStyle w:val="Hyperlink"/>
          </w:rPr>
          <w:t>Dev/Prod Parity</w:t>
        </w:r>
        <w:r>
          <w:rPr>
            <w:webHidden/>
          </w:rPr>
          <w:tab/>
        </w:r>
        <w:r>
          <w:rPr>
            <w:webHidden/>
          </w:rPr>
          <w:fldChar w:fldCharType="begin"/>
        </w:r>
        <w:r>
          <w:rPr>
            <w:webHidden/>
          </w:rPr>
          <w:instrText xml:space="preserve"> PAGEREF _Toc500325677 \h </w:instrText>
        </w:r>
        <w:r>
          <w:rPr>
            <w:webHidden/>
          </w:rPr>
        </w:r>
        <w:r>
          <w:rPr>
            <w:webHidden/>
          </w:rPr>
          <w:fldChar w:fldCharType="separate"/>
        </w:r>
        <w:r>
          <w:rPr>
            <w:webHidden/>
          </w:rPr>
          <w:t>12</w:t>
        </w:r>
        <w:r>
          <w:rPr>
            <w:webHidden/>
          </w:rPr>
          <w:fldChar w:fldCharType="end"/>
        </w:r>
      </w:hyperlink>
    </w:p>
    <w:p w14:paraId="606F8474"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8" w:history="1">
        <w:r w:rsidRPr="007E51AE">
          <w:rPr>
            <w:rStyle w:val="Hyperlink"/>
          </w:rPr>
          <w:t>9</w:t>
        </w:r>
        <w:r>
          <w:rPr>
            <w:rFonts w:asciiTheme="minorHAnsi" w:eastAsiaTheme="minorEastAsia" w:hAnsiTheme="minorHAnsi" w:cstheme="minorBidi"/>
            <w:b w:val="0"/>
            <w:bCs w:val="0"/>
            <w:sz w:val="22"/>
            <w:szCs w:val="22"/>
            <w:lang w:val="en-US" w:eastAsia="zh-TW"/>
          </w:rPr>
          <w:tab/>
        </w:r>
        <w:r w:rsidRPr="007E51AE">
          <w:rPr>
            <w:rStyle w:val="Hyperlink"/>
          </w:rPr>
          <w:t>Disposability - Rapid Start and Graceful Shutdown</w:t>
        </w:r>
        <w:r>
          <w:rPr>
            <w:webHidden/>
          </w:rPr>
          <w:tab/>
        </w:r>
        <w:r>
          <w:rPr>
            <w:webHidden/>
          </w:rPr>
          <w:fldChar w:fldCharType="begin"/>
        </w:r>
        <w:r>
          <w:rPr>
            <w:webHidden/>
          </w:rPr>
          <w:instrText xml:space="preserve"> PAGEREF _Toc500325678 \h </w:instrText>
        </w:r>
        <w:r>
          <w:rPr>
            <w:webHidden/>
          </w:rPr>
        </w:r>
        <w:r>
          <w:rPr>
            <w:webHidden/>
          </w:rPr>
          <w:fldChar w:fldCharType="separate"/>
        </w:r>
        <w:r>
          <w:rPr>
            <w:webHidden/>
          </w:rPr>
          <w:t>13</w:t>
        </w:r>
        <w:r>
          <w:rPr>
            <w:webHidden/>
          </w:rPr>
          <w:fldChar w:fldCharType="end"/>
        </w:r>
      </w:hyperlink>
    </w:p>
    <w:p w14:paraId="3139499B"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79" w:history="1">
        <w:r w:rsidRPr="007E51AE">
          <w:rPr>
            <w:rStyle w:val="Hyperlink"/>
          </w:rPr>
          <w:t>10</w:t>
        </w:r>
        <w:r>
          <w:rPr>
            <w:rFonts w:asciiTheme="minorHAnsi" w:eastAsiaTheme="minorEastAsia" w:hAnsiTheme="minorHAnsi" w:cstheme="minorBidi"/>
            <w:b w:val="0"/>
            <w:bCs w:val="0"/>
            <w:sz w:val="22"/>
            <w:szCs w:val="22"/>
            <w:lang w:val="en-US" w:eastAsia="zh-TW"/>
          </w:rPr>
          <w:tab/>
        </w:r>
        <w:r w:rsidRPr="007E51AE">
          <w:rPr>
            <w:rStyle w:val="Hyperlink"/>
          </w:rPr>
          <w:t>Admin / Batch Tasks</w:t>
        </w:r>
        <w:r>
          <w:rPr>
            <w:webHidden/>
          </w:rPr>
          <w:tab/>
        </w:r>
        <w:r>
          <w:rPr>
            <w:webHidden/>
          </w:rPr>
          <w:fldChar w:fldCharType="begin"/>
        </w:r>
        <w:r>
          <w:rPr>
            <w:webHidden/>
          </w:rPr>
          <w:instrText xml:space="preserve"> PAGEREF _Toc500325679 \h </w:instrText>
        </w:r>
        <w:r>
          <w:rPr>
            <w:webHidden/>
          </w:rPr>
        </w:r>
        <w:r>
          <w:rPr>
            <w:webHidden/>
          </w:rPr>
          <w:fldChar w:fldCharType="separate"/>
        </w:r>
        <w:r>
          <w:rPr>
            <w:webHidden/>
          </w:rPr>
          <w:t>14</w:t>
        </w:r>
        <w:r>
          <w:rPr>
            <w:webHidden/>
          </w:rPr>
          <w:fldChar w:fldCharType="end"/>
        </w:r>
      </w:hyperlink>
    </w:p>
    <w:p w14:paraId="7DC9959F"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0" w:history="1">
        <w:r w:rsidRPr="007E51AE">
          <w:rPr>
            <w:rStyle w:val="Hyperlink"/>
          </w:rPr>
          <w:t>11</w:t>
        </w:r>
        <w:r>
          <w:rPr>
            <w:rFonts w:asciiTheme="minorHAnsi" w:eastAsiaTheme="minorEastAsia" w:hAnsiTheme="minorHAnsi" w:cstheme="minorBidi"/>
            <w:b w:val="0"/>
            <w:bCs w:val="0"/>
            <w:sz w:val="22"/>
            <w:szCs w:val="22"/>
            <w:lang w:val="en-US" w:eastAsia="zh-TW"/>
          </w:rPr>
          <w:tab/>
        </w:r>
        <w:r w:rsidRPr="007E51AE">
          <w:rPr>
            <w:rStyle w:val="Hyperlink"/>
          </w:rPr>
          <w:t>Port Binding</w:t>
        </w:r>
        <w:r>
          <w:rPr>
            <w:webHidden/>
          </w:rPr>
          <w:tab/>
        </w:r>
        <w:r>
          <w:rPr>
            <w:webHidden/>
          </w:rPr>
          <w:fldChar w:fldCharType="begin"/>
        </w:r>
        <w:r>
          <w:rPr>
            <w:webHidden/>
          </w:rPr>
          <w:instrText xml:space="preserve"> PAGEREF _Toc500325680 \h </w:instrText>
        </w:r>
        <w:r>
          <w:rPr>
            <w:webHidden/>
          </w:rPr>
        </w:r>
        <w:r>
          <w:rPr>
            <w:webHidden/>
          </w:rPr>
          <w:fldChar w:fldCharType="separate"/>
        </w:r>
        <w:r>
          <w:rPr>
            <w:webHidden/>
          </w:rPr>
          <w:t>15</w:t>
        </w:r>
        <w:r>
          <w:rPr>
            <w:webHidden/>
          </w:rPr>
          <w:fldChar w:fldCharType="end"/>
        </w:r>
      </w:hyperlink>
    </w:p>
    <w:p w14:paraId="397DFE8E"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1" w:history="1">
        <w:r w:rsidRPr="007E51AE">
          <w:rPr>
            <w:rStyle w:val="Hyperlink"/>
          </w:rPr>
          <w:t>12</w:t>
        </w:r>
        <w:r>
          <w:rPr>
            <w:rFonts w:asciiTheme="minorHAnsi" w:eastAsiaTheme="minorEastAsia" w:hAnsiTheme="minorHAnsi" w:cstheme="minorBidi"/>
            <w:b w:val="0"/>
            <w:bCs w:val="0"/>
            <w:sz w:val="22"/>
            <w:szCs w:val="22"/>
            <w:lang w:val="en-US" w:eastAsia="zh-TW"/>
          </w:rPr>
          <w:tab/>
        </w:r>
        <w:r w:rsidRPr="007E51AE">
          <w:rPr>
            <w:rStyle w:val="Hyperlink"/>
          </w:rPr>
          <w:t>Processes</w:t>
        </w:r>
        <w:r>
          <w:rPr>
            <w:webHidden/>
          </w:rPr>
          <w:tab/>
        </w:r>
        <w:r>
          <w:rPr>
            <w:webHidden/>
          </w:rPr>
          <w:fldChar w:fldCharType="begin"/>
        </w:r>
        <w:r>
          <w:rPr>
            <w:webHidden/>
          </w:rPr>
          <w:instrText xml:space="preserve"> PAGEREF _Toc500325681 \h </w:instrText>
        </w:r>
        <w:r>
          <w:rPr>
            <w:webHidden/>
          </w:rPr>
        </w:r>
        <w:r>
          <w:rPr>
            <w:webHidden/>
          </w:rPr>
          <w:fldChar w:fldCharType="separate"/>
        </w:r>
        <w:r>
          <w:rPr>
            <w:webHidden/>
          </w:rPr>
          <w:t>16</w:t>
        </w:r>
        <w:r>
          <w:rPr>
            <w:webHidden/>
          </w:rPr>
          <w:fldChar w:fldCharType="end"/>
        </w:r>
      </w:hyperlink>
    </w:p>
    <w:p w14:paraId="319B68ED"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2" w:history="1">
        <w:r w:rsidRPr="007E51AE">
          <w:rPr>
            <w:rStyle w:val="Hyperlink"/>
          </w:rPr>
          <w:t>13</w:t>
        </w:r>
        <w:r>
          <w:rPr>
            <w:rFonts w:asciiTheme="minorHAnsi" w:eastAsiaTheme="minorEastAsia" w:hAnsiTheme="minorHAnsi" w:cstheme="minorBidi"/>
            <w:b w:val="0"/>
            <w:bCs w:val="0"/>
            <w:sz w:val="22"/>
            <w:szCs w:val="22"/>
            <w:lang w:val="en-US" w:eastAsia="zh-TW"/>
          </w:rPr>
          <w:tab/>
        </w:r>
        <w:r w:rsidRPr="007E51AE">
          <w:rPr>
            <w:rStyle w:val="Hyperlink"/>
          </w:rPr>
          <w:t>Concurrency</w:t>
        </w:r>
        <w:r>
          <w:rPr>
            <w:webHidden/>
          </w:rPr>
          <w:tab/>
        </w:r>
        <w:r>
          <w:rPr>
            <w:webHidden/>
          </w:rPr>
          <w:fldChar w:fldCharType="begin"/>
        </w:r>
        <w:r>
          <w:rPr>
            <w:webHidden/>
          </w:rPr>
          <w:instrText xml:space="preserve"> PAGEREF _Toc500325682 \h </w:instrText>
        </w:r>
        <w:r>
          <w:rPr>
            <w:webHidden/>
          </w:rPr>
        </w:r>
        <w:r>
          <w:rPr>
            <w:webHidden/>
          </w:rPr>
          <w:fldChar w:fldCharType="separate"/>
        </w:r>
        <w:r>
          <w:rPr>
            <w:webHidden/>
          </w:rPr>
          <w:t>17</w:t>
        </w:r>
        <w:r>
          <w:rPr>
            <w:webHidden/>
          </w:rPr>
          <w:fldChar w:fldCharType="end"/>
        </w:r>
      </w:hyperlink>
    </w:p>
    <w:p w14:paraId="32150FAF"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3" w:history="1">
        <w:r w:rsidRPr="007E51AE">
          <w:rPr>
            <w:rStyle w:val="Hyperlink"/>
          </w:rPr>
          <w:t>14</w:t>
        </w:r>
        <w:r>
          <w:rPr>
            <w:rFonts w:asciiTheme="minorHAnsi" w:eastAsiaTheme="minorEastAsia" w:hAnsiTheme="minorHAnsi" w:cstheme="minorBidi"/>
            <w:b w:val="0"/>
            <w:bCs w:val="0"/>
            <w:sz w:val="22"/>
            <w:szCs w:val="22"/>
            <w:lang w:val="en-US" w:eastAsia="zh-TW"/>
          </w:rPr>
          <w:tab/>
        </w:r>
        <w:r w:rsidRPr="007E51AE">
          <w:rPr>
            <w:rStyle w:val="Hyperlink"/>
          </w:rPr>
          <w:t>Beyond 12 Factors – API First</w:t>
        </w:r>
        <w:r>
          <w:rPr>
            <w:webHidden/>
          </w:rPr>
          <w:tab/>
        </w:r>
        <w:r>
          <w:rPr>
            <w:webHidden/>
          </w:rPr>
          <w:fldChar w:fldCharType="begin"/>
        </w:r>
        <w:r>
          <w:rPr>
            <w:webHidden/>
          </w:rPr>
          <w:instrText xml:space="preserve"> PAGEREF _Toc500325683 \h </w:instrText>
        </w:r>
        <w:r>
          <w:rPr>
            <w:webHidden/>
          </w:rPr>
        </w:r>
        <w:r>
          <w:rPr>
            <w:webHidden/>
          </w:rPr>
          <w:fldChar w:fldCharType="separate"/>
        </w:r>
        <w:r>
          <w:rPr>
            <w:webHidden/>
          </w:rPr>
          <w:t>18</w:t>
        </w:r>
        <w:r>
          <w:rPr>
            <w:webHidden/>
          </w:rPr>
          <w:fldChar w:fldCharType="end"/>
        </w:r>
      </w:hyperlink>
    </w:p>
    <w:p w14:paraId="6D078044"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4" w:history="1">
        <w:r w:rsidRPr="007E51AE">
          <w:rPr>
            <w:rStyle w:val="Hyperlink"/>
          </w:rPr>
          <w:t>15</w:t>
        </w:r>
        <w:r>
          <w:rPr>
            <w:rFonts w:asciiTheme="minorHAnsi" w:eastAsiaTheme="minorEastAsia" w:hAnsiTheme="minorHAnsi" w:cstheme="minorBidi"/>
            <w:b w:val="0"/>
            <w:bCs w:val="0"/>
            <w:sz w:val="22"/>
            <w:szCs w:val="22"/>
            <w:lang w:val="en-US" w:eastAsia="zh-TW"/>
          </w:rPr>
          <w:tab/>
        </w:r>
        <w:r w:rsidRPr="007E51AE">
          <w:rPr>
            <w:rStyle w:val="Hyperlink"/>
          </w:rPr>
          <w:t>Beyond 12 Factors – Telemetry (Monitoring)</w:t>
        </w:r>
        <w:r>
          <w:rPr>
            <w:webHidden/>
          </w:rPr>
          <w:tab/>
        </w:r>
        <w:r>
          <w:rPr>
            <w:webHidden/>
          </w:rPr>
          <w:fldChar w:fldCharType="begin"/>
        </w:r>
        <w:r>
          <w:rPr>
            <w:webHidden/>
          </w:rPr>
          <w:instrText xml:space="preserve"> PAGEREF _Toc500325684 \h </w:instrText>
        </w:r>
        <w:r>
          <w:rPr>
            <w:webHidden/>
          </w:rPr>
        </w:r>
        <w:r>
          <w:rPr>
            <w:webHidden/>
          </w:rPr>
          <w:fldChar w:fldCharType="separate"/>
        </w:r>
        <w:r>
          <w:rPr>
            <w:webHidden/>
          </w:rPr>
          <w:t>19</w:t>
        </w:r>
        <w:r>
          <w:rPr>
            <w:webHidden/>
          </w:rPr>
          <w:fldChar w:fldCharType="end"/>
        </w:r>
      </w:hyperlink>
    </w:p>
    <w:p w14:paraId="53D0ACC9"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5" w:history="1">
        <w:r w:rsidRPr="007E51AE">
          <w:rPr>
            <w:rStyle w:val="Hyperlink"/>
          </w:rPr>
          <w:t>16</w:t>
        </w:r>
        <w:r>
          <w:rPr>
            <w:rFonts w:asciiTheme="minorHAnsi" w:eastAsiaTheme="minorEastAsia" w:hAnsiTheme="minorHAnsi" w:cstheme="minorBidi"/>
            <w:b w:val="0"/>
            <w:bCs w:val="0"/>
            <w:sz w:val="22"/>
            <w:szCs w:val="22"/>
            <w:lang w:val="en-US" w:eastAsia="zh-TW"/>
          </w:rPr>
          <w:tab/>
        </w:r>
        <w:r w:rsidRPr="007E51AE">
          <w:rPr>
            <w:rStyle w:val="Hyperlink"/>
          </w:rPr>
          <w:t>Beyond 12 Factors – Security First Design</w:t>
        </w:r>
        <w:r>
          <w:rPr>
            <w:webHidden/>
          </w:rPr>
          <w:tab/>
        </w:r>
        <w:r>
          <w:rPr>
            <w:webHidden/>
          </w:rPr>
          <w:fldChar w:fldCharType="begin"/>
        </w:r>
        <w:r>
          <w:rPr>
            <w:webHidden/>
          </w:rPr>
          <w:instrText xml:space="preserve"> PAGEREF _Toc500325685 \h </w:instrText>
        </w:r>
        <w:r>
          <w:rPr>
            <w:webHidden/>
          </w:rPr>
        </w:r>
        <w:r>
          <w:rPr>
            <w:webHidden/>
          </w:rPr>
          <w:fldChar w:fldCharType="separate"/>
        </w:r>
        <w:r>
          <w:rPr>
            <w:webHidden/>
          </w:rPr>
          <w:t>20</w:t>
        </w:r>
        <w:r>
          <w:rPr>
            <w:webHidden/>
          </w:rPr>
          <w:fldChar w:fldCharType="end"/>
        </w:r>
      </w:hyperlink>
    </w:p>
    <w:p w14:paraId="07816D12" w14:textId="77777777" w:rsidR="00B736A8" w:rsidRDefault="00B736A8">
      <w:pPr>
        <w:pStyle w:val="TOC1"/>
        <w:rPr>
          <w:rFonts w:asciiTheme="minorHAnsi" w:eastAsiaTheme="minorEastAsia" w:hAnsiTheme="minorHAnsi" w:cstheme="minorBidi"/>
          <w:b w:val="0"/>
          <w:bCs w:val="0"/>
          <w:sz w:val="22"/>
          <w:szCs w:val="22"/>
          <w:lang w:val="en-US" w:eastAsia="zh-TW"/>
        </w:rPr>
      </w:pPr>
      <w:hyperlink w:anchor="_Toc500325686" w:history="1">
        <w:r w:rsidRPr="007E51AE">
          <w:rPr>
            <w:rStyle w:val="Hyperlink"/>
          </w:rPr>
          <w:t>17</w:t>
        </w:r>
        <w:r>
          <w:rPr>
            <w:rFonts w:asciiTheme="minorHAnsi" w:eastAsiaTheme="minorEastAsia" w:hAnsiTheme="minorHAnsi" w:cstheme="minorBidi"/>
            <w:b w:val="0"/>
            <w:bCs w:val="0"/>
            <w:sz w:val="22"/>
            <w:szCs w:val="22"/>
            <w:lang w:val="en-US" w:eastAsia="zh-TW"/>
          </w:rPr>
          <w:tab/>
        </w:r>
        <w:r w:rsidRPr="007E51AE">
          <w:rPr>
            <w:rStyle w:val="Hyperlink"/>
          </w:rPr>
          <w:t>Appendix</w:t>
        </w:r>
        <w:r>
          <w:rPr>
            <w:webHidden/>
          </w:rPr>
          <w:tab/>
        </w:r>
        <w:r>
          <w:rPr>
            <w:webHidden/>
          </w:rPr>
          <w:fldChar w:fldCharType="begin"/>
        </w:r>
        <w:r>
          <w:rPr>
            <w:webHidden/>
          </w:rPr>
          <w:instrText xml:space="preserve"> PAGEREF _Toc500325686 \h </w:instrText>
        </w:r>
        <w:r>
          <w:rPr>
            <w:webHidden/>
          </w:rPr>
        </w:r>
        <w:r>
          <w:rPr>
            <w:webHidden/>
          </w:rPr>
          <w:fldChar w:fldCharType="separate"/>
        </w:r>
        <w:r>
          <w:rPr>
            <w:webHidden/>
          </w:rPr>
          <w:t>21</w:t>
        </w:r>
        <w:r>
          <w:rPr>
            <w:webHidden/>
          </w:rPr>
          <w:fldChar w:fldCharType="end"/>
        </w:r>
      </w:hyperlink>
    </w:p>
    <w:p w14:paraId="5AF69BE8" w14:textId="3A05E256" w:rsidR="001F63E3" w:rsidRDefault="00D20994" w:rsidP="00EB5582">
      <w:pPr>
        <w:rPr>
          <w:rFonts w:asciiTheme="minorHAnsi" w:hAnsiTheme="minorHAnsi"/>
        </w:rPr>
      </w:pPr>
      <w:r w:rsidRPr="00E53F9E">
        <w:rPr>
          <w:rFonts w:asciiTheme="minorHAnsi" w:hAnsiTheme="minorHAnsi"/>
        </w:rPr>
        <w:fldChar w:fldCharType="end"/>
      </w:r>
    </w:p>
    <w:p w14:paraId="65433A1E" w14:textId="77777777" w:rsidR="005E1A48" w:rsidRDefault="005E1A48" w:rsidP="00EB5582">
      <w:pPr>
        <w:rPr>
          <w:rFonts w:asciiTheme="minorHAnsi" w:hAnsiTheme="minorHAnsi"/>
        </w:rPr>
      </w:pPr>
    </w:p>
    <w:p w14:paraId="5F198287" w14:textId="77777777" w:rsidR="005E1A48" w:rsidRDefault="005E1A48" w:rsidP="00EB5582">
      <w:pPr>
        <w:rPr>
          <w:rFonts w:asciiTheme="minorHAnsi" w:hAnsiTheme="minorHAnsi"/>
        </w:rPr>
      </w:pPr>
    </w:p>
    <w:p w14:paraId="70B14D4E" w14:textId="77777777" w:rsidR="005E1A48" w:rsidRDefault="005E1A48" w:rsidP="00EB5582">
      <w:pPr>
        <w:rPr>
          <w:rFonts w:asciiTheme="minorHAnsi" w:hAnsiTheme="minorHAnsi"/>
        </w:rPr>
      </w:pPr>
    </w:p>
    <w:p w14:paraId="5CEFA87D" w14:textId="77777777" w:rsidR="005E1A48" w:rsidRDefault="005E1A48" w:rsidP="00EB5582">
      <w:pPr>
        <w:rPr>
          <w:rFonts w:asciiTheme="minorHAnsi" w:hAnsiTheme="minorHAnsi"/>
        </w:rPr>
      </w:pPr>
    </w:p>
    <w:p w14:paraId="711FA6B0" w14:textId="77777777" w:rsidR="005E1A48" w:rsidRDefault="005E1A48" w:rsidP="00EB5582">
      <w:pPr>
        <w:rPr>
          <w:rFonts w:asciiTheme="minorHAnsi" w:hAnsiTheme="minorHAnsi"/>
        </w:rPr>
      </w:pPr>
    </w:p>
    <w:p w14:paraId="664AA1A0" w14:textId="77777777" w:rsidR="005E1A48" w:rsidRDefault="005E1A48" w:rsidP="00EB5582">
      <w:pPr>
        <w:rPr>
          <w:rFonts w:asciiTheme="minorHAnsi" w:hAnsiTheme="minorHAnsi"/>
        </w:rPr>
      </w:pPr>
    </w:p>
    <w:p w14:paraId="58276259" w14:textId="77777777" w:rsidR="005E1A48" w:rsidRDefault="005E1A48" w:rsidP="00EB5582">
      <w:pPr>
        <w:rPr>
          <w:rFonts w:asciiTheme="minorHAnsi" w:hAnsiTheme="minorHAnsi"/>
        </w:rPr>
      </w:pPr>
    </w:p>
    <w:p w14:paraId="79F4C765" w14:textId="77777777" w:rsidR="005E1A48" w:rsidRDefault="005E1A48" w:rsidP="00EB5582">
      <w:pPr>
        <w:rPr>
          <w:rFonts w:asciiTheme="minorHAnsi" w:hAnsiTheme="minorHAnsi"/>
        </w:rPr>
      </w:pPr>
    </w:p>
    <w:p w14:paraId="3E927071" w14:textId="77777777" w:rsidR="005E1A48" w:rsidRDefault="005E1A48" w:rsidP="00EB5582">
      <w:pPr>
        <w:rPr>
          <w:rFonts w:asciiTheme="minorHAnsi" w:hAnsiTheme="minorHAnsi"/>
        </w:rPr>
      </w:pPr>
    </w:p>
    <w:p w14:paraId="12F0778B" w14:textId="77777777" w:rsidR="005E1A48" w:rsidRDefault="005E1A48" w:rsidP="00EB5582">
      <w:pPr>
        <w:rPr>
          <w:rFonts w:asciiTheme="minorHAnsi" w:hAnsiTheme="minorHAnsi"/>
        </w:rPr>
      </w:pPr>
    </w:p>
    <w:p w14:paraId="2E26D6D4" w14:textId="77777777" w:rsidR="005E1A48" w:rsidRDefault="005E1A48" w:rsidP="00EB5582">
      <w:pPr>
        <w:rPr>
          <w:rFonts w:asciiTheme="minorHAnsi" w:hAnsiTheme="minorHAnsi"/>
        </w:rPr>
      </w:pPr>
    </w:p>
    <w:p w14:paraId="230C59DC" w14:textId="77777777" w:rsidR="005E1A48" w:rsidRDefault="005E1A48" w:rsidP="00EB5582">
      <w:pPr>
        <w:rPr>
          <w:rFonts w:asciiTheme="minorHAnsi" w:hAnsiTheme="minorHAnsi"/>
        </w:rPr>
      </w:pPr>
    </w:p>
    <w:p w14:paraId="2BE01468" w14:textId="77777777" w:rsidR="005E1A48" w:rsidRDefault="005E1A48" w:rsidP="00EB5582">
      <w:pPr>
        <w:rPr>
          <w:rFonts w:asciiTheme="minorHAnsi" w:hAnsiTheme="minorHAnsi"/>
        </w:rPr>
      </w:pPr>
    </w:p>
    <w:p w14:paraId="4E7B9832" w14:textId="77777777" w:rsidR="005E1A48" w:rsidRDefault="005E1A48" w:rsidP="00EB5582">
      <w:pPr>
        <w:rPr>
          <w:rFonts w:asciiTheme="minorHAnsi" w:hAnsiTheme="minorHAnsi"/>
        </w:rPr>
      </w:pPr>
    </w:p>
    <w:p w14:paraId="5AF69BE9" w14:textId="290C9F41" w:rsidR="00C31F6A" w:rsidRPr="00E53F9E" w:rsidRDefault="001F28C2" w:rsidP="00C2095F">
      <w:pPr>
        <w:pStyle w:val="Heading1"/>
        <w:numPr>
          <w:ilvl w:val="0"/>
          <w:numId w:val="8"/>
        </w:numPr>
        <w:rPr>
          <w:rFonts w:asciiTheme="minorHAnsi" w:hAnsiTheme="minorHAnsi"/>
        </w:rPr>
      </w:pPr>
      <w:bookmarkStart w:id="0" w:name="_Toc500325666"/>
      <w:r w:rsidRPr="00E53F9E">
        <w:rPr>
          <w:rFonts w:asciiTheme="minorHAnsi" w:hAnsiTheme="minorHAnsi"/>
        </w:rPr>
        <w:t>Introduction</w:t>
      </w:r>
      <w:bookmarkEnd w:id="0"/>
    </w:p>
    <w:p w14:paraId="5AF69BEA" w14:textId="439837BB" w:rsidR="00C21AAE" w:rsidRPr="00E53F9E" w:rsidRDefault="001F28C2" w:rsidP="0017552D">
      <w:pPr>
        <w:pStyle w:val="Heading2"/>
        <w:rPr>
          <w:rFonts w:asciiTheme="minorHAnsi" w:hAnsiTheme="minorHAnsi"/>
        </w:rPr>
      </w:pPr>
      <w:bookmarkStart w:id="1" w:name="_Toc351633992"/>
      <w:bookmarkStart w:id="2" w:name="_Toc500325667"/>
      <w:r w:rsidRPr="00E53F9E">
        <w:rPr>
          <w:rFonts w:asciiTheme="minorHAnsi" w:hAnsiTheme="minorHAnsi"/>
        </w:rPr>
        <w:t>Purpose</w:t>
      </w:r>
      <w:bookmarkEnd w:id="2"/>
    </w:p>
    <w:bookmarkEnd w:id="1"/>
    <w:p w14:paraId="12E1A19A" w14:textId="30BCA0F8" w:rsidR="0083797A" w:rsidRDefault="0083797A" w:rsidP="00302667">
      <w:pPr>
        <w:pStyle w:val="Caption"/>
        <w:keepNext/>
        <w:spacing w:before="120" w:after="120"/>
        <w:jc w:val="both"/>
        <w:rPr>
          <w:rFonts w:asciiTheme="minorHAnsi" w:hAnsiTheme="minorHAnsi"/>
          <w:b w:val="0"/>
          <w:bCs w:val="0"/>
          <w:color w:val="auto"/>
          <w:sz w:val="24"/>
          <w:szCs w:val="24"/>
          <w:lang w:val="en-US"/>
        </w:rPr>
      </w:pPr>
      <w:r w:rsidRPr="0083797A">
        <w:rPr>
          <w:rFonts w:asciiTheme="minorHAnsi" w:hAnsiTheme="minorHAnsi"/>
          <w:b w:val="0"/>
          <w:bCs w:val="0"/>
          <w:color w:val="auto"/>
          <w:sz w:val="24"/>
          <w:szCs w:val="24"/>
          <w:lang w:val="en-US"/>
        </w:rPr>
        <w:t>12 Factor Apps is a set of guidelines published in 2012 by a team at HEROKU. The objective of these 12 factors is to teach developers how to build cloud ready applications using declarative formats for automated setups, had clean contract with underlying operating system and were able to scale dynamically.</w:t>
      </w:r>
    </w:p>
    <w:p w14:paraId="5C039449" w14:textId="572EACDA" w:rsidR="008F0C52" w:rsidRPr="008F0C52" w:rsidRDefault="008F0C52" w:rsidP="00302667">
      <w:pPr>
        <w:pStyle w:val="Caption"/>
        <w:keepNext/>
        <w:spacing w:before="120" w:after="120"/>
        <w:jc w:val="both"/>
        <w:rPr>
          <w:rFonts w:asciiTheme="minorHAnsi" w:hAnsiTheme="minorHAnsi"/>
          <w:b w:val="0"/>
          <w:bCs w:val="0"/>
          <w:color w:val="auto"/>
          <w:sz w:val="24"/>
          <w:szCs w:val="24"/>
        </w:rPr>
      </w:pPr>
      <w:r w:rsidRPr="008F0C52">
        <w:rPr>
          <w:rFonts w:asciiTheme="minorHAnsi" w:hAnsiTheme="minorHAnsi"/>
          <w:b w:val="0"/>
          <w:bCs w:val="0"/>
          <w:color w:val="auto"/>
          <w:sz w:val="24"/>
          <w:szCs w:val="24"/>
        </w:rPr>
        <w:t xml:space="preserve">The </w:t>
      </w:r>
      <w:r w:rsidR="003131E0">
        <w:rPr>
          <w:rFonts w:asciiTheme="minorHAnsi" w:hAnsiTheme="minorHAnsi"/>
          <w:b w:val="0"/>
          <w:bCs w:val="0"/>
          <w:color w:val="auto"/>
          <w:sz w:val="24"/>
          <w:szCs w:val="24"/>
        </w:rPr>
        <w:t xml:space="preserve">12 Factor App </w:t>
      </w:r>
      <w:r w:rsidRPr="008F0C52">
        <w:rPr>
          <w:rFonts w:asciiTheme="minorHAnsi" w:hAnsiTheme="minorHAnsi"/>
          <w:b w:val="0"/>
          <w:bCs w:val="0"/>
          <w:color w:val="auto"/>
          <w:sz w:val="24"/>
          <w:szCs w:val="24"/>
        </w:rPr>
        <w:t xml:space="preserve">guidelines </w:t>
      </w:r>
      <w:r w:rsidR="003131E0" w:rsidRPr="008F0C52">
        <w:rPr>
          <w:rFonts w:asciiTheme="minorHAnsi" w:hAnsiTheme="minorHAnsi"/>
          <w:b w:val="0"/>
          <w:bCs w:val="0"/>
          <w:color w:val="auto"/>
          <w:sz w:val="24"/>
          <w:szCs w:val="24"/>
        </w:rPr>
        <w:t>help</w:t>
      </w:r>
      <w:r w:rsidRPr="008F0C52">
        <w:rPr>
          <w:rFonts w:asciiTheme="minorHAnsi" w:hAnsiTheme="minorHAnsi"/>
          <w:b w:val="0"/>
          <w:bCs w:val="0"/>
          <w:color w:val="auto"/>
          <w:sz w:val="24"/>
          <w:szCs w:val="24"/>
        </w:rPr>
        <w:t xml:space="preserve"> </w:t>
      </w:r>
      <w:r w:rsidR="004C2FAB">
        <w:rPr>
          <w:rFonts w:asciiTheme="minorHAnsi" w:hAnsiTheme="minorHAnsi"/>
          <w:b w:val="0"/>
          <w:bCs w:val="0"/>
          <w:color w:val="auto"/>
          <w:sz w:val="24"/>
          <w:szCs w:val="24"/>
        </w:rPr>
        <w:t>achieve the following -</w:t>
      </w:r>
    </w:p>
    <w:p w14:paraId="3BC330F8" w14:textId="4A3A65B2" w:rsidR="007F1C1F" w:rsidRDefault="007F1C1F" w:rsidP="00302667">
      <w:pPr>
        <w:pStyle w:val="Caption"/>
        <w:keepNext/>
        <w:numPr>
          <w:ilvl w:val="0"/>
          <w:numId w:val="45"/>
        </w:numPr>
        <w:spacing w:before="120" w:after="120"/>
        <w:jc w:val="both"/>
        <w:rPr>
          <w:rFonts w:asciiTheme="minorHAnsi" w:hAnsiTheme="minorHAnsi"/>
          <w:b w:val="0"/>
          <w:bCs w:val="0"/>
          <w:color w:val="auto"/>
          <w:sz w:val="24"/>
          <w:szCs w:val="24"/>
        </w:rPr>
      </w:pPr>
      <w:r>
        <w:rPr>
          <w:rFonts w:asciiTheme="minorHAnsi" w:hAnsiTheme="minorHAnsi"/>
          <w:b w:val="0"/>
          <w:bCs w:val="0"/>
          <w:color w:val="auto"/>
          <w:sz w:val="24"/>
          <w:szCs w:val="24"/>
        </w:rPr>
        <w:t>Build cloud native applications and services</w:t>
      </w:r>
    </w:p>
    <w:p w14:paraId="105CA690" w14:textId="3821BD95" w:rsidR="008F0C52" w:rsidRPr="008F0C52" w:rsidRDefault="008F0C52" w:rsidP="00302667">
      <w:pPr>
        <w:pStyle w:val="Caption"/>
        <w:keepNext/>
        <w:numPr>
          <w:ilvl w:val="0"/>
          <w:numId w:val="45"/>
        </w:numPr>
        <w:spacing w:before="120" w:after="120"/>
        <w:jc w:val="both"/>
        <w:rPr>
          <w:rFonts w:asciiTheme="minorHAnsi" w:hAnsiTheme="minorHAnsi"/>
          <w:b w:val="0"/>
          <w:bCs w:val="0"/>
          <w:color w:val="auto"/>
          <w:sz w:val="24"/>
          <w:szCs w:val="24"/>
        </w:rPr>
      </w:pPr>
      <w:r w:rsidRPr="008F0C52">
        <w:rPr>
          <w:rFonts w:asciiTheme="minorHAnsi" w:hAnsiTheme="minorHAnsi"/>
          <w:b w:val="0"/>
          <w:bCs w:val="0"/>
          <w:color w:val="auto"/>
          <w:sz w:val="24"/>
          <w:szCs w:val="24"/>
        </w:rPr>
        <w:t>Developers become productive quickly</w:t>
      </w:r>
    </w:p>
    <w:p w14:paraId="2915D9CB" w14:textId="4CF0E453" w:rsidR="008F0C52" w:rsidRPr="008F0C52" w:rsidRDefault="008F0C52" w:rsidP="00302667">
      <w:pPr>
        <w:pStyle w:val="Caption"/>
        <w:keepNext/>
        <w:numPr>
          <w:ilvl w:val="0"/>
          <w:numId w:val="45"/>
        </w:numPr>
        <w:spacing w:before="120" w:after="120"/>
        <w:jc w:val="both"/>
        <w:rPr>
          <w:rFonts w:asciiTheme="minorHAnsi" w:hAnsiTheme="minorHAnsi"/>
          <w:b w:val="0"/>
          <w:bCs w:val="0"/>
          <w:color w:val="auto"/>
          <w:sz w:val="24"/>
          <w:szCs w:val="24"/>
        </w:rPr>
      </w:pPr>
      <w:r w:rsidRPr="008F0C52">
        <w:rPr>
          <w:rFonts w:asciiTheme="minorHAnsi" w:hAnsiTheme="minorHAnsi"/>
          <w:b w:val="0"/>
          <w:bCs w:val="0"/>
          <w:color w:val="auto"/>
          <w:sz w:val="24"/>
          <w:szCs w:val="24"/>
        </w:rPr>
        <w:t xml:space="preserve">Enable </w:t>
      </w:r>
      <w:r w:rsidR="00302667">
        <w:rPr>
          <w:rFonts w:asciiTheme="minorHAnsi" w:hAnsiTheme="minorHAnsi"/>
          <w:b w:val="0"/>
          <w:bCs w:val="0"/>
          <w:color w:val="auto"/>
          <w:sz w:val="24"/>
          <w:szCs w:val="24"/>
        </w:rPr>
        <w:t>more frequent deliveries</w:t>
      </w:r>
      <w:r w:rsidRPr="008F0C52">
        <w:rPr>
          <w:rFonts w:asciiTheme="minorHAnsi" w:hAnsiTheme="minorHAnsi"/>
          <w:b w:val="0"/>
          <w:bCs w:val="0"/>
          <w:color w:val="auto"/>
          <w:sz w:val="24"/>
          <w:szCs w:val="24"/>
        </w:rPr>
        <w:t xml:space="preserve"> </w:t>
      </w:r>
      <w:r w:rsidR="00BE78E5">
        <w:rPr>
          <w:rFonts w:asciiTheme="minorHAnsi" w:hAnsiTheme="minorHAnsi"/>
          <w:b w:val="0"/>
          <w:bCs w:val="0"/>
          <w:color w:val="auto"/>
          <w:sz w:val="24"/>
          <w:szCs w:val="24"/>
        </w:rPr>
        <w:t>following DevOps based delivery model.</w:t>
      </w:r>
    </w:p>
    <w:p w14:paraId="5F1CD593" w14:textId="79D31E8A" w:rsidR="003131E0" w:rsidRPr="00302667" w:rsidRDefault="008F0C52" w:rsidP="00302667">
      <w:pPr>
        <w:pStyle w:val="Caption"/>
        <w:keepNext/>
        <w:numPr>
          <w:ilvl w:val="0"/>
          <w:numId w:val="45"/>
        </w:numPr>
        <w:spacing w:before="120" w:after="120"/>
        <w:jc w:val="both"/>
        <w:rPr>
          <w:rFonts w:asciiTheme="minorHAnsi" w:hAnsiTheme="minorHAnsi"/>
          <w:b w:val="0"/>
          <w:bCs w:val="0"/>
          <w:color w:val="auto"/>
          <w:sz w:val="24"/>
          <w:szCs w:val="24"/>
        </w:rPr>
      </w:pPr>
      <w:r w:rsidRPr="008F0C52">
        <w:rPr>
          <w:rFonts w:asciiTheme="minorHAnsi" w:hAnsiTheme="minorHAnsi"/>
          <w:b w:val="0"/>
          <w:bCs w:val="0"/>
          <w:color w:val="auto"/>
          <w:sz w:val="24"/>
          <w:szCs w:val="24"/>
        </w:rPr>
        <w:t>Scale applications significantly w</w:t>
      </w:r>
      <w:r w:rsidR="004C2FAB">
        <w:rPr>
          <w:rFonts w:asciiTheme="minorHAnsi" w:hAnsiTheme="minorHAnsi"/>
          <w:b w:val="0"/>
          <w:bCs w:val="0"/>
          <w:color w:val="auto"/>
          <w:sz w:val="24"/>
          <w:szCs w:val="24"/>
        </w:rPr>
        <w:t>ithout changing design OR architecture</w:t>
      </w:r>
    </w:p>
    <w:p w14:paraId="703A600F" w14:textId="14BF92DC" w:rsidR="003131E0" w:rsidRDefault="003131E0" w:rsidP="00302667">
      <w:pPr>
        <w:spacing w:before="120" w:after="120"/>
        <w:rPr>
          <w:rFonts w:asciiTheme="minorHAnsi" w:hAnsiTheme="minorHAnsi"/>
          <w:sz w:val="24"/>
        </w:rPr>
      </w:pPr>
      <w:r w:rsidRPr="004E5675">
        <w:rPr>
          <w:rFonts w:asciiTheme="minorHAnsi" w:hAnsiTheme="minorHAnsi"/>
          <w:sz w:val="24"/>
        </w:rPr>
        <w:t xml:space="preserve">This document provides a brief overview about the 12 Factor App and its principles. </w:t>
      </w:r>
      <w:r w:rsidR="00A4142C">
        <w:rPr>
          <w:rFonts w:asciiTheme="minorHAnsi" w:hAnsiTheme="minorHAnsi"/>
          <w:sz w:val="24"/>
        </w:rPr>
        <w:t xml:space="preserve">It </w:t>
      </w:r>
      <w:r w:rsidR="00A4142C" w:rsidRPr="00DF6DBF">
        <w:rPr>
          <w:rFonts w:asciiTheme="minorHAnsi" w:hAnsiTheme="minorHAnsi"/>
          <w:sz w:val="24"/>
        </w:rPr>
        <w:t xml:space="preserve">would help the developers </w:t>
      </w:r>
      <w:r w:rsidR="00A4142C">
        <w:rPr>
          <w:rFonts w:asciiTheme="minorHAnsi" w:hAnsiTheme="minorHAnsi"/>
          <w:sz w:val="24"/>
        </w:rPr>
        <w:t xml:space="preserve">working on micro services </w:t>
      </w:r>
      <w:r w:rsidR="00A4142C" w:rsidRPr="00DF6DBF">
        <w:rPr>
          <w:rFonts w:asciiTheme="minorHAnsi" w:hAnsiTheme="minorHAnsi"/>
          <w:sz w:val="24"/>
        </w:rPr>
        <w:t xml:space="preserve">to familiarise themselves with </w:t>
      </w:r>
      <w:r w:rsidR="00A4142C">
        <w:rPr>
          <w:rFonts w:asciiTheme="minorHAnsi" w:hAnsiTheme="minorHAnsi"/>
          <w:sz w:val="24"/>
        </w:rPr>
        <w:t xml:space="preserve">12 Factor Apps </w:t>
      </w:r>
      <w:r w:rsidR="004E5675" w:rsidRPr="004E5675">
        <w:rPr>
          <w:rFonts w:asciiTheme="minorHAnsi" w:hAnsiTheme="minorHAnsi"/>
          <w:sz w:val="24"/>
        </w:rPr>
        <w:t>explaining what this 12 Factor App is all about and how it helps</w:t>
      </w:r>
    </w:p>
    <w:p w14:paraId="55E5933B" w14:textId="21AF98DC" w:rsidR="00A4142C" w:rsidRDefault="00A4142C" w:rsidP="00A4142C">
      <w:pPr>
        <w:spacing w:after="120"/>
        <w:jc w:val="both"/>
        <w:rPr>
          <w:rFonts w:asciiTheme="minorHAnsi" w:hAnsiTheme="minorHAnsi"/>
          <w:sz w:val="24"/>
        </w:rPr>
      </w:pPr>
      <w:r>
        <w:rPr>
          <w:rFonts w:asciiTheme="minorHAnsi" w:hAnsiTheme="minorHAnsi"/>
          <w:sz w:val="24"/>
        </w:rPr>
        <w:t xml:space="preserve">Each </w:t>
      </w:r>
      <w:r w:rsidR="003D7303">
        <w:rPr>
          <w:rFonts w:asciiTheme="minorHAnsi" w:hAnsiTheme="minorHAnsi"/>
          <w:sz w:val="24"/>
        </w:rPr>
        <w:t>of these factors have been described as an exclusive topic containing</w:t>
      </w:r>
      <w:r>
        <w:rPr>
          <w:rFonts w:asciiTheme="minorHAnsi" w:hAnsiTheme="minorHAnsi"/>
          <w:sz w:val="24"/>
        </w:rPr>
        <w:t xml:space="preserve"> </w:t>
      </w:r>
      <w:r w:rsidR="003D7303">
        <w:rPr>
          <w:rFonts w:asciiTheme="minorHAnsi" w:hAnsiTheme="minorHAnsi"/>
          <w:sz w:val="24"/>
        </w:rPr>
        <w:t>following sections -</w:t>
      </w:r>
    </w:p>
    <w:p w14:paraId="4947A199" w14:textId="5DEEB023" w:rsidR="00A4142C" w:rsidRDefault="00A4142C" w:rsidP="00A4142C">
      <w:pPr>
        <w:pStyle w:val="ListParagraph"/>
        <w:numPr>
          <w:ilvl w:val="0"/>
          <w:numId w:val="46"/>
        </w:numPr>
        <w:spacing w:after="120"/>
        <w:contextualSpacing w:val="0"/>
        <w:jc w:val="both"/>
        <w:rPr>
          <w:rFonts w:asciiTheme="minorHAnsi" w:hAnsiTheme="minorHAnsi"/>
          <w:sz w:val="24"/>
        </w:rPr>
      </w:pPr>
      <w:r>
        <w:rPr>
          <w:rFonts w:asciiTheme="minorHAnsi" w:hAnsiTheme="minorHAnsi"/>
          <w:sz w:val="24"/>
        </w:rPr>
        <w:t>O</w:t>
      </w:r>
      <w:r w:rsidRPr="00C538BB">
        <w:rPr>
          <w:rFonts w:asciiTheme="minorHAnsi" w:hAnsiTheme="minorHAnsi"/>
          <w:sz w:val="24"/>
        </w:rPr>
        <w:t>verview</w:t>
      </w:r>
      <w:r>
        <w:rPr>
          <w:rFonts w:asciiTheme="minorHAnsi" w:hAnsiTheme="minorHAnsi"/>
          <w:sz w:val="24"/>
        </w:rPr>
        <w:t xml:space="preserve"> – Brief overview about the factor</w:t>
      </w:r>
      <w:r w:rsidRPr="00C538BB">
        <w:rPr>
          <w:rFonts w:asciiTheme="minorHAnsi" w:hAnsiTheme="minorHAnsi"/>
          <w:sz w:val="24"/>
        </w:rPr>
        <w:t xml:space="preserve"> </w:t>
      </w:r>
    </w:p>
    <w:p w14:paraId="5C0F3E20" w14:textId="0373ABD1" w:rsidR="00A4142C" w:rsidRDefault="00A4142C" w:rsidP="00A4142C">
      <w:pPr>
        <w:pStyle w:val="ListParagraph"/>
        <w:numPr>
          <w:ilvl w:val="0"/>
          <w:numId w:val="46"/>
        </w:numPr>
        <w:spacing w:after="120"/>
        <w:contextualSpacing w:val="0"/>
        <w:jc w:val="both"/>
        <w:rPr>
          <w:rFonts w:asciiTheme="minorHAnsi" w:hAnsiTheme="minorHAnsi"/>
          <w:sz w:val="24"/>
        </w:rPr>
      </w:pPr>
      <w:r>
        <w:rPr>
          <w:rFonts w:asciiTheme="minorHAnsi" w:hAnsiTheme="minorHAnsi"/>
          <w:sz w:val="24"/>
        </w:rPr>
        <w:t>D</w:t>
      </w:r>
      <w:r w:rsidRPr="00C538BB">
        <w:rPr>
          <w:rFonts w:asciiTheme="minorHAnsi" w:hAnsiTheme="minorHAnsi"/>
          <w:sz w:val="24"/>
        </w:rPr>
        <w:t xml:space="preserve">etailed </w:t>
      </w:r>
      <w:r>
        <w:rPr>
          <w:rFonts w:asciiTheme="minorHAnsi" w:hAnsiTheme="minorHAnsi"/>
          <w:sz w:val="24"/>
        </w:rPr>
        <w:t>D</w:t>
      </w:r>
      <w:r w:rsidRPr="00C538BB">
        <w:rPr>
          <w:rFonts w:asciiTheme="minorHAnsi" w:hAnsiTheme="minorHAnsi"/>
          <w:sz w:val="24"/>
        </w:rPr>
        <w:t xml:space="preserve">escription </w:t>
      </w:r>
      <w:r>
        <w:rPr>
          <w:rFonts w:asciiTheme="minorHAnsi" w:hAnsiTheme="minorHAnsi"/>
          <w:sz w:val="24"/>
        </w:rPr>
        <w:t xml:space="preserve">– Explaining </w:t>
      </w:r>
      <w:r w:rsidR="00295E3C">
        <w:rPr>
          <w:rFonts w:asciiTheme="minorHAnsi" w:hAnsiTheme="minorHAnsi"/>
          <w:sz w:val="24"/>
        </w:rPr>
        <w:t xml:space="preserve">benefits, </w:t>
      </w:r>
      <w:r>
        <w:rPr>
          <w:rFonts w:asciiTheme="minorHAnsi" w:hAnsiTheme="minorHAnsi"/>
          <w:sz w:val="24"/>
        </w:rPr>
        <w:t>violation scenario’s and key takeaways</w:t>
      </w:r>
    </w:p>
    <w:p w14:paraId="3BAE093E" w14:textId="67712750" w:rsidR="004E5675" w:rsidRDefault="00A4142C" w:rsidP="00A4142C">
      <w:pPr>
        <w:pStyle w:val="ListParagraph"/>
        <w:numPr>
          <w:ilvl w:val="0"/>
          <w:numId w:val="46"/>
        </w:numPr>
        <w:spacing w:after="120"/>
        <w:contextualSpacing w:val="0"/>
        <w:jc w:val="both"/>
        <w:rPr>
          <w:rFonts w:asciiTheme="minorHAnsi" w:hAnsiTheme="minorHAnsi"/>
          <w:sz w:val="24"/>
        </w:rPr>
      </w:pPr>
      <w:r>
        <w:rPr>
          <w:rFonts w:asciiTheme="minorHAnsi" w:hAnsiTheme="minorHAnsi"/>
          <w:sz w:val="24"/>
        </w:rPr>
        <w:t>PCF Context – Provides pointers on how PCF platform enables / supports this factor</w:t>
      </w:r>
      <w:r w:rsidRPr="00C538BB">
        <w:rPr>
          <w:rFonts w:asciiTheme="minorHAnsi" w:hAnsiTheme="minorHAnsi"/>
          <w:sz w:val="24"/>
        </w:rPr>
        <w:t xml:space="preserve"> </w:t>
      </w:r>
    </w:p>
    <w:p w14:paraId="458ED875" w14:textId="77777777" w:rsidR="0083797A" w:rsidRDefault="0083797A">
      <w:pPr>
        <w:rPr>
          <w:rFonts w:asciiTheme="minorHAnsi" w:hAnsiTheme="minorHAnsi"/>
          <w:sz w:val="28"/>
          <w:szCs w:val="28"/>
        </w:rPr>
      </w:pPr>
    </w:p>
    <w:p w14:paraId="34B37818" w14:textId="64130EAD" w:rsidR="0083797A" w:rsidRPr="0083797A" w:rsidRDefault="0083797A" w:rsidP="0083797A">
      <w:pPr>
        <w:rPr>
          <w:rFonts w:asciiTheme="minorHAnsi" w:hAnsiTheme="minorHAnsi"/>
          <w:sz w:val="24"/>
          <w:lang w:val="en-US"/>
        </w:rPr>
      </w:pPr>
      <w:r w:rsidRPr="0083797A">
        <w:rPr>
          <w:rFonts w:asciiTheme="minorHAnsi" w:hAnsiTheme="minorHAnsi"/>
          <w:b/>
          <w:sz w:val="24"/>
        </w:rPr>
        <w:t>NOTE -</w:t>
      </w:r>
      <w:r w:rsidRPr="0083797A">
        <w:rPr>
          <w:rFonts w:asciiTheme="minorHAnsi" w:hAnsiTheme="minorHAnsi"/>
          <w:sz w:val="24"/>
        </w:rPr>
        <w:t xml:space="preserve"> </w:t>
      </w:r>
      <w:r w:rsidRPr="0083797A">
        <w:rPr>
          <w:rFonts w:asciiTheme="minorHAnsi" w:hAnsiTheme="minorHAnsi"/>
          <w:sz w:val="24"/>
          <w:lang w:val="en-US"/>
        </w:rPr>
        <w:t xml:space="preserve">On top of these 12 factors, Pivotal has come-up with 3 new factors </w:t>
      </w:r>
      <w:r>
        <w:rPr>
          <w:rFonts w:asciiTheme="minorHAnsi" w:hAnsiTheme="minorHAnsi"/>
          <w:sz w:val="24"/>
          <w:lang w:val="en-US"/>
        </w:rPr>
        <w:t>which will further improve the value proposition of cloud native application development.</w:t>
      </w:r>
    </w:p>
    <w:p w14:paraId="48D495EE" w14:textId="1412EA4E" w:rsidR="0083797A" w:rsidRDefault="0083797A">
      <w:pPr>
        <w:rPr>
          <w:rFonts w:asciiTheme="minorHAnsi" w:hAnsiTheme="minorHAnsi" w:cs="Arial"/>
          <w:b/>
          <w:bCs/>
          <w:color w:val="000000" w:themeColor="text1"/>
          <w:kern w:val="32"/>
          <w:sz w:val="28"/>
          <w:szCs w:val="28"/>
        </w:rPr>
      </w:pPr>
      <w:r>
        <w:rPr>
          <w:rFonts w:asciiTheme="minorHAnsi" w:hAnsiTheme="minorHAnsi"/>
          <w:sz w:val="28"/>
          <w:szCs w:val="28"/>
        </w:rPr>
        <w:br w:type="page"/>
      </w:r>
    </w:p>
    <w:p w14:paraId="4A26FA82" w14:textId="0898788B" w:rsidR="0083797A" w:rsidRDefault="0083797A" w:rsidP="001F48E5">
      <w:pPr>
        <w:pStyle w:val="Heading2"/>
        <w:rPr>
          <w:rFonts w:asciiTheme="minorHAnsi" w:hAnsiTheme="minorHAnsi"/>
          <w:sz w:val="28"/>
          <w:szCs w:val="28"/>
        </w:rPr>
      </w:pPr>
      <w:bookmarkStart w:id="3" w:name="_Toc500325668"/>
      <w:bookmarkStart w:id="4" w:name="_GoBack"/>
      <w:bookmarkEnd w:id="4"/>
      <w:r>
        <w:rPr>
          <w:rFonts w:asciiTheme="minorHAnsi" w:hAnsiTheme="minorHAnsi"/>
          <w:sz w:val="28"/>
          <w:szCs w:val="28"/>
        </w:rPr>
        <w:lastRenderedPageBreak/>
        <w:t xml:space="preserve">12 Factor App </w:t>
      </w:r>
      <w:r w:rsidR="00B21167">
        <w:rPr>
          <w:rFonts w:asciiTheme="minorHAnsi" w:hAnsiTheme="minorHAnsi"/>
          <w:sz w:val="28"/>
          <w:szCs w:val="28"/>
        </w:rPr>
        <w:t>Summary View</w:t>
      </w:r>
      <w:bookmarkEnd w:id="3"/>
    </w:p>
    <w:p w14:paraId="54652A23" w14:textId="77777777" w:rsidR="0083797A" w:rsidRDefault="0083797A" w:rsidP="0083797A"/>
    <w:tbl>
      <w:tblPr>
        <w:tblStyle w:val="TableGrid"/>
        <w:tblW w:w="10562" w:type="dxa"/>
        <w:tblLook w:val="04A0" w:firstRow="1" w:lastRow="0" w:firstColumn="1" w:lastColumn="0" w:noHBand="0" w:noVBand="1"/>
      </w:tblPr>
      <w:tblGrid>
        <w:gridCol w:w="2486"/>
        <w:gridCol w:w="8076"/>
      </w:tblGrid>
      <w:tr w:rsidR="00B21167" w:rsidRPr="00491A8E" w14:paraId="32655BD7" w14:textId="77777777" w:rsidTr="00211F46">
        <w:trPr>
          <w:trHeight w:val="398"/>
        </w:trPr>
        <w:tc>
          <w:tcPr>
            <w:tcW w:w="2486" w:type="dxa"/>
            <w:shd w:val="clear" w:color="auto" w:fill="D9D9D9" w:themeFill="background1" w:themeFillShade="D9"/>
            <w:vAlign w:val="center"/>
          </w:tcPr>
          <w:p w14:paraId="1945D2EC" w14:textId="11309002" w:rsidR="00B21167" w:rsidRPr="00491A8E" w:rsidRDefault="00B21167" w:rsidP="00B810BE">
            <w:pPr>
              <w:jc w:val="left"/>
              <w:rPr>
                <w:rFonts w:asciiTheme="minorHAnsi" w:hAnsiTheme="minorHAnsi"/>
                <w:b/>
                <w:sz w:val="24"/>
                <w:szCs w:val="28"/>
              </w:rPr>
            </w:pPr>
            <w:r w:rsidRPr="00491A8E">
              <w:rPr>
                <w:rFonts w:asciiTheme="minorHAnsi" w:hAnsiTheme="minorHAnsi"/>
                <w:b/>
                <w:sz w:val="24"/>
                <w:szCs w:val="28"/>
              </w:rPr>
              <w:t>12 Factors</w:t>
            </w:r>
          </w:p>
        </w:tc>
        <w:tc>
          <w:tcPr>
            <w:tcW w:w="8076" w:type="dxa"/>
            <w:shd w:val="clear" w:color="auto" w:fill="D9D9D9" w:themeFill="background1" w:themeFillShade="D9"/>
            <w:vAlign w:val="center"/>
          </w:tcPr>
          <w:p w14:paraId="26B96BB2" w14:textId="00B1F89D" w:rsidR="00B21167" w:rsidRPr="00491A8E" w:rsidRDefault="00510AF5" w:rsidP="00B810BE">
            <w:pPr>
              <w:jc w:val="left"/>
              <w:rPr>
                <w:rFonts w:asciiTheme="minorHAnsi" w:hAnsiTheme="minorHAnsi"/>
                <w:b/>
                <w:sz w:val="24"/>
                <w:szCs w:val="28"/>
              </w:rPr>
            </w:pPr>
            <w:r w:rsidRPr="00491A8E">
              <w:rPr>
                <w:rFonts w:asciiTheme="minorHAnsi" w:hAnsiTheme="minorHAnsi"/>
                <w:b/>
                <w:sz w:val="24"/>
                <w:szCs w:val="28"/>
              </w:rPr>
              <w:t>Summary</w:t>
            </w:r>
            <w:r w:rsidR="00B21167" w:rsidRPr="00491A8E">
              <w:rPr>
                <w:rFonts w:asciiTheme="minorHAnsi" w:hAnsiTheme="minorHAnsi"/>
                <w:b/>
                <w:sz w:val="24"/>
                <w:szCs w:val="28"/>
              </w:rPr>
              <w:t xml:space="preserve"> Description</w:t>
            </w:r>
          </w:p>
        </w:tc>
      </w:tr>
      <w:tr w:rsidR="00B21167" w:rsidRPr="005738CD" w14:paraId="155394F7" w14:textId="77777777" w:rsidTr="00211F46">
        <w:trPr>
          <w:trHeight w:val="326"/>
        </w:trPr>
        <w:tc>
          <w:tcPr>
            <w:tcW w:w="2486" w:type="dxa"/>
            <w:vAlign w:val="center"/>
          </w:tcPr>
          <w:p w14:paraId="75810837" w14:textId="6EA0061D" w:rsidR="00B21167" w:rsidRPr="005738CD" w:rsidRDefault="00B21167" w:rsidP="00B21167">
            <w:pPr>
              <w:rPr>
                <w:rFonts w:asciiTheme="minorHAnsi" w:hAnsiTheme="minorHAnsi"/>
                <w:sz w:val="22"/>
                <w:szCs w:val="28"/>
              </w:rPr>
            </w:pPr>
            <w:r>
              <w:rPr>
                <w:rFonts w:asciiTheme="minorHAnsi" w:hAnsiTheme="minorHAnsi"/>
                <w:sz w:val="22"/>
                <w:szCs w:val="28"/>
              </w:rPr>
              <w:t>Codebase</w:t>
            </w:r>
          </w:p>
        </w:tc>
        <w:tc>
          <w:tcPr>
            <w:tcW w:w="8076" w:type="dxa"/>
            <w:vAlign w:val="center"/>
          </w:tcPr>
          <w:p w14:paraId="72252043" w14:textId="6F6FE49A" w:rsidR="00B21167" w:rsidRPr="005738CD" w:rsidRDefault="00510AF5" w:rsidP="00510AF5">
            <w:pPr>
              <w:rPr>
                <w:rFonts w:asciiTheme="minorHAnsi" w:hAnsiTheme="minorHAnsi" w:cs="Arial"/>
                <w:sz w:val="22"/>
                <w:szCs w:val="28"/>
                <w:lang w:eastAsia="zh-CN"/>
              </w:rPr>
            </w:pPr>
            <w:r>
              <w:rPr>
                <w:rFonts w:asciiTheme="minorHAnsi" w:hAnsiTheme="minorHAnsi" w:cs="Arial"/>
                <w:sz w:val="22"/>
                <w:szCs w:val="28"/>
                <w:lang w:eastAsia="zh-CN"/>
              </w:rPr>
              <w:t>One codebase tracked in revision control. Many Deploys</w:t>
            </w:r>
          </w:p>
        </w:tc>
      </w:tr>
      <w:tr w:rsidR="00B21167" w:rsidRPr="005738CD" w14:paraId="6B0957CE" w14:textId="77777777" w:rsidTr="00211F46">
        <w:trPr>
          <w:trHeight w:val="326"/>
        </w:trPr>
        <w:tc>
          <w:tcPr>
            <w:tcW w:w="2486" w:type="dxa"/>
            <w:vAlign w:val="center"/>
          </w:tcPr>
          <w:p w14:paraId="42868D7D" w14:textId="06AB2466" w:rsidR="00B21167" w:rsidRPr="005738CD" w:rsidRDefault="00B21167" w:rsidP="00B21167">
            <w:pPr>
              <w:rPr>
                <w:rFonts w:asciiTheme="minorHAnsi" w:hAnsiTheme="minorHAnsi"/>
                <w:sz w:val="22"/>
                <w:szCs w:val="28"/>
              </w:rPr>
            </w:pPr>
            <w:r>
              <w:rPr>
                <w:rFonts w:asciiTheme="minorHAnsi" w:hAnsiTheme="minorHAnsi"/>
                <w:sz w:val="22"/>
                <w:szCs w:val="28"/>
              </w:rPr>
              <w:t>Dependencies</w:t>
            </w:r>
          </w:p>
        </w:tc>
        <w:tc>
          <w:tcPr>
            <w:tcW w:w="8076" w:type="dxa"/>
            <w:vAlign w:val="center"/>
          </w:tcPr>
          <w:p w14:paraId="3EEED25F" w14:textId="3BB384DE" w:rsidR="00B21167" w:rsidRPr="005738CD"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Explicitly declare and isolate dependencies</w:t>
            </w:r>
          </w:p>
        </w:tc>
      </w:tr>
      <w:tr w:rsidR="00B21167" w:rsidRPr="005738CD" w14:paraId="6AD4B63E" w14:textId="77777777" w:rsidTr="00211F46">
        <w:trPr>
          <w:trHeight w:val="326"/>
        </w:trPr>
        <w:tc>
          <w:tcPr>
            <w:tcW w:w="2486" w:type="dxa"/>
            <w:vAlign w:val="center"/>
          </w:tcPr>
          <w:p w14:paraId="607A7D1C" w14:textId="4199FF54" w:rsidR="00B21167" w:rsidRPr="005738CD" w:rsidRDefault="00B21167" w:rsidP="00B21167">
            <w:pPr>
              <w:rPr>
                <w:rFonts w:asciiTheme="minorHAnsi" w:hAnsiTheme="minorHAnsi"/>
                <w:sz w:val="22"/>
                <w:szCs w:val="28"/>
              </w:rPr>
            </w:pPr>
            <w:r>
              <w:rPr>
                <w:rFonts w:asciiTheme="minorHAnsi" w:hAnsiTheme="minorHAnsi"/>
                <w:sz w:val="22"/>
                <w:szCs w:val="28"/>
              </w:rPr>
              <w:t>Configurations</w:t>
            </w:r>
          </w:p>
        </w:tc>
        <w:tc>
          <w:tcPr>
            <w:tcW w:w="8076" w:type="dxa"/>
            <w:vAlign w:val="center"/>
          </w:tcPr>
          <w:p w14:paraId="561E7E00" w14:textId="5FF73D5A" w:rsidR="00B21167" w:rsidRPr="005738CD"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Externalize application configurations and store them in the environment</w:t>
            </w:r>
          </w:p>
        </w:tc>
      </w:tr>
      <w:tr w:rsidR="00B21167" w:rsidRPr="005738CD" w14:paraId="358DDF60" w14:textId="77777777" w:rsidTr="00211F46">
        <w:trPr>
          <w:trHeight w:val="326"/>
        </w:trPr>
        <w:tc>
          <w:tcPr>
            <w:tcW w:w="2486" w:type="dxa"/>
            <w:vAlign w:val="center"/>
          </w:tcPr>
          <w:p w14:paraId="7D60461B" w14:textId="72A6CDEC" w:rsidR="00B21167" w:rsidRPr="005738CD" w:rsidRDefault="00B21167" w:rsidP="00B21167">
            <w:pPr>
              <w:rPr>
                <w:rFonts w:asciiTheme="minorHAnsi" w:hAnsiTheme="minorHAnsi"/>
                <w:sz w:val="22"/>
                <w:szCs w:val="28"/>
              </w:rPr>
            </w:pPr>
            <w:r>
              <w:rPr>
                <w:rFonts w:asciiTheme="minorHAnsi" w:hAnsiTheme="minorHAnsi"/>
                <w:sz w:val="22"/>
                <w:szCs w:val="28"/>
              </w:rPr>
              <w:t>Backing Services</w:t>
            </w:r>
          </w:p>
        </w:tc>
        <w:tc>
          <w:tcPr>
            <w:tcW w:w="8076" w:type="dxa"/>
            <w:vAlign w:val="center"/>
          </w:tcPr>
          <w:p w14:paraId="716E7510" w14:textId="409CDF1E" w:rsidR="00B21167" w:rsidRPr="005738CD"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Consider backing services as attached resources</w:t>
            </w:r>
          </w:p>
        </w:tc>
      </w:tr>
      <w:tr w:rsidR="00B21167" w:rsidRPr="005738CD" w14:paraId="749853E2" w14:textId="77777777" w:rsidTr="00211F46">
        <w:trPr>
          <w:trHeight w:val="326"/>
        </w:trPr>
        <w:tc>
          <w:tcPr>
            <w:tcW w:w="2486" w:type="dxa"/>
            <w:vAlign w:val="center"/>
          </w:tcPr>
          <w:p w14:paraId="1EBF2365" w14:textId="105310CF" w:rsidR="00B21167" w:rsidRPr="005738CD" w:rsidRDefault="00B21167" w:rsidP="00B21167">
            <w:pPr>
              <w:rPr>
                <w:rFonts w:asciiTheme="minorHAnsi" w:hAnsiTheme="minorHAnsi"/>
                <w:sz w:val="22"/>
                <w:szCs w:val="28"/>
              </w:rPr>
            </w:pPr>
            <w:r>
              <w:rPr>
                <w:rFonts w:asciiTheme="minorHAnsi" w:hAnsiTheme="minorHAnsi"/>
                <w:sz w:val="22"/>
                <w:szCs w:val="28"/>
              </w:rPr>
              <w:t>Build, Release, Run</w:t>
            </w:r>
          </w:p>
        </w:tc>
        <w:tc>
          <w:tcPr>
            <w:tcW w:w="8076" w:type="dxa"/>
            <w:vAlign w:val="center"/>
          </w:tcPr>
          <w:p w14:paraId="25BD920A" w14:textId="7ABD62D0" w:rsidR="00B21167" w:rsidRPr="005738CD"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Build, Release and Run stages should be strictly separated and mutually exclusive</w:t>
            </w:r>
          </w:p>
        </w:tc>
      </w:tr>
      <w:tr w:rsidR="00B21167" w:rsidRPr="005738CD" w14:paraId="25978ACA" w14:textId="77777777" w:rsidTr="00211F46">
        <w:trPr>
          <w:trHeight w:val="326"/>
        </w:trPr>
        <w:tc>
          <w:tcPr>
            <w:tcW w:w="2486" w:type="dxa"/>
            <w:vAlign w:val="center"/>
          </w:tcPr>
          <w:p w14:paraId="12D70588" w14:textId="5F7FF079" w:rsidR="00B21167" w:rsidRPr="005738CD" w:rsidRDefault="00B21167" w:rsidP="00B21167">
            <w:pPr>
              <w:rPr>
                <w:rFonts w:asciiTheme="minorHAnsi" w:hAnsiTheme="minorHAnsi"/>
                <w:sz w:val="22"/>
                <w:szCs w:val="28"/>
              </w:rPr>
            </w:pPr>
            <w:r>
              <w:rPr>
                <w:rFonts w:asciiTheme="minorHAnsi" w:hAnsiTheme="minorHAnsi"/>
                <w:sz w:val="22"/>
                <w:szCs w:val="28"/>
              </w:rPr>
              <w:t>Processes</w:t>
            </w:r>
          </w:p>
        </w:tc>
        <w:tc>
          <w:tcPr>
            <w:tcW w:w="8076" w:type="dxa"/>
            <w:vAlign w:val="center"/>
          </w:tcPr>
          <w:p w14:paraId="5DFBF29E" w14:textId="18628765" w:rsidR="00B21167" w:rsidRPr="005738CD" w:rsidRDefault="00510AF5" w:rsidP="00510AF5">
            <w:pPr>
              <w:rPr>
                <w:rFonts w:asciiTheme="minorHAnsi" w:hAnsiTheme="minorHAnsi" w:cs="Arial"/>
                <w:sz w:val="22"/>
                <w:szCs w:val="28"/>
                <w:lang w:eastAsia="zh-CN"/>
              </w:rPr>
            </w:pPr>
            <w:r>
              <w:rPr>
                <w:rFonts w:asciiTheme="minorHAnsi" w:hAnsiTheme="minorHAnsi" w:cs="Arial"/>
                <w:sz w:val="22"/>
                <w:szCs w:val="28"/>
                <w:lang w:eastAsia="zh-CN"/>
              </w:rPr>
              <w:t>Execute the application as one or more stateless processes</w:t>
            </w:r>
          </w:p>
        </w:tc>
      </w:tr>
      <w:tr w:rsidR="00B21167" w:rsidRPr="005738CD" w14:paraId="7887EEEF" w14:textId="77777777" w:rsidTr="00211F46">
        <w:trPr>
          <w:trHeight w:val="326"/>
        </w:trPr>
        <w:tc>
          <w:tcPr>
            <w:tcW w:w="2486" w:type="dxa"/>
            <w:vAlign w:val="center"/>
          </w:tcPr>
          <w:p w14:paraId="41B436BB" w14:textId="10E1654C" w:rsidR="00B21167" w:rsidRPr="005738CD" w:rsidRDefault="00B21167" w:rsidP="00B21167">
            <w:pPr>
              <w:rPr>
                <w:rFonts w:asciiTheme="minorHAnsi" w:hAnsiTheme="minorHAnsi"/>
                <w:sz w:val="22"/>
                <w:szCs w:val="28"/>
              </w:rPr>
            </w:pPr>
            <w:r>
              <w:rPr>
                <w:rFonts w:asciiTheme="minorHAnsi" w:hAnsiTheme="minorHAnsi"/>
                <w:sz w:val="22"/>
                <w:szCs w:val="28"/>
              </w:rPr>
              <w:t>Port Binding</w:t>
            </w:r>
          </w:p>
        </w:tc>
        <w:tc>
          <w:tcPr>
            <w:tcW w:w="8076" w:type="dxa"/>
            <w:vAlign w:val="center"/>
          </w:tcPr>
          <w:p w14:paraId="39A48B7C" w14:textId="3E60BE33" w:rsidR="00B21167" w:rsidRPr="005738CD"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Export services via port binding</w:t>
            </w:r>
          </w:p>
        </w:tc>
      </w:tr>
      <w:tr w:rsidR="00B21167" w:rsidRPr="005738CD" w14:paraId="46F39BDF" w14:textId="77777777" w:rsidTr="00211F46">
        <w:trPr>
          <w:trHeight w:val="326"/>
        </w:trPr>
        <w:tc>
          <w:tcPr>
            <w:tcW w:w="2486" w:type="dxa"/>
            <w:vAlign w:val="center"/>
          </w:tcPr>
          <w:p w14:paraId="11E62D54" w14:textId="1C2EE789" w:rsidR="00B21167" w:rsidRDefault="00B21167" w:rsidP="00B21167">
            <w:pPr>
              <w:rPr>
                <w:rFonts w:asciiTheme="minorHAnsi" w:hAnsiTheme="minorHAnsi"/>
                <w:sz w:val="22"/>
                <w:szCs w:val="28"/>
              </w:rPr>
            </w:pPr>
            <w:r>
              <w:rPr>
                <w:rFonts w:asciiTheme="minorHAnsi" w:hAnsiTheme="minorHAnsi"/>
                <w:sz w:val="22"/>
                <w:szCs w:val="28"/>
              </w:rPr>
              <w:t>Concurrency</w:t>
            </w:r>
          </w:p>
        </w:tc>
        <w:tc>
          <w:tcPr>
            <w:tcW w:w="8076" w:type="dxa"/>
            <w:vAlign w:val="center"/>
          </w:tcPr>
          <w:p w14:paraId="4665B593" w14:textId="22F7CD48" w:rsidR="00B21167"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Scale out via the process model</w:t>
            </w:r>
          </w:p>
        </w:tc>
      </w:tr>
      <w:tr w:rsidR="00B21167" w:rsidRPr="005738CD" w14:paraId="18733594" w14:textId="77777777" w:rsidTr="00211F46">
        <w:trPr>
          <w:trHeight w:val="326"/>
        </w:trPr>
        <w:tc>
          <w:tcPr>
            <w:tcW w:w="2486" w:type="dxa"/>
            <w:vAlign w:val="center"/>
          </w:tcPr>
          <w:p w14:paraId="0AAFA131" w14:textId="4E753262" w:rsidR="00B21167" w:rsidRDefault="00B21167" w:rsidP="00B21167">
            <w:pPr>
              <w:rPr>
                <w:rFonts w:asciiTheme="minorHAnsi" w:hAnsiTheme="minorHAnsi"/>
                <w:sz w:val="22"/>
                <w:szCs w:val="28"/>
              </w:rPr>
            </w:pPr>
            <w:r>
              <w:rPr>
                <w:rFonts w:asciiTheme="minorHAnsi" w:hAnsiTheme="minorHAnsi"/>
                <w:sz w:val="22"/>
                <w:szCs w:val="28"/>
              </w:rPr>
              <w:t>Disposability</w:t>
            </w:r>
          </w:p>
        </w:tc>
        <w:tc>
          <w:tcPr>
            <w:tcW w:w="8076" w:type="dxa"/>
            <w:vAlign w:val="center"/>
          </w:tcPr>
          <w:p w14:paraId="0EC78CDA" w14:textId="35ED9EA0" w:rsidR="00B21167"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Maximize robustness by fast start up and graceful shutdown</w:t>
            </w:r>
          </w:p>
        </w:tc>
      </w:tr>
      <w:tr w:rsidR="00B21167" w:rsidRPr="005738CD" w14:paraId="61C2732B" w14:textId="77777777" w:rsidTr="00211F46">
        <w:trPr>
          <w:trHeight w:val="326"/>
        </w:trPr>
        <w:tc>
          <w:tcPr>
            <w:tcW w:w="2486" w:type="dxa"/>
            <w:vAlign w:val="center"/>
          </w:tcPr>
          <w:p w14:paraId="16DB32F4" w14:textId="011ABB9D" w:rsidR="00B21167" w:rsidRDefault="00B21167" w:rsidP="00B21167">
            <w:pPr>
              <w:rPr>
                <w:rFonts w:asciiTheme="minorHAnsi" w:hAnsiTheme="minorHAnsi"/>
                <w:sz w:val="22"/>
                <w:szCs w:val="28"/>
              </w:rPr>
            </w:pPr>
            <w:r>
              <w:rPr>
                <w:rFonts w:asciiTheme="minorHAnsi" w:hAnsiTheme="minorHAnsi"/>
                <w:sz w:val="22"/>
                <w:szCs w:val="28"/>
              </w:rPr>
              <w:t>Dev / Prod Parity</w:t>
            </w:r>
          </w:p>
        </w:tc>
        <w:tc>
          <w:tcPr>
            <w:tcW w:w="8076" w:type="dxa"/>
            <w:vAlign w:val="center"/>
          </w:tcPr>
          <w:p w14:paraId="723E795A" w14:textId="0181FE6B" w:rsidR="00B21167" w:rsidRDefault="00510AF5" w:rsidP="00510AF5">
            <w:pPr>
              <w:rPr>
                <w:rFonts w:asciiTheme="minorHAnsi" w:hAnsiTheme="minorHAnsi" w:cs="Arial"/>
                <w:sz w:val="22"/>
                <w:szCs w:val="28"/>
                <w:lang w:eastAsia="zh-CN"/>
              </w:rPr>
            </w:pPr>
            <w:r>
              <w:rPr>
                <w:rFonts w:asciiTheme="minorHAnsi" w:hAnsiTheme="minorHAnsi" w:cs="Arial"/>
                <w:sz w:val="22"/>
                <w:szCs w:val="28"/>
                <w:lang w:eastAsia="zh-CN"/>
              </w:rPr>
              <w:t>Keep Development, Staging and Production regions as similar as possible</w:t>
            </w:r>
          </w:p>
        </w:tc>
      </w:tr>
      <w:tr w:rsidR="00B21167" w:rsidRPr="005738CD" w14:paraId="50922074" w14:textId="77777777" w:rsidTr="00211F46">
        <w:trPr>
          <w:trHeight w:val="326"/>
        </w:trPr>
        <w:tc>
          <w:tcPr>
            <w:tcW w:w="2486" w:type="dxa"/>
            <w:vAlign w:val="center"/>
          </w:tcPr>
          <w:p w14:paraId="51843672" w14:textId="1D68DBBE" w:rsidR="00B21167" w:rsidRDefault="00B21167" w:rsidP="00B21167">
            <w:pPr>
              <w:rPr>
                <w:rFonts w:asciiTheme="minorHAnsi" w:hAnsiTheme="minorHAnsi"/>
                <w:sz w:val="22"/>
                <w:szCs w:val="28"/>
              </w:rPr>
            </w:pPr>
            <w:r>
              <w:rPr>
                <w:rFonts w:asciiTheme="minorHAnsi" w:hAnsiTheme="minorHAnsi"/>
                <w:sz w:val="22"/>
                <w:szCs w:val="28"/>
              </w:rPr>
              <w:t>Logs</w:t>
            </w:r>
          </w:p>
        </w:tc>
        <w:tc>
          <w:tcPr>
            <w:tcW w:w="8076" w:type="dxa"/>
            <w:vAlign w:val="center"/>
          </w:tcPr>
          <w:p w14:paraId="5829A454" w14:textId="7309F29C" w:rsidR="00B21167"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Consider logs as event streams</w:t>
            </w:r>
          </w:p>
        </w:tc>
      </w:tr>
      <w:tr w:rsidR="00B21167" w:rsidRPr="005738CD" w14:paraId="4E65B309" w14:textId="77777777" w:rsidTr="00211F46">
        <w:trPr>
          <w:trHeight w:val="326"/>
        </w:trPr>
        <w:tc>
          <w:tcPr>
            <w:tcW w:w="2486" w:type="dxa"/>
            <w:tcBorders>
              <w:bottom w:val="single" w:sz="4" w:space="0" w:color="auto"/>
            </w:tcBorders>
            <w:vAlign w:val="center"/>
          </w:tcPr>
          <w:p w14:paraId="2C38E56B" w14:textId="5BB3A563" w:rsidR="00B21167" w:rsidRDefault="00B21167" w:rsidP="00B21167">
            <w:pPr>
              <w:rPr>
                <w:rFonts w:asciiTheme="minorHAnsi" w:hAnsiTheme="minorHAnsi"/>
                <w:sz w:val="22"/>
                <w:szCs w:val="28"/>
              </w:rPr>
            </w:pPr>
            <w:r>
              <w:rPr>
                <w:rFonts w:asciiTheme="minorHAnsi" w:hAnsiTheme="minorHAnsi"/>
                <w:sz w:val="22"/>
                <w:szCs w:val="28"/>
              </w:rPr>
              <w:t>Admin</w:t>
            </w:r>
            <w:r w:rsidR="00CF31B2">
              <w:rPr>
                <w:rFonts w:asciiTheme="minorHAnsi" w:hAnsiTheme="minorHAnsi"/>
                <w:sz w:val="22"/>
                <w:szCs w:val="28"/>
              </w:rPr>
              <w:t>istrative</w:t>
            </w:r>
            <w:r>
              <w:rPr>
                <w:rFonts w:asciiTheme="minorHAnsi" w:hAnsiTheme="minorHAnsi"/>
                <w:sz w:val="22"/>
                <w:szCs w:val="28"/>
              </w:rPr>
              <w:t xml:space="preserve"> Processes</w:t>
            </w:r>
          </w:p>
        </w:tc>
        <w:tc>
          <w:tcPr>
            <w:tcW w:w="8076" w:type="dxa"/>
            <w:tcBorders>
              <w:bottom w:val="single" w:sz="4" w:space="0" w:color="auto"/>
            </w:tcBorders>
            <w:vAlign w:val="center"/>
          </w:tcPr>
          <w:p w14:paraId="1DC5F571" w14:textId="33AE8154" w:rsidR="00B21167" w:rsidRDefault="00510AF5" w:rsidP="00B21167">
            <w:pPr>
              <w:rPr>
                <w:rFonts w:asciiTheme="minorHAnsi" w:hAnsiTheme="minorHAnsi" w:cs="Arial"/>
                <w:sz w:val="22"/>
                <w:szCs w:val="28"/>
                <w:lang w:eastAsia="zh-CN"/>
              </w:rPr>
            </w:pPr>
            <w:r>
              <w:rPr>
                <w:rFonts w:asciiTheme="minorHAnsi" w:hAnsiTheme="minorHAnsi" w:cs="Arial"/>
                <w:sz w:val="22"/>
                <w:szCs w:val="28"/>
                <w:lang w:eastAsia="zh-CN"/>
              </w:rPr>
              <w:t xml:space="preserve">Run admin processes &amp; management tasks as one-off processes </w:t>
            </w:r>
          </w:p>
        </w:tc>
      </w:tr>
      <w:tr w:rsidR="00B810BE" w:rsidRPr="00491A8E" w14:paraId="0CFD969F" w14:textId="77777777" w:rsidTr="00211F46">
        <w:trPr>
          <w:trHeight w:val="322"/>
        </w:trPr>
        <w:tc>
          <w:tcPr>
            <w:tcW w:w="2486" w:type="dxa"/>
            <w:shd w:val="clear" w:color="auto" w:fill="D9D9D9" w:themeFill="background1" w:themeFillShade="D9"/>
            <w:vAlign w:val="center"/>
          </w:tcPr>
          <w:p w14:paraId="32AE4CB2" w14:textId="77777777" w:rsidR="00B810BE" w:rsidRPr="00491A8E" w:rsidRDefault="00B810BE" w:rsidP="00B810BE">
            <w:pPr>
              <w:jc w:val="left"/>
              <w:rPr>
                <w:rFonts w:asciiTheme="minorHAnsi" w:hAnsiTheme="minorHAnsi"/>
                <w:b/>
                <w:sz w:val="24"/>
                <w:szCs w:val="28"/>
              </w:rPr>
            </w:pPr>
            <w:r w:rsidRPr="00491A8E">
              <w:rPr>
                <w:rFonts w:asciiTheme="minorHAnsi" w:hAnsiTheme="minorHAnsi"/>
                <w:b/>
                <w:sz w:val="24"/>
                <w:szCs w:val="28"/>
              </w:rPr>
              <w:t>Beyond 12 Factors</w:t>
            </w:r>
          </w:p>
        </w:tc>
        <w:tc>
          <w:tcPr>
            <w:tcW w:w="8076" w:type="dxa"/>
            <w:shd w:val="clear" w:color="auto" w:fill="D9D9D9" w:themeFill="background1" w:themeFillShade="D9"/>
            <w:vAlign w:val="center"/>
          </w:tcPr>
          <w:p w14:paraId="3E88464C" w14:textId="02A6286E" w:rsidR="00B810BE" w:rsidRPr="00491A8E" w:rsidRDefault="00B810BE" w:rsidP="00B810BE">
            <w:pPr>
              <w:jc w:val="left"/>
              <w:rPr>
                <w:rFonts w:asciiTheme="minorHAnsi" w:hAnsiTheme="minorHAnsi"/>
                <w:b/>
                <w:sz w:val="24"/>
                <w:szCs w:val="28"/>
              </w:rPr>
            </w:pPr>
            <w:r w:rsidRPr="00491A8E">
              <w:rPr>
                <w:rFonts w:asciiTheme="minorHAnsi" w:hAnsiTheme="minorHAnsi"/>
                <w:b/>
                <w:sz w:val="24"/>
                <w:szCs w:val="28"/>
              </w:rPr>
              <w:t>Summary Description</w:t>
            </w:r>
          </w:p>
        </w:tc>
      </w:tr>
      <w:tr w:rsidR="00B21167" w:rsidRPr="005738CD" w14:paraId="387FE45F" w14:textId="77777777" w:rsidTr="00211F46">
        <w:trPr>
          <w:trHeight w:val="326"/>
        </w:trPr>
        <w:tc>
          <w:tcPr>
            <w:tcW w:w="2486" w:type="dxa"/>
            <w:vAlign w:val="center"/>
          </w:tcPr>
          <w:p w14:paraId="63FD548D" w14:textId="1E4C0C58" w:rsidR="00B21167" w:rsidRDefault="00B21167" w:rsidP="00B21167">
            <w:pPr>
              <w:rPr>
                <w:rFonts w:asciiTheme="minorHAnsi" w:hAnsiTheme="minorHAnsi"/>
                <w:sz w:val="22"/>
                <w:szCs w:val="28"/>
              </w:rPr>
            </w:pPr>
            <w:r>
              <w:rPr>
                <w:rFonts w:asciiTheme="minorHAnsi" w:hAnsiTheme="minorHAnsi"/>
                <w:sz w:val="22"/>
                <w:szCs w:val="28"/>
              </w:rPr>
              <w:t>API Frist</w:t>
            </w:r>
            <w:r w:rsidR="00351C4A">
              <w:rPr>
                <w:rFonts w:asciiTheme="minorHAnsi" w:hAnsiTheme="minorHAnsi"/>
                <w:sz w:val="22"/>
                <w:szCs w:val="28"/>
              </w:rPr>
              <w:t xml:space="preserve"> Design</w:t>
            </w:r>
          </w:p>
        </w:tc>
        <w:tc>
          <w:tcPr>
            <w:tcW w:w="8076" w:type="dxa"/>
            <w:vAlign w:val="center"/>
          </w:tcPr>
          <w:p w14:paraId="08A18BE1" w14:textId="30B8CB5E" w:rsidR="00B21167" w:rsidRDefault="00424429" w:rsidP="00424429">
            <w:pPr>
              <w:rPr>
                <w:rFonts w:asciiTheme="minorHAnsi" w:hAnsiTheme="minorHAnsi" w:cs="Arial"/>
                <w:sz w:val="22"/>
                <w:szCs w:val="28"/>
                <w:lang w:eastAsia="zh-CN"/>
              </w:rPr>
            </w:pPr>
            <w:r>
              <w:rPr>
                <w:rFonts w:asciiTheme="minorHAnsi" w:hAnsiTheme="minorHAnsi" w:cs="Arial"/>
                <w:sz w:val="22"/>
                <w:szCs w:val="28"/>
                <w:lang w:eastAsia="zh-CN"/>
              </w:rPr>
              <w:t>Follow API First Design approach while designing applications</w:t>
            </w:r>
          </w:p>
        </w:tc>
      </w:tr>
      <w:tr w:rsidR="00B21167" w:rsidRPr="005738CD" w14:paraId="3F4C129C" w14:textId="77777777" w:rsidTr="00211F46">
        <w:trPr>
          <w:trHeight w:val="326"/>
        </w:trPr>
        <w:tc>
          <w:tcPr>
            <w:tcW w:w="2486" w:type="dxa"/>
            <w:vAlign w:val="center"/>
          </w:tcPr>
          <w:p w14:paraId="0725CCA5" w14:textId="4AF83C80" w:rsidR="00B21167" w:rsidRDefault="00B21167" w:rsidP="00B21167">
            <w:pPr>
              <w:rPr>
                <w:rFonts w:asciiTheme="minorHAnsi" w:hAnsiTheme="minorHAnsi"/>
                <w:sz w:val="22"/>
                <w:szCs w:val="28"/>
              </w:rPr>
            </w:pPr>
            <w:r>
              <w:rPr>
                <w:rFonts w:asciiTheme="minorHAnsi" w:hAnsiTheme="minorHAnsi"/>
                <w:sz w:val="22"/>
                <w:szCs w:val="28"/>
              </w:rPr>
              <w:t>Telemetry</w:t>
            </w:r>
          </w:p>
        </w:tc>
        <w:tc>
          <w:tcPr>
            <w:tcW w:w="8076" w:type="dxa"/>
            <w:vAlign w:val="center"/>
          </w:tcPr>
          <w:p w14:paraId="502890E9" w14:textId="280A2085" w:rsidR="00B21167" w:rsidRDefault="00424429" w:rsidP="00424429">
            <w:pPr>
              <w:rPr>
                <w:rFonts w:asciiTheme="minorHAnsi" w:hAnsiTheme="minorHAnsi" w:cs="Arial"/>
                <w:sz w:val="22"/>
                <w:szCs w:val="28"/>
                <w:lang w:eastAsia="zh-CN"/>
              </w:rPr>
            </w:pPr>
            <w:r>
              <w:rPr>
                <w:rFonts w:asciiTheme="minorHAnsi" w:hAnsiTheme="minorHAnsi" w:cs="Arial"/>
                <w:sz w:val="22"/>
                <w:szCs w:val="28"/>
                <w:lang w:eastAsia="zh-CN"/>
              </w:rPr>
              <w:t>Apps deployment over cloud</w:t>
            </w:r>
            <w:r w:rsidR="00CC3DCA">
              <w:rPr>
                <w:rFonts w:asciiTheme="minorHAnsi" w:hAnsiTheme="minorHAnsi" w:cs="Arial"/>
                <w:sz w:val="22"/>
                <w:szCs w:val="28"/>
                <w:lang w:eastAsia="zh-CN"/>
              </w:rPr>
              <w:t xml:space="preserve"> should be considered as Space Probes</w:t>
            </w:r>
          </w:p>
        </w:tc>
      </w:tr>
      <w:tr w:rsidR="00B21167" w:rsidRPr="005738CD" w14:paraId="2C217324" w14:textId="77777777" w:rsidTr="00211F46">
        <w:trPr>
          <w:trHeight w:val="326"/>
        </w:trPr>
        <w:tc>
          <w:tcPr>
            <w:tcW w:w="2486" w:type="dxa"/>
            <w:vAlign w:val="center"/>
          </w:tcPr>
          <w:p w14:paraId="626AACF3" w14:textId="03E5B48C" w:rsidR="00B21167" w:rsidRDefault="00351C4A" w:rsidP="00B21167">
            <w:pPr>
              <w:rPr>
                <w:rFonts w:asciiTheme="minorHAnsi" w:hAnsiTheme="minorHAnsi"/>
                <w:sz w:val="22"/>
                <w:szCs w:val="28"/>
              </w:rPr>
            </w:pPr>
            <w:r>
              <w:rPr>
                <w:rFonts w:asciiTheme="minorHAnsi" w:hAnsiTheme="minorHAnsi"/>
                <w:sz w:val="22"/>
                <w:szCs w:val="28"/>
              </w:rPr>
              <w:t>Security First Design</w:t>
            </w:r>
          </w:p>
        </w:tc>
        <w:tc>
          <w:tcPr>
            <w:tcW w:w="8076" w:type="dxa"/>
            <w:vAlign w:val="center"/>
          </w:tcPr>
          <w:p w14:paraId="3179E3B5" w14:textId="116F4603" w:rsidR="00B21167" w:rsidRDefault="00CC3DCA" w:rsidP="00B21167">
            <w:pPr>
              <w:rPr>
                <w:rFonts w:asciiTheme="minorHAnsi" w:hAnsiTheme="minorHAnsi" w:cs="Arial"/>
                <w:sz w:val="22"/>
                <w:szCs w:val="28"/>
                <w:lang w:eastAsia="zh-CN"/>
              </w:rPr>
            </w:pPr>
            <w:r>
              <w:rPr>
                <w:rFonts w:asciiTheme="minorHAnsi" w:hAnsiTheme="minorHAnsi" w:cs="Arial"/>
                <w:sz w:val="22"/>
                <w:szCs w:val="28"/>
                <w:lang w:eastAsia="zh-CN"/>
              </w:rPr>
              <w:t xml:space="preserve">Security should never be an </w:t>
            </w:r>
            <w:r w:rsidR="00534B22">
              <w:rPr>
                <w:rFonts w:asciiTheme="minorHAnsi" w:hAnsiTheme="minorHAnsi" w:cs="Arial"/>
                <w:sz w:val="22"/>
                <w:szCs w:val="28"/>
                <w:lang w:eastAsia="zh-CN"/>
              </w:rPr>
              <w:t>afterthought</w:t>
            </w:r>
            <w:r>
              <w:rPr>
                <w:rFonts w:asciiTheme="minorHAnsi" w:hAnsiTheme="minorHAnsi" w:cs="Arial"/>
                <w:sz w:val="22"/>
                <w:szCs w:val="28"/>
                <w:lang w:eastAsia="zh-CN"/>
              </w:rPr>
              <w:t>.</w:t>
            </w:r>
          </w:p>
        </w:tc>
      </w:tr>
    </w:tbl>
    <w:p w14:paraId="18AAE9F0" w14:textId="77777777" w:rsidR="00B21167" w:rsidRDefault="00B21167" w:rsidP="0083797A"/>
    <w:p w14:paraId="6E845CA5" w14:textId="70F74252" w:rsidR="00826657" w:rsidRDefault="00826657" w:rsidP="00826657">
      <w:pPr>
        <w:pStyle w:val="Heading2"/>
        <w:rPr>
          <w:rFonts w:asciiTheme="minorHAnsi" w:hAnsiTheme="minorHAnsi"/>
          <w:sz w:val="28"/>
          <w:szCs w:val="28"/>
        </w:rPr>
      </w:pPr>
      <w:bookmarkStart w:id="5" w:name="_Toc500325669"/>
      <w:r>
        <w:rPr>
          <w:rFonts w:asciiTheme="minorHAnsi" w:hAnsiTheme="minorHAnsi"/>
          <w:sz w:val="28"/>
          <w:szCs w:val="28"/>
        </w:rPr>
        <w:t>12 Factor Apps Value Proposition</w:t>
      </w:r>
      <w:bookmarkEnd w:id="5"/>
    </w:p>
    <w:p w14:paraId="66E30BB1" w14:textId="77777777" w:rsidR="00826657" w:rsidRDefault="00826657" w:rsidP="00826657"/>
    <w:tbl>
      <w:tblPr>
        <w:tblStyle w:val="TableGrid"/>
        <w:tblW w:w="10695" w:type="dxa"/>
        <w:tblLook w:val="04A0" w:firstRow="1" w:lastRow="0" w:firstColumn="1" w:lastColumn="0" w:noHBand="0" w:noVBand="1"/>
      </w:tblPr>
      <w:tblGrid>
        <w:gridCol w:w="734"/>
        <w:gridCol w:w="2675"/>
        <w:gridCol w:w="7286"/>
      </w:tblGrid>
      <w:tr w:rsidR="00CF31B2" w:rsidRPr="00491A8E" w14:paraId="6EAE4ABE" w14:textId="77777777" w:rsidTr="00211F46">
        <w:trPr>
          <w:trHeight w:val="413"/>
        </w:trPr>
        <w:tc>
          <w:tcPr>
            <w:tcW w:w="734" w:type="dxa"/>
            <w:shd w:val="clear" w:color="auto" w:fill="D9D9D9" w:themeFill="background1" w:themeFillShade="D9"/>
            <w:vAlign w:val="center"/>
          </w:tcPr>
          <w:p w14:paraId="637B4106" w14:textId="3E564F6D" w:rsidR="00CF31B2" w:rsidRPr="00491A8E" w:rsidRDefault="00CF31B2" w:rsidP="00CF31B2">
            <w:pPr>
              <w:jc w:val="left"/>
              <w:rPr>
                <w:rFonts w:asciiTheme="minorHAnsi" w:hAnsiTheme="minorHAnsi"/>
                <w:b/>
                <w:sz w:val="24"/>
                <w:szCs w:val="28"/>
              </w:rPr>
            </w:pPr>
            <w:r>
              <w:rPr>
                <w:rFonts w:asciiTheme="minorHAnsi" w:hAnsiTheme="minorHAnsi"/>
                <w:b/>
                <w:sz w:val="24"/>
                <w:szCs w:val="28"/>
              </w:rPr>
              <w:t>S No</w:t>
            </w:r>
          </w:p>
        </w:tc>
        <w:tc>
          <w:tcPr>
            <w:tcW w:w="2675" w:type="dxa"/>
            <w:shd w:val="clear" w:color="auto" w:fill="D9D9D9" w:themeFill="background1" w:themeFillShade="D9"/>
            <w:vAlign w:val="center"/>
          </w:tcPr>
          <w:p w14:paraId="2F4478C4" w14:textId="445DF48B" w:rsidR="00CF31B2" w:rsidRPr="00491A8E" w:rsidRDefault="00CF31B2" w:rsidP="00CF31B2">
            <w:pPr>
              <w:jc w:val="left"/>
              <w:rPr>
                <w:rFonts w:asciiTheme="minorHAnsi" w:hAnsiTheme="minorHAnsi"/>
                <w:b/>
                <w:sz w:val="24"/>
                <w:szCs w:val="28"/>
              </w:rPr>
            </w:pPr>
            <w:r w:rsidRPr="00491A8E">
              <w:rPr>
                <w:rFonts w:asciiTheme="minorHAnsi" w:hAnsiTheme="minorHAnsi"/>
                <w:b/>
                <w:sz w:val="24"/>
                <w:szCs w:val="28"/>
              </w:rPr>
              <w:t>12 Factors</w:t>
            </w:r>
          </w:p>
        </w:tc>
        <w:tc>
          <w:tcPr>
            <w:tcW w:w="7286" w:type="dxa"/>
            <w:shd w:val="clear" w:color="auto" w:fill="D9D9D9" w:themeFill="background1" w:themeFillShade="D9"/>
            <w:vAlign w:val="center"/>
          </w:tcPr>
          <w:p w14:paraId="70D9CD85" w14:textId="119A12E9" w:rsidR="00CF31B2" w:rsidRPr="00491A8E" w:rsidRDefault="00CF31B2" w:rsidP="00CF31B2">
            <w:pPr>
              <w:jc w:val="left"/>
              <w:rPr>
                <w:rFonts w:asciiTheme="minorHAnsi" w:hAnsiTheme="minorHAnsi"/>
                <w:b/>
                <w:sz w:val="24"/>
                <w:szCs w:val="28"/>
              </w:rPr>
            </w:pPr>
            <w:r>
              <w:rPr>
                <w:rFonts w:asciiTheme="minorHAnsi" w:hAnsiTheme="minorHAnsi"/>
                <w:b/>
                <w:sz w:val="24"/>
                <w:szCs w:val="28"/>
              </w:rPr>
              <w:t>Value Proposition</w:t>
            </w:r>
          </w:p>
        </w:tc>
      </w:tr>
      <w:tr w:rsidR="00CF31B2" w:rsidRPr="005738CD" w14:paraId="4AE52519" w14:textId="77777777" w:rsidTr="00211F46">
        <w:trPr>
          <w:trHeight w:val="360"/>
        </w:trPr>
        <w:tc>
          <w:tcPr>
            <w:tcW w:w="734" w:type="dxa"/>
          </w:tcPr>
          <w:p w14:paraId="181223A8" w14:textId="1031DF38" w:rsidR="00CF31B2" w:rsidRDefault="00CF31B2" w:rsidP="005C0599">
            <w:pPr>
              <w:rPr>
                <w:rFonts w:asciiTheme="minorHAnsi" w:hAnsiTheme="minorHAnsi"/>
                <w:sz w:val="22"/>
                <w:szCs w:val="28"/>
              </w:rPr>
            </w:pPr>
            <w:r>
              <w:rPr>
                <w:rFonts w:asciiTheme="minorHAnsi" w:hAnsiTheme="minorHAnsi"/>
                <w:sz w:val="22"/>
                <w:szCs w:val="28"/>
              </w:rPr>
              <w:t>1</w:t>
            </w:r>
          </w:p>
        </w:tc>
        <w:tc>
          <w:tcPr>
            <w:tcW w:w="2675" w:type="dxa"/>
            <w:vAlign w:val="center"/>
          </w:tcPr>
          <w:p w14:paraId="2F765CBA" w14:textId="7E47343C" w:rsidR="00CF31B2" w:rsidRPr="005738CD" w:rsidRDefault="00CF31B2" w:rsidP="005C0599">
            <w:pPr>
              <w:rPr>
                <w:rFonts w:asciiTheme="minorHAnsi" w:hAnsiTheme="minorHAnsi"/>
                <w:sz w:val="22"/>
                <w:szCs w:val="28"/>
              </w:rPr>
            </w:pPr>
            <w:r>
              <w:rPr>
                <w:rFonts w:asciiTheme="minorHAnsi" w:hAnsiTheme="minorHAnsi"/>
                <w:sz w:val="22"/>
                <w:szCs w:val="28"/>
              </w:rPr>
              <w:t>One Codebase One App</w:t>
            </w:r>
          </w:p>
        </w:tc>
        <w:tc>
          <w:tcPr>
            <w:tcW w:w="7286" w:type="dxa"/>
            <w:vAlign w:val="center"/>
          </w:tcPr>
          <w:p w14:paraId="6AD00F3A" w14:textId="258102FB" w:rsidR="00CF31B2" w:rsidRPr="005738CD" w:rsidRDefault="00461B12" w:rsidP="005C0599">
            <w:pPr>
              <w:rPr>
                <w:rFonts w:asciiTheme="minorHAnsi" w:hAnsiTheme="minorHAnsi" w:cs="Arial"/>
                <w:sz w:val="22"/>
                <w:szCs w:val="28"/>
                <w:lang w:eastAsia="zh-CN"/>
              </w:rPr>
            </w:pPr>
            <w:r>
              <w:rPr>
                <w:rFonts w:asciiTheme="minorHAnsi" w:hAnsiTheme="minorHAnsi" w:cs="Arial"/>
                <w:sz w:val="22"/>
                <w:szCs w:val="28"/>
                <w:lang w:eastAsia="zh-CN"/>
              </w:rPr>
              <w:t>Time to Market – use good SDLC practices for quick delivery &amp; deployment</w:t>
            </w:r>
          </w:p>
        </w:tc>
      </w:tr>
      <w:tr w:rsidR="00CF31B2" w:rsidRPr="005738CD" w14:paraId="22F71333" w14:textId="77777777" w:rsidTr="00211F46">
        <w:trPr>
          <w:trHeight w:val="360"/>
        </w:trPr>
        <w:tc>
          <w:tcPr>
            <w:tcW w:w="734" w:type="dxa"/>
          </w:tcPr>
          <w:p w14:paraId="00C0CAAD" w14:textId="644D19EB" w:rsidR="00CF31B2" w:rsidRDefault="00CF31B2" w:rsidP="005C0599">
            <w:pPr>
              <w:rPr>
                <w:rFonts w:asciiTheme="minorHAnsi" w:hAnsiTheme="minorHAnsi"/>
                <w:sz w:val="22"/>
                <w:szCs w:val="28"/>
              </w:rPr>
            </w:pPr>
            <w:r>
              <w:rPr>
                <w:rFonts w:asciiTheme="minorHAnsi" w:hAnsiTheme="minorHAnsi"/>
                <w:sz w:val="22"/>
                <w:szCs w:val="28"/>
              </w:rPr>
              <w:t>2</w:t>
            </w:r>
          </w:p>
        </w:tc>
        <w:tc>
          <w:tcPr>
            <w:tcW w:w="2675" w:type="dxa"/>
            <w:vAlign w:val="center"/>
          </w:tcPr>
          <w:p w14:paraId="53CD01AE" w14:textId="0000D6C2" w:rsidR="00CF31B2" w:rsidRPr="005738CD" w:rsidRDefault="00CF31B2" w:rsidP="005C0599">
            <w:pPr>
              <w:rPr>
                <w:rFonts w:asciiTheme="minorHAnsi" w:hAnsiTheme="minorHAnsi"/>
                <w:sz w:val="22"/>
                <w:szCs w:val="28"/>
              </w:rPr>
            </w:pPr>
            <w:r>
              <w:rPr>
                <w:rFonts w:asciiTheme="minorHAnsi" w:hAnsiTheme="minorHAnsi"/>
                <w:sz w:val="22"/>
                <w:szCs w:val="28"/>
              </w:rPr>
              <w:t>Dependency Management</w:t>
            </w:r>
          </w:p>
        </w:tc>
        <w:tc>
          <w:tcPr>
            <w:tcW w:w="7286" w:type="dxa"/>
            <w:vAlign w:val="center"/>
          </w:tcPr>
          <w:p w14:paraId="7AC642A1" w14:textId="23C549E0" w:rsidR="00CF31B2" w:rsidRPr="005738CD" w:rsidRDefault="00461B12" w:rsidP="00461B12">
            <w:pPr>
              <w:rPr>
                <w:rFonts w:asciiTheme="minorHAnsi" w:hAnsiTheme="minorHAnsi" w:cs="Arial"/>
                <w:sz w:val="22"/>
                <w:szCs w:val="28"/>
                <w:lang w:eastAsia="zh-CN"/>
              </w:rPr>
            </w:pPr>
            <w:r>
              <w:rPr>
                <w:rFonts w:asciiTheme="minorHAnsi" w:hAnsiTheme="minorHAnsi" w:cs="Arial"/>
                <w:sz w:val="22"/>
                <w:szCs w:val="28"/>
                <w:lang w:eastAsia="zh-CN"/>
              </w:rPr>
              <w:t>Dev Productivity – Standardize and simplify to avoid last minute surprises</w:t>
            </w:r>
          </w:p>
        </w:tc>
      </w:tr>
      <w:tr w:rsidR="00CF31B2" w:rsidRPr="005738CD" w14:paraId="02351EAD" w14:textId="77777777" w:rsidTr="00211F46">
        <w:trPr>
          <w:trHeight w:val="360"/>
        </w:trPr>
        <w:tc>
          <w:tcPr>
            <w:tcW w:w="734" w:type="dxa"/>
          </w:tcPr>
          <w:p w14:paraId="54B88EF7" w14:textId="5C210FE3" w:rsidR="00CF31B2" w:rsidRDefault="00CF31B2" w:rsidP="005C0599">
            <w:pPr>
              <w:rPr>
                <w:rFonts w:asciiTheme="minorHAnsi" w:hAnsiTheme="minorHAnsi"/>
                <w:sz w:val="22"/>
                <w:szCs w:val="28"/>
              </w:rPr>
            </w:pPr>
            <w:r>
              <w:rPr>
                <w:rFonts w:asciiTheme="minorHAnsi" w:hAnsiTheme="minorHAnsi"/>
                <w:sz w:val="22"/>
                <w:szCs w:val="28"/>
              </w:rPr>
              <w:t>3</w:t>
            </w:r>
          </w:p>
        </w:tc>
        <w:tc>
          <w:tcPr>
            <w:tcW w:w="2675" w:type="dxa"/>
            <w:vAlign w:val="center"/>
          </w:tcPr>
          <w:p w14:paraId="7BA856FA" w14:textId="75201508" w:rsidR="00CF31B2" w:rsidRPr="005738CD" w:rsidRDefault="00CF31B2" w:rsidP="005C0599">
            <w:pPr>
              <w:rPr>
                <w:rFonts w:asciiTheme="minorHAnsi" w:hAnsiTheme="minorHAnsi"/>
                <w:sz w:val="22"/>
                <w:szCs w:val="28"/>
              </w:rPr>
            </w:pPr>
            <w:r>
              <w:rPr>
                <w:rFonts w:asciiTheme="minorHAnsi" w:hAnsiTheme="minorHAnsi"/>
                <w:sz w:val="22"/>
                <w:szCs w:val="28"/>
              </w:rPr>
              <w:t>Configurations</w:t>
            </w:r>
          </w:p>
        </w:tc>
        <w:tc>
          <w:tcPr>
            <w:tcW w:w="7286" w:type="dxa"/>
            <w:vAlign w:val="center"/>
          </w:tcPr>
          <w:p w14:paraId="041DB1A8" w14:textId="3AE756E7" w:rsidR="00CF31B2" w:rsidRPr="005738CD" w:rsidRDefault="00461B12" w:rsidP="005C0599">
            <w:pPr>
              <w:rPr>
                <w:rFonts w:asciiTheme="minorHAnsi" w:hAnsiTheme="minorHAnsi" w:cs="Arial"/>
                <w:sz w:val="22"/>
                <w:szCs w:val="28"/>
                <w:lang w:eastAsia="zh-CN"/>
              </w:rPr>
            </w:pPr>
            <w:r>
              <w:rPr>
                <w:rFonts w:asciiTheme="minorHAnsi" w:hAnsiTheme="minorHAnsi" w:cs="Arial"/>
                <w:sz w:val="22"/>
                <w:szCs w:val="28"/>
                <w:lang w:eastAsia="zh-CN"/>
              </w:rPr>
              <w:t>Release Management best practices – Move configs to environment VARS</w:t>
            </w:r>
          </w:p>
        </w:tc>
      </w:tr>
      <w:tr w:rsidR="00CF31B2" w:rsidRPr="005738CD" w14:paraId="79E4BDFE" w14:textId="77777777" w:rsidTr="00211F46">
        <w:trPr>
          <w:trHeight w:val="360"/>
        </w:trPr>
        <w:tc>
          <w:tcPr>
            <w:tcW w:w="734" w:type="dxa"/>
          </w:tcPr>
          <w:p w14:paraId="1BDF6D4C" w14:textId="748CAF11" w:rsidR="00CF31B2" w:rsidRDefault="00CF31B2" w:rsidP="005C0599">
            <w:pPr>
              <w:rPr>
                <w:rFonts w:asciiTheme="minorHAnsi" w:hAnsiTheme="minorHAnsi"/>
                <w:sz w:val="22"/>
                <w:szCs w:val="28"/>
              </w:rPr>
            </w:pPr>
            <w:r>
              <w:rPr>
                <w:rFonts w:asciiTheme="minorHAnsi" w:hAnsiTheme="minorHAnsi"/>
                <w:sz w:val="22"/>
                <w:szCs w:val="28"/>
              </w:rPr>
              <w:t>4</w:t>
            </w:r>
          </w:p>
        </w:tc>
        <w:tc>
          <w:tcPr>
            <w:tcW w:w="2675" w:type="dxa"/>
            <w:vAlign w:val="center"/>
          </w:tcPr>
          <w:p w14:paraId="4AE67F81" w14:textId="47517AC3" w:rsidR="00CF31B2" w:rsidRPr="005738CD" w:rsidRDefault="00CF31B2" w:rsidP="005C0599">
            <w:pPr>
              <w:rPr>
                <w:rFonts w:asciiTheme="minorHAnsi" w:hAnsiTheme="minorHAnsi"/>
                <w:sz w:val="22"/>
                <w:szCs w:val="28"/>
              </w:rPr>
            </w:pPr>
            <w:r>
              <w:rPr>
                <w:rFonts w:asciiTheme="minorHAnsi" w:hAnsiTheme="minorHAnsi"/>
                <w:sz w:val="22"/>
                <w:szCs w:val="28"/>
              </w:rPr>
              <w:t>Backing Services</w:t>
            </w:r>
          </w:p>
        </w:tc>
        <w:tc>
          <w:tcPr>
            <w:tcW w:w="7286" w:type="dxa"/>
            <w:vAlign w:val="center"/>
          </w:tcPr>
          <w:p w14:paraId="07B65B99" w14:textId="38EB4E47" w:rsidR="00CF31B2" w:rsidRPr="005738CD" w:rsidRDefault="00461B12" w:rsidP="005C0599">
            <w:pPr>
              <w:rPr>
                <w:rFonts w:asciiTheme="minorHAnsi" w:hAnsiTheme="minorHAnsi" w:cs="Arial"/>
                <w:sz w:val="22"/>
                <w:szCs w:val="28"/>
                <w:lang w:eastAsia="zh-CN"/>
              </w:rPr>
            </w:pPr>
            <w:r>
              <w:rPr>
                <w:rFonts w:asciiTheme="minorHAnsi" w:hAnsiTheme="minorHAnsi" w:cs="Arial"/>
                <w:sz w:val="22"/>
                <w:szCs w:val="28"/>
                <w:lang w:eastAsia="zh-CN"/>
              </w:rPr>
              <w:t xml:space="preserve">Resilience / Agility – maintain loose binding </w:t>
            </w:r>
          </w:p>
        </w:tc>
      </w:tr>
      <w:tr w:rsidR="00CF31B2" w:rsidRPr="005738CD" w14:paraId="16FFA99C" w14:textId="77777777" w:rsidTr="00211F46">
        <w:trPr>
          <w:trHeight w:val="360"/>
        </w:trPr>
        <w:tc>
          <w:tcPr>
            <w:tcW w:w="734" w:type="dxa"/>
          </w:tcPr>
          <w:p w14:paraId="3302A0EB" w14:textId="54250F58" w:rsidR="00CF31B2" w:rsidRDefault="00CF31B2" w:rsidP="005C0599">
            <w:pPr>
              <w:rPr>
                <w:rFonts w:asciiTheme="minorHAnsi" w:hAnsiTheme="minorHAnsi"/>
                <w:sz w:val="22"/>
                <w:szCs w:val="28"/>
              </w:rPr>
            </w:pPr>
            <w:r>
              <w:rPr>
                <w:rFonts w:asciiTheme="minorHAnsi" w:hAnsiTheme="minorHAnsi"/>
                <w:sz w:val="22"/>
                <w:szCs w:val="28"/>
              </w:rPr>
              <w:t>5</w:t>
            </w:r>
          </w:p>
        </w:tc>
        <w:tc>
          <w:tcPr>
            <w:tcW w:w="2675" w:type="dxa"/>
            <w:vAlign w:val="center"/>
          </w:tcPr>
          <w:p w14:paraId="5759A911" w14:textId="6570CA02" w:rsidR="00CF31B2" w:rsidRPr="005738CD" w:rsidRDefault="00CF31B2" w:rsidP="005C0599">
            <w:pPr>
              <w:rPr>
                <w:rFonts w:asciiTheme="minorHAnsi" w:hAnsiTheme="minorHAnsi"/>
                <w:sz w:val="22"/>
                <w:szCs w:val="28"/>
              </w:rPr>
            </w:pPr>
            <w:r>
              <w:rPr>
                <w:rFonts w:asciiTheme="minorHAnsi" w:hAnsiTheme="minorHAnsi"/>
                <w:sz w:val="22"/>
                <w:szCs w:val="28"/>
              </w:rPr>
              <w:t>Build, Release, Run</w:t>
            </w:r>
          </w:p>
        </w:tc>
        <w:tc>
          <w:tcPr>
            <w:tcW w:w="7286" w:type="dxa"/>
            <w:vAlign w:val="center"/>
          </w:tcPr>
          <w:p w14:paraId="25B7CB51" w14:textId="6D6A96EF" w:rsidR="00CF31B2" w:rsidRPr="005738CD" w:rsidRDefault="00461B12" w:rsidP="005C0599">
            <w:pPr>
              <w:rPr>
                <w:rFonts w:asciiTheme="minorHAnsi" w:hAnsiTheme="minorHAnsi" w:cs="Arial"/>
                <w:sz w:val="22"/>
                <w:szCs w:val="28"/>
                <w:lang w:eastAsia="zh-CN"/>
              </w:rPr>
            </w:pPr>
            <w:r>
              <w:rPr>
                <w:rFonts w:asciiTheme="minorHAnsi" w:hAnsiTheme="minorHAnsi" w:cs="Arial"/>
                <w:sz w:val="22"/>
                <w:szCs w:val="28"/>
                <w:lang w:eastAsia="zh-CN"/>
              </w:rPr>
              <w:t>Release Management best practices – make use of CI / CD automation</w:t>
            </w:r>
          </w:p>
        </w:tc>
      </w:tr>
      <w:tr w:rsidR="00CF31B2" w:rsidRPr="005738CD" w14:paraId="3B130671" w14:textId="77777777" w:rsidTr="00211F46">
        <w:trPr>
          <w:trHeight w:val="360"/>
        </w:trPr>
        <w:tc>
          <w:tcPr>
            <w:tcW w:w="734" w:type="dxa"/>
          </w:tcPr>
          <w:p w14:paraId="7A38422F" w14:textId="2CCA79AA" w:rsidR="00CF31B2" w:rsidRDefault="00CF31B2" w:rsidP="005C0599">
            <w:pPr>
              <w:rPr>
                <w:rFonts w:asciiTheme="minorHAnsi" w:hAnsiTheme="minorHAnsi"/>
                <w:sz w:val="22"/>
                <w:szCs w:val="28"/>
              </w:rPr>
            </w:pPr>
            <w:r>
              <w:rPr>
                <w:rFonts w:asciiTheme="minorHAnsi" w:hAnsiTheme="minorHAnsi"/>
                <w:sz w:val="22"/>
                <w:szCs w:val="28"/>
              </w:rPr>
              <w:t>6</w:t>
            </w:r>
          </w:p>
        </w:tc>
        <w:tc>
          <w:tcPr>
            <w:tcW w:w="2675" w:type="dxa"/>
            <w:vAlign w:val="center"/>
          </w:tcPr>
          <w:p w14:paraId="691A8E93" w14:textId="7AC08595" w:rsidR="00CF31B2" w:rsidRPr="005738CD" w:rsidRDefault="00461B12" w:rsidP="005C0599">
            <w:pPr>
              <w:rPr>
                <w:rFonts w:asciiTheme="minorHAnsi" w:hAnsiTheme="minorHAnsi"/>
                <w:sz w:val="22"/>
                <w:szCs w:val="28"/>
              </w:rPr>
            </w:pPr>
            <w:r>
              <w:rPr>
                <w:rFonts w:asciiTheme="minorHAnsi" w:hAnsiTheme="minorHAnsi"/>
                <w:sz w:val="22"/>
                <w:szCs w:val="28"/>
              </w:rPr>
              <w:t xml:space="preserve">Stateless </w:t>
            </w:r>
            <w:r w:rsidR="00CF31B2">
              <w:rPr>
                <w:rFonts w:asciiTheme="minorHAnsi" w:hAnsiTheme="minorHAnsi"/>
                <w:sz w:val="22"/>
                <w:szCs w:val="28"/>
              </w:rPr>
              <w:t>Processes</w:t>
            </w:r>
          </w:p>
        </w:tc>
        <w:tc>
          <w:tcPr>
            <w:tcW w:w="7286" w:type="dxa"/>
            <w:vAlign w:val="center"/>
          </w:tcPr>
          <w:p w14:paraId="3ADC937D" w14:textId="67C7E59C" w:rsidR="00CF31B2" w:rsidRPr="005738CD" w:rsidRDefault="00461B12" w:rsidP="005C0599">
            <w:pPr>
              <w:rPr>
                <w:rFonts w:asciiTheme="minorHAnsi" w:hAnsiTheme="minorHAnsi" w:cs="Arial"/>
                <w:sz w:val="22"/>
                <w:szCs w:val="28"/>
                <w:lang w:eastAsia="zh-CN"/>
              </w:rPr>
            </w:pPr>
            <w:r>
              <w:rPr>
                <w:rFonts w:asciiTheme="minorHAnsi" w:hAnsiTheme="minorHAnsi" w:cs="Arial"/>
                <w:sz w:val="22"/>
                <w:szCs w:val="28"/>
                <w:lang w:eastAsia="zh-CN"/>
              </w:rPr>
              <w:t xml:space="preserve">Cloud Platform Compatibility – Move state information to backing services </w:t>
            </w:r>
          </w:p>
        </w:tc>
      </w:tr>
      <w:tr w:rsidR="00CF31B2" w:rsidRPr="005738CD" w14:paraId="7BE8C46C" w14:textId="77777777" w:rsidTr="00211F46">
        <w:trPr>
          <w:trHeight w:val="360"/>
        </w:trPr>
        <w:tc>
          <w:tcPr>
            <w:tcW w:w="734" w:type="dxa"/>
          </w:tcPr>
          <w:p w14:paraId="27298F14" w14:textId="6EAA284D" w:rsidR="00CF31B2" w:rsidRDefault="00CF31B2" w:rsidP="005C0599">
            <w:pPr>
              <w:rPr>
                <w:rFonts w:asciiTheme="minorHAnsi" w:hAnsiTheme="minorHAnsi"/>
                <w:sz w:val="22"/>
                <w:szCs w:val="28"/>
              </w:rPr>
            </w:pPr>
            <w:r>
              <w:rPr>
                <w:rFonts w:asciiTheme="minorHAnsi" w:hAnsiTheme="minorHAnsi"/>
                <w:sz w:val="22"/>
                <w:szCs w:val="28"/>
              </w:rPr>
              <w:t>7</w:t>
            </w:r>
          </w:p>
        </w:tc>
        <w:tc>
          <w:tcPr>
            <w:tcW w:w="2675" w:type="dxa"/>
            <w:vAlign w:val="center"/>
          </w:tcPr>
          <w:p w14:paraId="63EAE355" w14:textId="5B500054" w:rsidR="00CF31B2" w:rsidRPr="005738CD" w:rsidRDefault="00CF31B2" w:rsidP="005C0599">
            <w:pPr>
              <w:rPr>
                <w:rFonts w:asciiTheme="minorHAnsi" w:hAnsiTheme="minorHAnsi"/>
                <w:sz w:val="22"/>
                <w:szCs w:val="28"/>
              </w:rPr>
            </w:pPr>
            <w:r>
              <w:rPr>
                <w:rFonts w:asciiTheme="minorHAnsi" w:hAnsiTheme="minorHAnsi"/>
                <w:sz w:val="22"/>
                <w:szCs w:val="28"/>
              </w:rPr>
              <w:t>Port Binding</w:t>
            </w:r>
          </w:p>
        </w:tc>
        <w:tc>
          <w:tcPr>
            <w:tcW w:w="7286" w:type="dxa"/>
            <w:vAlign w:val="center"/>
          </w:tcPr>
          <w:p w14:paraId="45201C41" w14:textId="06868044" w:rsidR="00CF31B2" w:rsidRPr="005738CD" w:rsidRDefault="008F6A24" w:rsidP="005C0599">
            <w:pPr>
              <w:rPr>
                <w:rFonts w:asciiTheme="minorHAnsi" w:hAnsiTheme="minorHAnsi" w:cs="Arial"/>
                <w:sz w:val="22"/>
                <w:szCs w:val="28"/>
                <w:lang w:eastAsia="zh-CN"/>
              </w:rPr>
            </w:pPr>
            <w:r>
              <w:rPr>
                <w:rFonts w:asciiTheme="minorHAnsi" w:hAnsiTheme="minorHAnsi" w:cs="Arial"/>
                <w:sz w:val="22"/>
                <w:szCs w:val="28"/>
                <w:lang w:eastAsia="zh-CN"/>
              </w:rPr>
              <w:t>Operations Efficiency – Use PCF features like routing, scaling etc.</w:t>
            </w:r>
          </w:p>
        </w:tc>
      </w:tr>
      <w:tr w:rsidR="00CF31B2" w:rsidRPr="005738CD" w14:paraId="4DEA9F5F" w14:textId="77777777" w:rsidTr="00211F46">
        <w:trPr>
          <w:trHeight w:val="360"/>
        </w:trPr>
        <w:tc>
          <w:tcPr>
            <w:tcW w:w="734" w:type="dxa"/>
          </w:tcPr>
          <w:p w14:paraId="64FB8A7E" w14:textId="10D8FEFF" w:rsidR="00CF31B2" w:rsidRDefault="00CF31B2" w:rsidP="005C0599">
            <w:pPr>
              <w:rPr>
                <w:rFonts w:asciiTheme="minorHAnsi" w:hAnsiTheme="minorHAnsi"/>
                <w:sz w:val="22"/>
                <w:szCs w:val="28"/>
              </w:rPr>
            </w:pPr>
            <w:r>
              <w:rPr>
                <w:rFonts w:asciiTheme="minorHAnsi" w:hAnsiTheme="minorHAnsi"/>
                <w:sz w:val="22"/>
                <w:szCs w:val="28"/>
              </w:rPr>
              <w:t>8</w:t>
            </w:r>
          </w:p>
        </w:tc>
        <w:tc>
          <w:tcPr>
            <w:tcW w:w="2675" w:type="dxa"/>
            <w:vAlign w:val="center"/>
          </w:tcPr>
          <w:p w14:paraId="2BC46922" w14:textId="0062AFB6" w:rsidR="00CF31B2" w:rsidRDefault="00CF31B2" w:rsidP="005C0599">
            <w:pPr>
              <w:rPr>
                <w:rFonts w:asciiTheme="minorHAnsi" w:hAnsiTheme="minorHAnsi"/>
                <w:sz w:val="22"/>
                <w:szCs w:val="28"/>
              </w:rPr>
            </w:pPr>
            <w:r>
              <w:rPr>
                <w:rFonts w:asciiTheme="minorHAnsi" w:hAnsiTheme="minorHAnsi"/>
                <w:sz w:val="22"/>
                <w:szCs w:val="28"/>
              </w:rPr>
              <w:t>Concurrency</w:t>
            </w:r>
          </w:p>
        </w:tc>
        <w:tc>
          <w:tcPr>
            <w:tcW w:w="7286" w:type="dxa"/>
            <w:vAlign w:val="center"/>
          </w:tcPr>
          <w:p w14:paraId="2902079B" w14:textId="1EBDFEF9" w:rsidR="00CF31B2" w:rsidRDefault="008F6A24" w:rsidP="005C0599">
            <w:pPr>
              <w:rPr>
                <w:rFonts w:asciiTheme="minorHAnsi" w:hAnsiTheme="minorHAnsi" w:cs="Arial"/>
                <w:sz w:val="22"/>
                <w:szCs w:val="28"/>
                <w:lang w:eastAsia="zh-CN"/>
              </w:rPr>
            </w:pPr>
            <w:r>
              <w:rPr>
                <w:rFonts w:asciiTheme="minorHAnsi" w:hAnsiTheme="minorHAnsi" w:cs="Arial"/>
                <w:sz w:val="22"/>
                <w:szCs w:val="28"/>
                <w:lang w:eastAsia="zh-CN"/>
              </w:rPr>
              <w:t>Auto-scaling – Design applications for cloud platforms. Use PCF features</w:t>
            </w:r>
          </w:p>
        </w:tc>
      </w:tr>
      <w:tr w:rsidR="00CF31B2" w:rsidRPr="005738CD" w14:paraId="264EF7F4" w14:textId="77777777" w:rsidTr="00211F46">
        <w:trPr>
          <w:trHeight w:val="360"/>
        </w:trPr>
        <w:tc>
          <w:tcPr>
            <w:tcW w:w="734" w:type="dxa"/>
          </w:tcPr>
          <w:p w14:paraId="23D6A1AB" w14:textId="6FBB3B33" w:rsidR="00CF31B2" w:rsidRDefault="00CF31B2" w:rsidP="005C0599">
            <w:pPr>
              <w:rPr>
                <w:rFonts w:asciiTheme="minorHAnsi" w:hAnsiTheme="minorHAnsi"/>
                <w:sz w:val="22"/>
                <w:szCs w:val="28"/>
              </w:rPr>
            </w:pPr>
            <w:r>
              <w:rPr>
                <w:rFonts w:asciiTheme="minorHAnsi" w:hAnsiTheme="minorHAnsi"/>
                <w:sz w:val="22"/>
                <w:szCs w:val="28"/>
              </w:rPr>
              <w:t>9</w:t>
            </w:r>
          </w:p>
        </w:tc>
        <w:tc>
          <w:tcPr>
            <w:tcW w:w="2675" w:type="dxa"/>
            <w:vAlign w:val="center"/>
          </w:tcPr>
          <w:p w14:paraId="3CF0E617" w14:textId="20FCF884" w:rsidR="00CF31B2" w:rsidRDefault="00CF31B2" w:rsidP="005C0599">
            <w:pPr>
              <w:rPr>
                <w:rFonts w:asciiTheme="minorHAnsi" w:hAnsiTheme="minorHAnsi"/>
                <w:sz w:val="22"/>
                <w:szCs w:val="28"/>
              </w:rPr>
            </w:pPr>
            <w:r>
              <w:rPr>
                <w:rFonts w:asciiTheme="minorHAnsi" w:hAnsiTheme="minorHAnsi"/>
                <w:sz w:val="22"/>
                <w:szCs w:val="28"/>
              </w:rPr>
              <w:t>Disposability</w:t>
            </w:r>
          </w:p>
        </w:tc>
        <w:tc>
          <w:tcPr>
            <w:tcW w:w="7286" w:type="dxa"/>
            <w:vAlign w:val="center"/>
          </w:tcPr>
          <w:p w14:paraId="00B7CD63" w14:textId="41275422" w:rsidR="00CF31B2" w:rsidRDefault="008F6A24" w:rsidP="005C0599">
            <w:pPr>
              <w:rPr>
                <w:rFonts w:asciiTheme="minorHAnsi" w:hAnsiTheme="minorHAnsi" w:cs="Arial"/>
                <w:sz w:val="22"/>
                <w:szCs w:val="28"/>
                <w:lang w:eastAsia="zh-CN"/>
              </w:rPr>
            </w:pPr>
            <w:r>
              <w:rPr>
                <w:rFonts w:asciiTheme="minorHAnsi" w:hAnsiTheme="minorHAnsi" w:cs="Arial"/>
                <w:sz w:val="22"/>
                <w:szCs w:val="28"/>
                <w:lang w:eastAsia="zh-CN"/>
              </w:rPr>
              <w:t>Auto-scaling – Move slow executing processes to backing services</w:t>
            </w:r>
          </w:p>
        </w:tc>
      </w:tr>
      <w:tr w:rsidR="00CF31B2" w:rsidRPr="005738CD" w14:paraId="52C0EF9B" w14:textId="77777777" w:rsidTr="00211F46">
        <w:trPr>
          <w:trHeight w:val="360"/>
        </w:trPr>
        <w:tc>
          <w:tcPr>
            <w:tcW w:w="734" w:type="dxa"/>
          </w:tcPr>
          <w:p w14:paraId="617B1B77" w14:textId="7CDB0710" w:rsidR="00CF31B2" w:rsidRDefault="00CF31B2" w:rsidP="005C0599">
            <w:pPr>
              <w:rPr>
                <w:rFonts w:asciiTheme="minorHAnsi" w:hAnsiTheme="minorHAnsi"/>
                <w:sz w:val="22"/>
                <w:szCs w:val="28"/>
              </w:rPr>
            </w:pPr>
            <w:r>
              <w:rPr>
                <w:rFonts w:asciiTheme="minorHAnsi" w:hAnsiTheme="minorHAnsi"/>
                <w:sz w:val="22"/>
                <w:szCs w:val="28"/>
              </w:rPr>
              <w:t>10</w:t>
            </w:r>
          </w:p>
        </w:tc>
        <w:tc>
          <w:tcPr>
            <w:tcW w:w="2675" w:type="dxa"/>
            <w:vAlign w:val="center"/>
          </w:tcPr>
          <w:p w14:paraId="3E8B0CD4" w14:textId="7C04DC0F" w:rsidR="00CF31B2" w:rsidRDefault="00CF31B2" w:rsidP="005C0599">
            <w:pPr>
              <w:rPr>
                <w:rFonts w:asciiTheme="minorHAnsi" w:hAnsiTheme="minorHAnsi"/>
                <w:sz w:val="22"/>
                <w:szCs w:val="28"/>
              </w:rPr>
            </w:pPr>
            <w:r>
              <w:rPr>
                <w:rFonts w:asciiTheme="minorHAnsi" w:hAnsiTheme="minorHAnsi"/>
                <w:sz w:val="22"/>
                <w:szCs w:val="28"/>
              </w:rPr>
              <w:t>Dev / Prod Parity</w:t>
            </w:r>
          </w:p>
        </w:tc>
        <w:tc>
          <w:tcPr>
            <w:tcW w:w="7286" w:type="dxa"/>
            <w:vAlign w:val="center"/>
          </w:tcPr>
          <w:p w14:paraId="77780767" w14:textId="5449CA36" w:rsidR="00CF31B2" w:rsidRDefault="00E4347F" w:rsidP="005C0599">
            <w:pPr>
              <w:rPr>
                <w:rFonts w:asciiTheme="minorHAnsi" w:hAnsiTheme="minorHAnsi" w:cs="Arial"/>
                <w:sz w:val="22"/>
                <w:szCs w:val="28"/>
                <w:lang w:eastAsia="zh-CN"/>
              </w:rPr>
            </w:pPr>
            <w:r>
              <w:rPr>
                <w:rFonts w:asciiTheme="minorHAnsi" w:hAnsiTheme="minorHAnsi" w:cs="Arial"/>
                <w:sz w:val="22"/>
                <w:szCs w:val="28"/>
                <w:lang w:eastAsia="zh-CN"/>
              </w:rPr>
              <w:t>Reliability – use PCF (Cloud platform) offered environments</w:t>
            </w:r>
          </w:p>
        </w:tc>
      </w:tr>
      <w:tr w:rsidR="00CF31B2" w:rsidRPr="005738CD" w14:paraId="57F94AE6" w14:textId="77777777" w:rsidTr="00211F46">
        <w:trPr>
          <w:trHeight w:val="360"/>
        </w:trPr>
        <w:tc>
          <w:tcPr>
            <w:tcW w:w="734" w:type="dxa"/>
          </w:tcPr>
          <w:p w14:paraId="17F6A57C" w14:textId="79AAF475" w:rsidR="00CF31B2" w:rsidRDefault="00CF31B2" w:rsidP="005C0599">
            <w:pPr>
              <w:rPr>
                <w:rFonts w:asciiTheme="minorHAnsi" w:hAnsiTheme="minorHAnsi"/>
                <w:sz w:val="22"/>
                <w:szCs w:val="28"/>
              </w:rPr>
            </w:pPr>
            <w:r>
              <w:rPr>
                <w:rFonts w:asciiTheme="minorHAnsi" w:hAnsiTheme="minorHAnsi"/>
                <w:sz w:val="22"/>
                <w:szCs w:val="28"/>
              </w:rPr>
              <w:t>11</w:t>
            </w:r>
          </w:p>
        </w:tc>
        <w:tc>
          <w:tcPr>
            <w:tcW w:w="2675" w:type="dxa"/>
            <w:vAlign w:val="center"/>
          </w:tcPr>
          <w:p w14:paraId="4EB4EA72" w14:textId="4AD99359" w:rsidR="00CF31B2" w:rsidRDefault="00CF31B2" w:rsidP="005C0599">
            <w:pPr>
              <w:rPr>
                <w:rFonts w:asciiTheme="minorHAnsi" w:hAnsiTheme="minorHAnsi"/>
                <w:sz w:val="22"/>
                <w:szCs w:val="28"/>
              </w:rPr>
            </w:pPr>
            <w:r>
              <w:rPr>
                <w:rFonts w:asciiTheme="minorHAnsi" w:hAnsiTheme="minorHAnsi"/>
                <w:sz w:val="22"/>
                <w:szCs w:val="28"/>
              </w:rPr>
              <w:t>Logs</w:t>
            </w:r>
          </w:p>
        </w:tc>
        <w:tc>
          <w:tcPr>
            <w:tcW w:w="7286" w:type="dxa"/>
            <w:vAlign w:val="center"/>
          </w:tcPr>
          <w:p w14:paraId="0D92E8CA" w14:textId="6348E860" w:rsidR="00CF31B2" w:rsidRDefault="00E4347F" w:rsidP="005C0599">
            <w:pPr>
              <w:rPr>
                <w:rFonts w:asciiTheme="minorHAnsi" w:hAnsiTheme="minorHAnsi" w:cs="Arial"/>
                <w:sz w:val="22"/>
                <w:szCs w:val="28"/>
                <w:lang w:eastAsia="zh-CN"/>
              </w:rPr>
            </w:pPr>
            <w:r>
              <w:rPr>
                <w:rFonts w:asciiTheme="minorHAnsi" w:hAnsiTheme="minorHAnsi" w:cs="Arial"/>
                <w:sz w:val="22"/>
                <w:szCs w:val="28"/>
                <w:lang w:eastAsia="zh-CN"/>
              </w:rPr>
              <w:t>Real-time Metrics – use PCF features (STDOUT / STDERR)</w:t>
            </w:r>
          </w:p>
        </w:tc>
      </w:tr>
      <w:tr w:rsidR="00CF31B2" w:rsidRPr="005738CD" w14:paraId="47FD5B11" w14:textId="77777777" w:rsidTr="00211F46">
        <w:trPr>
          <w:trHeight w:val="360"/>
        </w:trPr>
        <w:tc>
          <w:tcPr>
            <w:tcW w:w="734" w:type="dxa"/>
            <w:tcBorders>
              <w:bottom w:val="single" w:sz="4" w:space="0" w:color="auto"/>
            </w:tcBorders>
          </w:tcPr>
          <w:p w14:paraId="2069BB8A" w14:textId="2E713241" w:rsidR="00CF31B2" w:rsidRDefault="00CF31B2" w:rsidP="005C0599">
            <w:pPr>
              <w:rPr>
                <w:rFonts w:asciiTheme="minorHAnsi" w:hAnsiTheme="minorHAnsi"/>
                <w:sz w:val="22"/>
                <w:szCs w:val="28"/>
              </w:rPr>
            </w:pPr>
            <w:r>
              <w:rPr>
                <w:rFonts w:asciiTheme="minorHAnsi" w:hAnsiTheme="minorHAnsi"/>
                <w:sz w:val="22"/>
                <w:szCs w:val="28"/>
              </w:rPr>
              <w:t>12</w:t>
            </w:r>
          </w:p>
        </w:tc>
        <w:tc>
          <w:tcPr>
            <w:tcW w:w="2675" w:type="dxa"/>
            <w:tcBorders>
              <w:bottom w:val="single" w:sz="4" w:space="0" w:color="auto"/>
            </w:tcBorders>
            <w:vAlign w:val="center"/>
          </w:tcPr>
          <w:p w14:paraId="11BB3844" w14:textId="6AD3D588" w:rsidR="00CF31B2" w:rsidRDefault="00CF31B2" w:rsidP="005C0599">
            <w:pPr>
              <w:rPr>
                <w:rFonts w:asciiTheme="minorHAnsi" w:hAnsiTheme="minorHAnsi"/>
                <w:sz w:val="22"/>
                <w:szCs w:val="28"/>
              </w:rPr>
            </w:pPr>
            <w:r>
              <w:rPr>
                <w:rFonts w:asciiTheme="minorHAnsi" w:hAnsiTheme="minorHAnsi"/>
                <w:sz w:val="22"/>
                <w:szCs w:val="28"/>
              </w:rPr>
              <w:t>Administrative Processes</w:t>
            </w:r>
          </w:p>
        </w:tc>
        <w:tc>
          <w:tcPr>
            <w:tcW w:w="7286" w:type="dxa"/>
            <w:tcBorders>
              <w:bottom w:val="single" w:sz="4" w:space="0" w:color="auto"/>
            </w:tcBorders>
            <w:vAlign w:val="center"/>
          </w:tcPr>
          <w:p w14:paraId="566A52F5" w14:textId="03BB6AC3" w:rsidR="00CF31B2" w:rsidRDefault="00DD0AF8" w:rsidP="00DD0AF8">
            <w:pPr>
              <w:rPr>
                <w:rFonts w:asciiTheme="minorHAnsi" w:hAnsiTheme="minorHAnsi" w:cs="Arial"/>
                <w:sz w:val="22"/>
                <w:szCs w:val="28"/>
                <w:lang w:eastAsia="zh-CN"/>
              </w:rPr>
            </w:pPr>
            <w:r>
              <w:rPr>
                <w:rFonts w:asciiTheme="minorHAnsi" w:hAnsiTheme="minorHAnsi" w:cs="Arial"/>
                <w:sz w:val="22"/>
                <w:szCs w:val="28"/>
                <w:lang w:eastAsia="zh-CN"/>
              </w:rPr>
              <w:t>Reliability – Move admin processes  to backing services</w:t>
            </w:r>
          </w:p>
        </w:tc>
      </w:tr>
      <w:tr w:rsidR="00CF31B2" w:rsidRPr="00826657" w14:paraId="3705B26E" w14:textId="77777777" w:rsidTr="00211F46">
        <w:trPr>
          <w:trHeight w:val="82"/>
        </w:trPr>
        <w:tc>
          <w:tcPr>
            <w:tcW w:w="734" w:type="dxa"/>
            <w:shd w:val="clear" w:color="auto" w:fill="D9D9D9" w:themeFill="background1" w:themeFillShade="D9"/>
          </w:tcPr>
          <w:p w14:paraId="74F91D18" w14:textId="77777777" w:rsidR="00CF31B2" w:rsidRPr="00826657" w:rsidRDefault="00CF31B2" w:rsidP="005C0599">
            <w:pPr>
              <w:rPr>
                <w:rFonts w:asciiTheme="minorHAnsi" w:hAnsiTheme="minorHAnsi"/>
                <w:b/>
                <w:sz w:val="12"/>
                <w:szCs w:val="12"/>
              </w:rPr>
            </w:pPr>
          </w:p>
        </w:tc>
        <w:tc>
          <w:tcPr>
            <w:tcW w:w="2675" w:type="dxa"/>
            <w:shd w:val="clear" w:color="auto" w:fill="D9D9D9" w:themeFill="background1" w:themeFillShade="D9"/>
            <w:vAlign w:val="center"/>
          </w:tcPr>
          <w:p w14:paraId="5D9B81C0" w14:textId="134C6631" w:rsidR="00CF31B2" w:rsidRPr="00826657" w:rsidRDefault="00CF31B2" w:rsidP="005C0599">
            <w:pPr>
              <w:jc w:val="left"/>
              <w:rPr>
                <w:rFonts w:asciiTheme="minorHAnsi" w:hAnsiTheme="minorHAnsi"/>
                <w:b/>
                <w:sz w:val="12"/>
                <w:szCs w:val="12"/>
              </w:rPr>
            </w:pPr>
          </w:p>
        </w:tc>
        <w:tc>
          <w:tcPr>
            <w:tcW w:w="7286" w:type="dxa"/>
            <w:shd w:val="clear" w:color="auto" w:fill="D9D9D9" w:themeFill="background1" w:themeFillShade="D9"/>
            <w:vAlign w:val="center"/>
          </w:tcPr>
          <w:p w14:paraId="31CD9624" w14:textId="5FB99368" w:rsidR="00CF31B2" w:rsidRPr="00826657" w:rsidRDefault="00CF31B2" w:rsidP="005C0599">
            <w:pPr>
              <w:jc w:val="left"/>
              <w:rPr>
                <w:rFonts w:asciiTheme="minorHAnsi" w:hAnsiTheme="minorHAnsi"/>
                <w:b/>
                <w:sz w:val="12"/>
                <w:szCs w:val="12"/>
              </w:rPr>
            </w:pPr>
          </w:p>
        </w:tc>
      </w:tr>
    </w:tbl>
    <w:p w14:paraId="6FDD5654" w14:textId="77777777" w:rsidR="00B21167" w:rsidRPr="0083797A" w:rsidRDefault="00B21167" w:rsidP="0083797A"/>
    <w:p w14:paraId="7BAC383B" w14:textId="77777777" w:rsidR="000E01A4" w:rsidRPr="000E01A4" w:rsidRDefault="000E01A4" w:rsidP="000E01A4"/>
    <w:p w14:paraId="4569AA4D" w14:textId="14E8FA3C" w:rsidR="001F48E5" w:rsidRPr="003C795B" w:rsidRDefault="001F48E5" w:rsidP="001F48E5">
      <w:pPr>
        <w:pStyle w:val="Heading2"/>
        <w:rPr>
          <w:rFonts w:asciiTheme="minorHAnsi" w:hAnsiTheme="minorHAnsi"/>
          <w:sz w:val="28"/>
          <w:szCs w:val="28"/>
        </w:rPr>
      </w:pPr>
      <w:bookmarkStart w:id="6" w:name="_Toc500325670"/>
      <w:r w:rsidRPr="003C795B">
        <w:rPr>
          <w:rFonts w:asciiTheme="minorHAnsi" w:hAnsiTheme="minorHAnsi"/>
          <w:sz w:val="28"/>
          <w:szCs w:val="28"/>
        </w:rPr>
        <w:t>Acronyms</w:t>
      </w:r>
      <w:r w:rsidR="00484F8B">
        <w:rPr>
          <w:rFonts w:asciiTheme="minorHAnsi" w:hAnsiTheme="minorHAnsi"/>
          <w:sz w:val="28"/>
          <w:szCs w:val="28"/>
        </w:rPr>
        <w:t xml:space="preserve"> &amp; Definitions</w:t>
      </w:r>
      <w:bookmarkEnd w:id="6"/>
    </w:p>
    <w:tbl>
      <w:tblPr>
        <w:tblStyle w:val="TableGrid"/>
        <w:tblW w:w="0" w:type="auto"/>
        <w:tblLook w:val="04A0" w:firstRow="1" w:lastRow="0" w:firstColumn="1" w:lastColumn="0" w:noHBand="0" w:noVBand="1"/>
      </w:tblPr>
      <w:tblGrid>
        <w:gridCol w:w="2243"/>
        <w:gridCol w:w="8053"/>
      </w:tblGrid>
      <w:tr w:rsidR="001F48E5" w:rsidRPr="005738CD" w14:paraId="64E47AE9" w14:textId="77777777" w:rsidTr="001F48E5">
        <w:trPr>
          <w:trHeight w:val="309"/>
        </w:trPr>
        <w:tc>
          <w:tcPr>
            <w:tcW w:w="2243" w:type="dxa"/>
            <w:shd w:val="clear" w:color="auto" w:fill="D9D9D9" w:themeFill="background1" w:themeFillShade="D9"/>
            <w:vAlign w:val="center"/>
          </w:tcPr>
          <w:p w14:paraId="09D22DB8" w14:textId="77777777" w:rsidR="001F48E5" w:rsidRPr="005738CD" w:rsidRDefault="001F48E5" w:rsidP="00A82EDC">
            <w:pPr>
              <w:rPr>
                <w:rFonts w:asciiTheme="minorHAnsi" w:hAnsiTheme="minorHAnsi"/>
                <w:b/>
                <w:sz w:val="22"/>
                <w:szCs w:val="28"/>
              </w:rPr>
            </w:pPr>
            <w:r w:rsidRPr="005738CD">
              <w:rPr>
                <w:rFonts w:asciiTheme="minorHAnsi" w:hAnsiTheme="minorHAnsi"/>
                <w:b/>
                <w:sz w:val="22"/>
                <w:szCs w:val="28"/>
              </w:rPr>
              <w:t>Term</w:t>
            </w:r>
          </w:p>
        </w:tc>
        <w:tc>
          <w:tcPr>
            <w:tcW w:w="8053" w:type="dxa"/>
            <w:shd w:val="clear" w:color="auto" w:fill="D9D9D9" w:themeFill="background1" w:themeFillShade="D9"/>
            <w:vAlign w:val="center"/>
          </w:tcPr>
          <w:p w14:paraId="5F308ED5" w14:textId="77777777" w:rsidR="001F48E5" w:rsidRPr="005738CD" w:rsidRDefault="001F48E5" w:rsidP="00A82EDC">
            <w:pPr>
              <w:rPr>
                <w:rFonts w:asciiTheme="minorHAnsi" w:hAnsiTheme="minorHAnsi"/>
                <w:b/>
                <w:sz w:val="22"/>
                <w:szCs w:val="28"/>
              </w:rPr>
            </w:pPr>
            <w:r w:rsidRPr="005738CD">
              <w:rPr>
                <w:rFonts w:asciiTheme="minorHAnsi" w:hAnsiTheme="minorHAnsi"/>
                <w:b/>
                <w:sz w:val="22"/>
                <w:szCs w:val="28"/>
              </w:rPr>
              <w:t>Definition</w:t>
            </w:r>
          </w:p>
        </w:tc>
      </w:tr>
      <w:tr w:rsidR="00537757" w:rsidRPr="005738CD" w14:paraId="78274976" w14:textId="77777777" w:rsidTr="001F48E5">
        <w:trPr>
          <w:trHeight w:val="309"/>
        </w:trPr>
        <w:tc>
          <w:tcPr>
            <w:tcW w:w="2243" w:type="dxa"/>
            <w:vAlign w:val="center"/>
          </w:tcPr>
          <w:p w14:paraId="2C4C2E50" w14:textId="1E6D17FE" w:rsidR="00537757" w:rsidRPr="005738CD" w:rsidRDefault="00537757" w:rsidP="00A82EDC">
            <w:pPr>
              <w:rPr>
                <w:rFonts w:asciiTheme="minorHAnsi" w:hAnsiTheme="minorHAnsi"/>
                <w:sz w:val="22"/>
                <w:szCs w:val="28"/>
              </w:rPr>
            </w:pPr>
            <w:r w:rsidRPr="005738CD">
              <w:rPr>
                <w:rFonts w:asciiTheme="minorHAnsi" w:hAnsiTheme="minorHAnsi"/>
                <w:sz w:val="22"/>
                <w:szCs w:val="28"/>
              </w:rPr>
              <w:t>API</w:t>
            </w:r>
          </w:p>
        </w:tc>
        <w:tc>
          <w:tcPr>
            <w:tcW w:w="8053" w:type="dxa"/>
            <w:vAlign w:val="center"/>
          </w:tcPr>
          <w:p w14:paraId="01997B99" w14:textId="5A3E3FF1" w:rsidR="00537757" w:rsidRPr="005738CD" w:rsidRDefault="00537757" w:rsidP="00A82EDC">
            <w:pPr>
              <w:rPr>
                <w:rFonts w:asciiTheme="minorHAnsi" w:hAnsiTheme="minorHAnsi" w:cs="Arial"/>
                <w:sz w:val="22"/>
                <w:szCs w:val="28"/>
                <w:lang w:eastAsia="zh-CN"/>
              </w:rPr>
            </w:pPr>
            <w:r w:rsidRPr="005738CD">
              <w:rPr>
                <w:rFonts w:asciiTheme="minorHAnsi" w:hAnsiTheme="minorHAnsi" w:cs="Arial"/>
                <w:sz w:val="22"/>
                <w:szCs w:val="28"/>
                <w:lang w:eastAsia="zh-CN"/>
              </w:rPr>
              <w:t>Application Programming Interface</w:t>
            </w:r>
          </w:p>
        </w:tc>
      </w:tr>
      <w:tr w:rsidR="00537757" w:rsidRPr="005738CD" w14:paraId="75599E21" w14:textId="77777777" w:rsidTr="001F48E5">
        <w:trPr>
          <w:trHeight w:val="309"/>
        </w:trPr>
        <w:tc>
          <w:tcPr>
            <w:tcW w:w="2243" w:type="dxa"/>
            <w:vAlign w:val="center"/>
          </w:tcPr>
          <w:p w14:paraId="163A2C81" w14:textId="1A55D106" w:rsidR="00537757" w:rsidRPr="005738CD" w:rsidRDefault="00537757" w:rsidP="00A82EDC">
            <w:pPr>
              <w:rPr>
                <w:rFonts w:asciiTheme="minorHAnsi" w:hAnsiTheme="minorHAnsi"/>
                <w:sz w:val="22"/>
                <w:szCs w:val="28"/>
              </w:rPr>
            </w:pPr>
            <w:r>
              <w:rPr>
                <w:rFonts w:asciiTheme="minorHAnsi" w:hAnsiTheme="minorHAnsi"/>
                <w:sz w:val="22"/>
                <w:szCs w:val="28"/>
              </w:rPr>
              <w:t>CLI</w:t>
            </w:r>
          </w:p>
        </w:tc>
        <w:tc>
          <w:tcPr>
            <w:tcW w:w="8053" w:type="dxa"/>
            <w:vAlign w:val="center"/>
          </w:tcPr>
          <w:p w14:paraId="50CA20D0" w14:textId="694085AE" w:rsidR="00537757" w:rsidRPr="005738CD" w:rsidRDefault="00537757" w:rsidP="00A82EDC">
            <w:pPr>
              <w:rPr>
                <w:rFonts w:asciiTheme="minorHAnsi" w:hAnsiTheme="minorHAnsi" w:cs="Arial"/>
                <w:sz w:val="22"/>
                <w:szCs w:val="28"/>
                <w:lang w:eastAsia="zh-CN"/>
              </w:rPr>
            </w:pPr>
            <w:r>
              <w:rPr>
                <w:rFonts w:asciiTheme="minorHAnsi" w:hAnsiTheme="minorHAnsi" w:cs="Arial"/>
                <w:sz w:val="22"/>
                <w:szCs w:val="28"/>
                <w:lang w:eastAsia="zh-CN"/>
              </w:rPr>
              <w:t>Command Line Interface</w:t>
            </w:r>
          </w:p>
        </w:tc>
      </w:tr>
      <w:tr w:rsidR="00071953" w:rsidRPr="005738CD" w14:paraId="12236AD1" w14:textId="77777777" w:rsidTr="001F48E5">
        <w:trPr>
          <w:trHeight w:val="309"/>
        </w:trPr>
        <w:tc>
          <w:tcPr>
            <w:tcW w:w="2243" w:type="dxa"/>
            <w:vAlign w:val="center"/>
          </w:tcPr>
          <w:p w14:paraId="0A145EA3" w14:textId="5BB5494F" w:rsidR="00071953" w:rsidRPr="005738CD" w:rsidRDefault="00071953" w:rsidP="00A82EDC">
            <w:pPr>
              <w:rPr>
                <w:rFonts w:asciiTheme="minorHAnsi" w:hAnsiTheme="minorHAnsi"/>
                <w:sz w:val="22"/>
                <w:szCs w:val="28"/>
              </w:rPr>
            </w:pPr>
            <w:r>
              <w:rPr>
                <w:rFonts w:asciiTheme="minorHAnsi" w:hAnsiTheme="minorHAnsi"/>
                <w:sz w:val="22"/>
                <w:szCs w:val="28"/>
              </w:rPr>
              <w:t>IDE</w:t>
            </w:r>
          </w:p>
        </w:tc>
        <w:tc>
          <w:tcPr>
            <w:tcW w:w="8053" w:type="dxa"/>
            <w:vAlign w:val="center"/>
          </w:tcPr>
          <w:p w14:paraId="4A7F566D" w14:textId="54CA334A" w:rsidR="00071953" w:rsidRPr="005738CD" w:rsidRDefault="00071953" w:rsidP="00A82EDC">
            <w:pPr>
              <w:rPr>
                <w:rFonts w:asciiTheme="minorHAnsi" w:hAnsiTheme="minorHAnsi" w:cs="Arial"/>
                <w:sz w:val="22"/>
                <w:szCs w:val="28"/>
                <w:lang w:eastAsia="zh-CN"/>
              </w:rPr>
            </w:pPr>
            <w:r>
              <w:rPr>
                <w:rFonts w:asciiTheme="minorHAnsi" w:hAnsiTheme="minorHAnsi" w:cs="Arial"/>
                <w:sz w:val="22"/>
                <w:szCs w:val="28"/>
                <w:lang w:eastAsia="zh-CN"/>
              </w:rPr>
              <w:t>Integrated Development Environment</w:t>
            </w:r>
          </w:p>
        </w:tc>
      </w:tr>
      <w:tr w:rsidR="00071953" w:rsidRPr="005738CD" w14:paraId="5E3EE7B0" w14:textId="77777777" w:rsidTr="001F48E5">
        <w:trPr>
          <w:trHeight w:val="309"/>
        </w:trPr>
        <w:tc>
          <w:tcPr>
            <w:tcW w:w="2243" w:type="dxa"/>
            <w:vAlign w:val="center"/>
          </w:tcPr>
          <w:p w14:paraId="73C597E2" w14:textId="03960A13" w:rsidR="00071953" w:rsidRPr="005738CD" w:rsidRDefault="00071953" w:rsidP="00A82EDC">
            <w:pPr>
              <w:rPr>
                <w:rFonts w:asciiTheme="minorHAnsi" w:hAnsiTheme="minorHAnsi"/>
                <w:sz w:val="22"/>
                <w:szCs w:val="28"/>
              </w:rPr>
            </w:pPr>
            <w:r>
              <w:rPr>
                <w:rFonts w:asciiTheme="minorHAnsi" w:hAnsiTheme="minorHAnsi"/>
                <w:sz w:val="22"/>
                <w:szCs w:val="28"/>
              </w:rPr>
              <w:t>SDLC</w:t>
            </w:r>
          </w:p>
        </w:tc>
        <w:tc>
          <w:tcPr>
            <w:tcW w:w="8053" w:type="dxa"/>
            <w:vAlign w:val="center"/>
          </w:tcPr>
          <w:p w14:paraId="7E60AFA2" w14:textId="2E0D3127" w:rsidR="00071953" w:rsidRPr="005738CD" w:rsidRDefault="00071953" w:rsidP="00A82EDC">
            <w:pPr>
              <w:rPr>
                <w:rFonts w:asciiTheme="minorHAnsi" w:hAnsiTheme="minorHAnsi" w:cs="Arial"/>
                <w:sz w:val="22"/>
                <w:szCs w:val="28"/>
                <w:lang w:eastAsia="zh-CN"/>
              </w:rPr>
            </w:pPr>
            <w:r>
              <w:rPr>
                <w:rFonts w:asciiTheme="minorHAnsi" w:hAnsiTheme="minorHAnsi" w:cs="Arial"/>
                <w:sz w:val="22"/>
                <w:szCs w:val="28"/>
                <w:lang w:eastAsia="zh-CN"/>
              </w:rPr>
              <w:t>Software Development Life Cycle</w:t>
            </w:r>
          </w:p>
        </w:tc>
      </w:tr>
      <w:tr w:rsidR="00071953" w:rsidRPr="005738CD" w14:paraId="6FD3DCAA" w14:textId="77777777" w:rsidTr="001F48E5">
        <w:trPr>
          <w:trHeight w:val="309"/>
        </w:trPr>
        <w:tc>
          <w:tcPr>
            <w:tcW w:w="2243" w:type="dxa"/>
            <w:vAlign w:val="center"/>
          </w:tcPr>
          <w:p w14:paraId="2E4B454C" w14:textId="3F12BD49" w:rsidR="00071953" w:rsidRPr="005738CD" w:rsidRDefault="00071953" w:rsidP="00A82EDC">
            <w:pPr>
              <w:rPr>
                <w:rFonts w:asciiTheme="minorHAnsi" w:hAnsiTheme="minorHAnsi"/>
                <w:sz w:val="22"/>
                <w:szCs w:val="28"/>
              </w:rPr>
            </w:pPr>
            <w:r>
              <w:rPr>
                <w:rFonts w:asciiTheme="minorHAnsi" w:hAnsiTheme="minorHAnsi"/>
                <w:sz w:val="22"/>
                <w:szCs w:val="28"/>
              </w:rPr>
              <w:t>STS</w:t>
            </w:r>
          </w:p>
        </w:tc>
        <w:tc>
          <w:tcPr>
            <w:tcW w:w="8053" w:type="dxa"/>
            <w:vAlign w:val="center"/>
          </w:tcPr>
          <w:p w14:paraId="18AE3FD7" w14:textId="4CF47EF9" w:rsidR="00071953" w:rsidRPr="005738CD" w:rsidRDefault="00071953" w:rsidP="00A82EDC">
            <w:pPr>
              <w:rPr>
                <w:rFonts w:asciiTheme="minorHAnsi" w:hAnsiTheme="minorHAnsi" w:cs="Arial"/>
                <w:sz w:val="22"/>
                <w:szCs w:val="28"/>
                <w:lang w:eastAsia="zh-CN"/>
              </w:rPr>
            </w:pPr>
            <w:r>
              <w:rPr>
                <w:rFonts w:asciiTheme="minorHAnsi" w:hAnsiTheme="minorHAnsi" w:cs="Arial"/>
                <w:sz w:val="22"/>
                <w:szCs w:val="28"/>
                <w:lang w:eastAsia="zh-CN"/>
              </w:rPr>
              <w:t>Spring Tool Suite</w:t>
            </w:r>
          </w:p>
        </w:tc>
      </w:tr>
      <w:tr w:rsidR="00071953" w:rsidRPr="005738CD" w14:paraId="2B8E92A2" w14:textId="77777777" w:rsidTr="001F48E5">
        <w:trPr>
          <w:trHeight w:val="309"/>
        </w:trPr>
        <w:tc>
          <w:tcPr>
            <w:tcW w:w="2243" w:type="dxa"/>
            <w:vAlign w:val="center"/>
          </w:tcPr>
          <w:p w14:paraId="2DC5637D" w14:textId="5940D97A" w:rsidR="00071953" w:rsidRPr="005738CD" w:rsidRDefault="00071953" w:rsidP="00A82EDC">
            <w:pPr>
              <w:rPr>
                <w:rFonts w:asciiTheme="minorHAnsi" w:hAnsiTheme="minorHAnsi"/>
                <w:sz w:val="22"/>
                <w:szCs w:val="28"/>
              </w:rPr>
            </w:pPr>
            <w:r w:rsidRPr="005738CD">
              <w:rPr>
                <w:rFonts w:asciiTheme="minorHAnsi" w:hAnsiTheme="minorHAnsi"/>
                <w:sz w:val="22"/>
                <w:szCs w:val="28"/>
              </w:rPr>
              <w:t>UR</w:t>
            </w:r>
          </w:p>
        </w:tc>
        <w:tc>
          <w:tcPr>
            <w:tcW w:w="8053" w:type="dxa"/>
            <w:vAlign w:val="center"/>
          </w:tcPr>
          <w:p w14:paraId="0886844F" w14:textId="27E40D57" w:rsidR="00071953" w:rsidRPr="005738CD" w:rsidRDefault="00071953" w:rsidP="00A82EDC">
            <w:pPr>
              <w:rPr>
                <w:rFonts w:asciiTheme="minorHAnsi" w:hAnsiTheme="minorHAnsi" w:cs="Arial"/>
                <w:sz w:val="22"/>
                <w:szCs w:val="28"/>
                <w:lang w:eastAsia="zh-CN"/>
              </w:rPr>
            </w:pPr>
            <w:r w:rsidRPr="005738CD">
              <w:rPr>
                <w:rFonts w:asciiTheme="minorHAnsi" w:hAnsiTheme="minorHAnsi" w:cs="Arial"/>
                <w:sz w:val="22"/>
                <w:szCs w:val="28"/>
                <w:lang w:eastAsia="zh-CN"/>
              </w:rPr>
              <w:t>User Requirements</w:t>
            </w:r>
          </w:p>
        </w:tc>
      </w:tr>
      <w:tr w:rsidR="00071953" w:rsidRPr="005738CD" w14:paraId="220161D6" w14:textId="77777777" w:rsidTr="001F48E5">
        <w:trPr>
          <w:trHeight w:val="309"/>
        </w:trPr>
        <w:tc>
          <w:tcPr>
            <w:tcW w:w="2243" w:type="dxa"/>
            <w:vAlign w:val="center"/>
          </w:tcPr>
          <w:p w14:paraId="179C12B7" w14:textId="72E08B48" w:rsidR="00071953" w:rsidRPr="005738CD" w:rsidRDefault="00071953" w:rsidP="00A82EDC">
            <w:pPr>
              <w:rPr>
                <w:rFonts w:asciiTheme="minorHAnsi" w:hAnsiTheme="minorHAnsi"/>
                <w:sz w:val="22"/>
                <w:szCs w:val="28"/>
              </w:rPr>
            </w:pPr>
            <w:r>
              <w:rPr>
                <w:rFonts w:asciiTheme="minorHAnsi" w:hAnsiTheme="minorHAnsi"/>
                <w:sz w:val="22"/>
                <w:szCs w:val="28"/>
              </w:rPr>
              <w:t>URI</w:t>
            </w:r>
          </w:p>
        </w:tc>
        <w:tc>
          <w:tcPr>
            <w:tcW w:w="8053" w:type="dxa"/>
            <w:vAlign w:val="center"/>
          </w:tcPr>
          <w:p w14:paraId="5986C35B" w14:textId="2B4C50B4" w:rsidR="00071953" w:rsidRPr="005738CD" w:rsidRDefault="00071953" w:rsidP="00A82EDC">
            <w:pPr>
              <w:rPr>
                <w:rFonts w:asciiTheme="minorHAnsi" w:hAnsiTheme="minorHAnsi" w:cs="Arial"/>
                <w:sz w:val="22"/>
                <w:szCs w:val="28"/>
                <w:lang w:eastAsia="zh-CN"/>
              </w:rPr>
            </w:pPr>
            <w:r>
              <w:rPr>
                <w:rFonts w:asciiTheme="minorHAnsi" w:hAnsiTheme="minorHAnsi" w:cs="Arial"/>
                <w:sz w:val="22"/>
                <w:szCs w:val="28"/>
                <w:lang w:eastAsia="zh-CN"/>
              </w:rPr>
              <w:t>Uniform Resource Identifier</w:t>
            </w:r>
          </w:p>
        </w:tc>
      </w:tr>
      <w:tr w:rsidR="00071953" w:rsidRPr="005738CD" w14:paraId="5957EBE9" w14:textId="77777777" w:rsidTr="001F48E5">
        <w:trPr>
          <w:trHeight w:val="309"/>
        </w:trPr>
        <w:tc>
          <w:tcPr>
            <w:tcW w:w="2243" w:type="dxa"/>
            <w:vAlign w:val="center"/>
          </w:tcPr>
          <w:p w14:paraId="7825A059" w14:textId="29C0D37F" w:rsidR="00071953" w:rsidRDefault="00071953" w:rsidP="00A82EDC">
            <w:pPr>
              <w:rPr>
                <w:rFonts w:asciiTheme="minorHAnsi" w:hAnsiTheme="minorHAnsi"/>
                <w:sz w:val="22"/>
                <w:szCs w:val="28"/>
              </w:rPr>
            </w:pPr>
            <w:r w:rsidRPr="005738CD">
              <w:rPr>
                <w:rFonts w:asciiTheme="minorHAnsi" w:hAnsiTheme="minorHAnsi"/>
                <w:sz w:val="22"/>
                <w:szCs w:val="28"/>
              </w:rPr>
              <w:t>URL</w:t>
            </w:r>
          </w:p>
        </w:tc>
        <w:tc>
          <w:tcPr>
            <w:tcW w:w="8053" w:type="dxa"/>
            <w:vAlign w:val="center"/>
          </w:tcPr>
          <w:p w14:paraId="568577F6" w14:textId="657E7B43" w:rsidR="00071953" w:rsidRDefault="00071953" w:rsidP="00A82EDC">
            <w:pPr>
              <w:rPr>
                <w:rFonts w:asciiTheme="minorHAnsi" w:hAnsiTheme="minorHAnsi" w:cs="Arial"/>
                <w:sz w:val="22"/>
                <w:szCs w:val="28"/>
                <w:lang w:eastAsia="zh-CN"/>
              </w:rPr>
            </w:pPr>
            <w:r w:rsidRPr="005738CD">
              <w:rPr>
                <w:rFonts w:asciiTheme="minorHAnsi" w:hAnsiTheme="minorHAnsi" w:cs="Arial"/>
                <w:sz w:val="22"/>
                <w:szCs w:val="28"/>
                <w:lang w:eastAsia="zh-CN"/>
              </w:rPr>
              <w:t>Uniform Resource Locator</w:t>
            </w:r>
          </w:p>
        </w:tc>
      </w:tr>
      <w:tr w:rsidR="00071953" w:rsidRPr="005738CD" w14:paraId="495844D1" w14:textId="77777777" w:rsidTr="001F48E5">
        <w:trPr>
          <w:trHeight w:val="309"/>
        </w:trPr>
        <w:tc>
          <w:tcPr>
            <w:tcW w:w="2243" w:type="dxa"/>
            <w:vAlign w:val="center"/>
          </w:tcPr>
          <w:p w14:paraId="1E78D2FC" w14:textId="2E971F3A" w:rsidR="00071953" w:rsidRDefault="00071953" w:rsidP="00A82EDC">
            <w:pPr>
              <w:rPr>
                <w:rFonts w:asciiTheme="minorHAnsi" w:hAnsiTheme="minorHAnsi"/>
                <w:sz w:val="22"/>
                <w:szCs w:val="28"/>
              </w:rPr>
            </w:pPr>
          </w:p>
        </w:tc>
        <w:tc>
          <w:tcPr>
            <w:tcW w:w="8053" w:type="dxa"/>
            <w:vAlign w:val="center"/>
          </w:tcPr>
          <w:p w14:paraId="1C42CA51" w14:textId="412E76FA" w:rsidR="00071953" w:rsidRDefault="00071953" w:rsidP="00537757">
            <w:pPr>
              <w:rPr>
                <w:rFonts w:asciiTheme="minorHAnsi" w:hAnsiTheme="minorHAnsi" w:cs="Arial"/>
                <w:sz w:val="22"/>
                <w:szCs w:val="28"/>
                <w:lang w:eastAsia="zh-CN"/>
              </w:rPr>
            </w:pPr>
          </w:p>
        </w:tc>
      </w:tr>
      <w:tr w:rsidR="00071953" w:rsidRPr="005738CD" w14:paraId="0C596FB8" w14:textId="77777777" w:rsidTr="001F48E5">
        <w:trPr>
          <w:trHeight w:val="309"/>
        </w:trPr>
        <w:tc>
          <w:tcPr>
            <w:tcW w:w="2243" w:type="dxa"/>
            <w:vAlign w:val="center"/>
          </w:tcPr>
          <w:p w14:paraId="427B612F" w14:textId="6868BF16" w:rsidR="00071953" w:rsidRDefault="00071953" w:rsidP="00A82EDC">
            <w:pPr>
              <w:rPr>
                <w:rFonts w:asciiTheme="minorHAnsi" w:hAnsiTheme="minorHAnsi"/>
                <w:sz w:val="22"/>
                <w:szCs w:val="28"/>
              </w:rPr>
            </w:pPr>
          </w:p>
        </w:tc>
        <w:tc>
          <w:tcPr>
            <w:tcW w:w="8053" w:type="dxa"/>
            <w:vAlign w:val="center"/>
          </w:tcPr>
          <w:p w14:paraId="124C18A0" w14:textId="7695B5B4" w:rsidR="00071953" w:rsidRDefault="00071953" w:rsidP="00A82EDC">
            <w:pPr>
              <w:rPr>
                <w:rFonts w:asciiTheme="minorHAnsi" w:hAnsiTheme="minorHAnsi" w:cs="Arial"/>
                <w:sz w:val="22"/>
                <w:szCs w:val="28"/>
                <w:lang w:eastAsia="zh-CN"/>
              </w:rPr>
            </w:pPr>
          </w:p>
        </w:tc>
      </w:tr>
    </w:tbl>
    <w:p w14:paraId="5AF69C16" w14:textId="332B0980" w:rsidR="00F22DDC" w:rsidRPr="00E53F9E" w:rsidRDefault="00E00AA5" w:rsidP="004302B3">
      <w:pPr>
        <w:pStyle w:val="Heading1"/>
        <w:spacing w:line="360" w:lineRule="auto"/>
        <w:rPr>
          <w:rFonts w:asciiTheme="minorHAnsi" w:hAnsiTheme="minorHAnsi"/>
        </w:rPr>
      </w:pPr>
      <w:r w:rsidRPr="00E53F9E">
        <w:rPr>
          <w:rFonts w:asciiTheme="minorHAnsi" w:hAnsiTheme="minorHAnsi"/>
        </w:rPr>
        <w:br w:type="page"/>
      </w:r>
      <w:bookmarkStart w:id="7" w:name="_Toc500325671"/>
      <w:r w:rsidR="00FF5F3B">
        <w:rPr>
          <w:rFonts w:asciiTheme="minorHAnsi" w:hAnsiTheme="minorHAnsi"/>
        </w:rPr>
        <w:lastRenderedPageBreak/>
        <w:t>Application Codebase</w:t>
      </w:r>
      <w:bookmarkEnd w:id="7"/>
    </w:p>
    <w:tbl>
      <w:tblPr>
        <w:tblStyle w:val="TableGrid"/>
        <w:tblW w:w="0" w:type="auto"/>
        <w:tblInd w:w="108" w:type="dxa"/>
        <w:tblLook w:val="04A0" w:firstRow="1" w:lastRow="0" w:firstColumn="1" w:lastColumn="0" w:noHBand="0" w:noVBand="1"/>
      </w:tblPr>
      <w:tblGrid>
        <w:gridCol w:w="10188"/>
      </w:tblGrid>
      <w:tr w:rsidR="00885747" w14:paraId="726F0AD5" w14:textId="77777777" w:rsidTr="00885747">
        <w:tc>
          <w:tcPr>
            <w:tcW w:w="10188" w:type="dxa"/>
          </w:tcPr>
          <w:p w14:paraId="30AE6D54" w14:textId="03C78AEC" w:rsidR="00413CE6" w:rsidRDefault="00A705BF" w:rsidP="00C86899">
            <w:pPr>
              <w:spacing w:before="120" w:after="120"/>
              <w:rPr>
                <w:rFonts w:asciiTheme="minorHAnsi" w:hAnsiTheme="minorHAnsi"/>
                <w:b/>
                <w:sz w:val="24"/>
              </w:rPr>
            </w:pPr>
            <w:r w:rsidRPr="00A705BF">
              <w:rPr>
                <w:rFonts w:asciiTheme="minorHAnsi" w:hAnsiTheme="minorHAnsi"/>
                <w:b/>
                <w:sz w:val="24"/>
              </w:rPr>
              <w:t>Overview</w:t>
            </w:r>
          </w:p>
          <w:p w14:paraId="5F0C358B" w14:textId="39FA5675" w:rsidR="00D2083E" w:rsidRPr="00C86899" w:rsidRDefault="00D2575B" w:rsidP="00C86899">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rPr>
              <w:t xml:space="preserve">A microservice application should have its own exclusive </w:t>
            </w:r>
            <w:r w:rsidR="003815BD">
              <w:rPr>
                <w:rFonts w:asciiTheme="minorHAnsi" w:eastAsia="CaeciliaLTStd-Roman" w:hAnsiTheme="minorHAnsi" w:cs="CaeciliaLTStd-Roman"/>
                <w:sz w:val="24"/>
                <w:lang w:val="en-US"/>
              </w:rPr>
              <w:t>code</w:t>
            </w:r>
            <w:r w:rsidR="00D2083E" w:rsidRPr="00630B90">
              <w:rPr>
                <w:rFonts w:asciiTheme="minorHAnsi" w:eastAsia="CaeciliaLTStd-Roman" w:hAnsiTheme="minorHAnsi" w:cs="CaeciliaLTStd-Roman"/>
                <w:sz w:val="24"/>
                <w:lang w:val="en-US"/>
              </w:rPr>
              <w:t>base</w:t>
            </w:r>
            <w:r w:rsidR="00630B90">
              <w:rPr>
                <w:rFonts w:asciiTheme="minorHAnsi" w:eastAsia="CaeciliaLTStd-Roman" w:hAnsiTheme="minorHAnsi" w:cs="CaeciliaLTStd-Roman"/>
                <w:sz w:val="24"/>
                <w:lang w:val="en-US"/>
              </w:rPr>
              <w:t xml:space="preserve"> </w:t>
            </w:r>
            <w:r>
              <w:rPr>
                <w:rFonts w:asciiTheme="minorHAnsi" w:eastAsia="CaeciliaLTStd-Roman" w:hAnsiTheme="minorHAnsi" w:cs="CaeciliaLTStd-Roman"/>
                <w:sz w:val="24"/>
                <w:lang w:val="en-US"/>
              </w:rPr>
              <w:t>managed using a</w:t>
            </w:r>
            <w:r w:rsidR="00D2083E" w:rsidRPr="00630B90">
              <w:rPr>
                <w:rFonts w:asciiTheme="minorHAnsi" w:eastAsia="CaeciliaLTStd-Roman" w:hAnsiTheme="minorHAnsi" w:cs="CaeciliaLTStd-Roman"/>
                <w:sz w:val="24"/>
                <w:lang w:val="en-US"/>
              </w:rPr>
              <w:t xml:space="preserve"> source</w:t>
            </w:r>
            <w:r>
              <w:rPr>
                <w:rFonts w:asciiTheme="minorHAnsi" w:eastAsia="CaeciliaLTStd-Roman" w:hAnsiTheme="minorHAnsi" w:cs="CaeciliaLTStd-Roman"/>
                <w:sz w:val="24"/>
                <w:lang w:val="en-US"/>
              </w:rPr>
              <w:t xml:space="preserve"> code</w:t>
            </w:r>
            <w:r w:rsidR="00630B90">
              <w:rPr>
                <w:rFonts w:asciiTheme="minorHAnsi" w:eastAsia="CaeciliaLTStd-Roman" w:hAnsiTheme="minorHAnsi" w:cs="CaeciliaLTStd-Roman"/>
                <w:sz w:val="24"/>
                <w:lang w:val="en-US"/>
              </w:rPr>
              <w:t xml:space="preserve"> repository</w:t>
            </w:r>
            <w:r w:rsidR="00D2083E" w:rsidRPr="00630B90">
              <w:rPr>
                <w:rFonts w:asciiTheme="minorHAnsi" w:eastAsia="CaeciliaLTStd-Roman" w:hAnsiTheme="minorHAnsi" w:cs="CaeciliaLTStd-Roman"/>
                <w:sz w:val="24"/>
                <w:lang w:val="en-US"/>
              </w:rPr>
              <w:t xml:space="preserve">. </w:t>
            </w:r>
            <w:r w:rsidR="00002326">
              <w:rPr>
                <w:rFonts w:asciiTheme="minorHAnsi" w:eastAsia="CaeciliaLTStd-Roman" w:hAnsiTheme="minorHAnsi" w:cs="CaeciliaLTStd-Roman"/>
                <w:sz w:val="24"/>
                <w:lang w:val="en-US"/>
              </w:rPr>
              <w:t xml:space="preserve">The </w:t>
            </w:r>
            <w:r w:rsidR="00002326" w:rsidRPr="00630B90">
              <w:rPr>
                <w:rFonts w:asciiTheme="minorHAnsi" w:eastAsia="CaeciliaLTStd-Roman" w:hAnsiTheme="minorHAnsi" w:cs="CaeciliaLTStd-Roman"/>
                <w:sz w:val="24"/>
                <w:lang w:val="en-US"/>
              </w:rPr>
              <w:t xml:space="preserve">goal is </w:t>
            </w:r>
            <w:r w:rsidR="00002326">
              <w:rPr>
                <w:rFonts w:asciiTheme="minorHAnsi" w:eastAsia="CaeciliaLTStd-Roman" w:hAnsiTheme="minorHAnsi" w:cs="CaeciliaLTStd-Roman"/>
                <w:sz w:val="24"/>
                <w:lang w:val="en-US"/>
              </w:rPr>
              <w:t xml:space="preserve">to have </w:t>
            </w:r>
            <w:r w:rsidR="00002326" w:rsidRPr="00630B90">
              <w:rPr>
                <w:rFonts w:asciiTheme="minorHAnsi" w:eastAsia="CaeciliaLTStd-Roman" w:hAnsiTheme="minorHAnsi" w:cs="CaeciliaLTStd-Roman"/>
                <w:sz w:val="24"/>
                <w:lang w:val="en-US"/>
              </w:rPr>
              <w:t xml:space="preserve">a 1:1 relationship between </w:t>
            </w:r>
            <w:r w:rsidR="00002326">
              <w:rPr>
                <w:rFonts w:asciiTheme="minorHAnsi" w:eastAsia="CaeciliaLTStd-Roman" w:hAnsiTheme="minorHAnsi" w:cs="CaeciliaLTStd-Roman"/>
                <w:sz w:val="24"/>
                <w:lang w:val="en-US"/>
              </w:rPr>
              <w:t>applications</w:t>
            </w:r>
            <w:r w:rsidR="00002326" w:rsidRPr="00630B90">
              <w:rPr>
                <w:rFonts w:asciiTheme="minorHAnsi" w:eastAsia="CaeciliaLTStd-Roman" w:hAnsiTheme="minorHAnsi" w:cs="CaeciliaLTStd-Roman"/>
                <w:sz w:val="24"/>
                <w:lang w:val="en-US"/>
              </w:rPr>
              <w:t xml:space="preserve"> and repos</w:t>
            </w:r>
            <w:r w:rsidR="00002326">
              <w:rPr>
                <w:rFonts w:asciiTheme="minorHAnsi" w:eastAsia="CaeciliaLTStd-Roman" w:hAnsiTheme="minorHAnsi" w:cs="CaeciliaLTStd-Roman"/>
                <w:sz w:val="24"/>
                <w:lang w:val="en-US"/>
              </w:rPr>
              <w:t xml:space="preserve">itories. </w:t>
            </w:r>
          </w:p>
        </w:tc>
      </w:tr>
      <w:tr w:rsidR="00885747" w14:paraId="43CC7839" w14:textId="77777777" w:rsidTr="00885747">
        <w:tc>
          <w:tcPr>
            <w:tcW w:w="10188" w:type="dxa"/>
          </w:tcPr>
          <w:p w14:paraId="5EA86F5E" w14:textId="14D9107E" w:rsidR="00A82C55" w:rsidRDefault="00A705BF" w:rsidP="00C86899">
            <w:pPr>
              <w:spacing w:before="120" w:after="120"/>
              <w:rPr>
                <w:rFonts w:asciiTheme="minorHAnsi" w:hAnsiTheme="minorHAnsi"/>
                <w:b/>
                <w:sz w:val="24"/>
              </w:rPr>
            </w:pPr>
            <w:r w:rsidRPr="00A705BF">
              <w:rPr>
                <w:rFonts w:asciiTheme="minorHAnsi" w:hAnsiTheme="minorHAnsi"/>
                <w:b/>
                <w:sz w:val="24"/>
              </w:rPr>
              <w:t>Description</w:t>
            </w:r>
          </w:p>
          <w:p w14:paraId="58C4112D" w14:textId="77777777" w:rsidR="00731DDF" w:rsidRDefault="00002326" w:rsidP="00C86899">
            <w:p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Maintaining</w:t>
            </w:r>
            <w:r w:rsidRPr="00630B90">
              <w:rPr>
                <w:rFonts w:asciiTheme="minorHAnsi" w:eastAsia="CaeciliaLTStd-Roman" w:hAnsiTheme="minorHAnsi" w:cs="CaeciliaLTStd-Roman"/>
                <w:sz w:val="24"/>
                <w:lang w:val="en-US"/>
              </w:rPr>
              <w:t xml:space="preserve"> a single codebase </w:t>
            </w:r>
            <w:r>
              <w:rPr>
                <w:rFonts w:asciiTheme="minorHAnsi" w:eastAsia="CaeciliaLTStd-Roman" w:hAnsiTheme="minorHAnsi" w:cs="CaeciliaLTStd-Roman"/>
                <w:sz w:val="24"/>
                <w:lang w:val="en-US"/>
              </w:rPr>
              <w:t xml:space="preserve">per application </w:t>
            </w:r>
            <w:r w:rsidRPr="00630B90">
              <w:rPr>
                <w:rFonts w:asciiTheme="minorHAnsi" w:eastAsia="CaeciliaLTStd-Roman" w:hAnsiTheme="minorHAnsi" w:cs="CaeciliaLTStd-Roman"/>
                <w:sz w:val="24"/>
                <w:lang w:val="en-US"/>
              </w:rPr>
              <w:t xml:space="preserve">makes it </w:t>
            </w:r>
            <w:r>
              <w:rPr>
                <w:rFonts w:asciiTheme="minorHAnsi" w:eastAsia="CaeciliaLTStd-Roman" w:hAnsiTheme="minorHAnsi" w:cs="CaeciliaLTStd-Roman"/>
                <w:sz w:val="24"/>
                <w:lang w:val="en-US"/>
              </w:rPr>
              <w:t>easy</w:t>
            </w:r>
            <w:r w:rsidRPr="00630B90">
              <w:rPr>
                <w:rFonts w:asciiTheme="minorHAnsi" w:eastAsia="CaeciliaLTStd-Roman" w:hAnsiTheme="minorHAnsi" w:cs="CaeciliaLTStd-Roman"/>
                <w:sz w:val="24"/>
                <w:lang w:val="en-US"/>
              </w:rPr>
              <w:t xml:space="preserve"> to </w:t>
            </w:r>
          </w:p>
          <w:p w14:paraId="7B43B98D" w14:textId="38C9F109" w:rsidR="00731DDF" w:rsidRDefault="00731DDF" w:rsidP="00C86899">
            <w:pPr>
              <w:pStyle w:val="ListParagraph"/>
              <w:numPr>
                <w:ilvl w:val="0"/>
                <w:numId w:val="14"/>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Automate the </w:t>
            </w:r>
            <w:r w:rsidR="00002326" w:rsidRPr="00731DDF">
              <w:rPr>
                <w:rFonts w:asciiTheme="minorHAnsi" w:eastAsia="CaeciliaLTStd-Roman" w:hAnsiTheme="minorHAnsi" w:cs="CaeciliaLTStd-Roman"/>
                <w:sz w:val="24"/>
                <w:lang w:val="en-US"/>
              </w:rPr>
              <w:t xml:space="preserve">build and </w:t>
            </w:r>
            <w:r>
              <w:rPr>
                <w:rFonts w:asciiTheme="minorHAnsi" w:eastAsia="CaeciliaLTStd-Roman" w:hAnsiTheme="minorHAnsi" w:cs="CaeciliaLTStd-Roman"/>
                <w:sz w:val="24"/>
                <w:lang w:val="en-US"/>
              </w:rPr>
              <w:t>deployment process</w:t>
            </w:r>
          </w:p>
          <w:p w14:paraId="1B148F72" w14:textId="20E1F0FB" w:rsidR="00731DDF" w:rsidRPr="00C86899" w:rsidRDefault="00731DDF" w:rsidP="00C86899">
            <w:pPr>
              <w:pStyle w:val="ListParagraph"/>
              <w:numPr>
                <w:ilvl w:val="0"/>
                <w:numId w:val="14"/>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Perform</w:t>
            </w:r>
            <w:r w:rsidR="00002326" w:rsidRPr="00731DDF">
              <w:rPr>
                <w:rFonts w:asciiTheme="minorHAnsi" w:eastAsia="CaeciliaLTStd-Roman" w:hAnsiTheme="minorHAnsi" w:cs="CaeciliaLTStd-Roman"/>
                <w:sz w:val="24"/>
                <w:lang w:val="en-US"/>
              </w:rPr>
              <w:t xml:space="preserve"> any number of releases across various environments (DEV, QA, PROD etc.). </w:t>
            </w:r>
          </w:p>
          <w:p w14:paraId="25BF4A4B" w14:textId="16E69DE2" w:rsidR="00731DDF" w:rsidRDefault="00731DDF" w:rsidP="00C86899">
            <w:pPr>
              <w:spacing w:before="120" w:after="120"/>
              <w:rPr>
                <w:rFonts w:asciiTheme="minorHAnsi" w:eastAsia="CaeciliaLTStd-Roman" w:hAnsiTheme="minorHAnsi" w:cs="CaeciliaLTStd-Roman"/>
                <w:sz w:val="24"/>
                <w:lang w:val="en-US"/>
              </w:rPr>
            </w:pPr>
            <w:r w:rsidRPr="00731DDF">
              <w:rPr>
                <w:rFonts w:asciiTheme="minorHAnsi" w:eastAsia="CaeciliaLTStd-Roman" w:hAnsiTheme="minorHAnsi" w:cs="CaeciliaLTStd-Roman"/>
                <w:sz w:val="24"/>
                <w:lang w:val="en-US"/>
              </w:rPr>
              <w:t xml:space="preserve">Even though the code </w:t>
            </w:r>
            <w:r w:rsidR="00123B2D">
              <w:rPr>
                <w:rFonts w:asciiTheme="minorHAnsi" w:eastAsia="CaeciliaLTStd-Roman" w:hAnsiTheme="minorHAnsi" w:cs="CaeciliaLTStd-Roman"/>
                <w:sz w:val="24"/>
                <w:lang w:val="en-US"/>
              </w:rPr>
              <w:t>base is same, there</w:t>
            </w:r>
            <w:r>
              <w:rPr>
                <w:rFonts w:asciiTheme="minorHAnsi" w:eastAsia="CaeciliaLTStd-Roman" w:hAnsiTheme="minorHAnsi" w:cs="CaeciliaLTStd-Roman"/>
                <w:sz w:val="24"/>
                <w:lang w:val="en-US"/>
              </w:rPr>
              <w:t xml:space="preserve"> </w:t>
            </w:r>
            <w:r w:rsidR="00123B2D">
              <w:rPr>
                <w:rFonts w:asciiTheme="minorHAnsi" w:eastAsia="CaeciliaLTStd-Roman" w:hAnsiTheme="minorHAnsi" w:cs="CaeciliaLTStd-Roman"/>
                <w:sz w:val="24"/>
                <w:lang w:val="en-US"/>
              </w:rPr>
              <w:t>c</w:t>
            </w:r>
            <w:r>
              <w:rPr>
                <w:rFonts w:asciiTheme="minorHAnsi" w:eastAsia="CaeciliaLTStd-Roman" w:hAnsiTheme="minorHAnsi" w:cs="CaeciliaLTStd-Roman"/>
                <w:sz w:val="24"/>
                <w:lang w:val="en-US"/>
              </w:rPr>
              <w:t>ould be different versions active in each environment. Meaning the developer would be implementing a feature for next release</w:t>
            </w:r>
            <w:r w:rsidR="00123B2D">
              <w:rPr>
                <w:rFonts w:asciiTheme="minorHAnsi" w:eastAsia="CaeciliaLTStd-Roman" w:hAnsiTheme="minorHAnsi" w:cs="CaeciliaLTStd-Roman"/>
                <w:sz w:val="24"/>
                <w:lang w:val="en-US"/>
              </w:rPr>
              <w:t xml:space="preserve"> (NR2)</w:t>
            </w:r>
            <w:r>
              <w:rPr>
                <w:rFonts w:asciiTheme="minorHAnsi" w:eastAsia="CaeciliaLTStd-Roman" w:hAnsiTheme="minorHAnsi" w:cs="CaeciliaLTStd-Roman"/>
                <w:sz w:val="24"/>
                <w:lang w:val="en-US"/>
              </w:rPr>
              <w:t xml:space="preserve"> which is yet to be com</w:t>
            </w:r>
            <w:r w:rsidR="00123B2D">
              <w:rPr>
                <w:rFonts w:asciiTheme="minorHAnsi" w:eastAsia="CaeciliaLTStd-Roman" w:hAnsiTheme="minorHAnsi" w:cs="CaeciliaLTStd-Roman"/>
                <w:sz w:val="24"/>
                <w:lang w:val="en-US"/>
              </w:rPr>
              <w:t>m</w:t>
            </w:r>
            <w:r>
              <w:rPr>
                <w:rFonts w:asciiTheme="minorHAnsi" w:eastAsia="CaeciliaLTStd-Roman" w:hAnsiTheme="minorHAnsi" w:cs="CaeciliaLTStd-Roman"/>
                <w:sz w:val="24"/>
                <w:lang w:val="en-US"/>
              </w:rPr>
              <w:t>itted</w:t>
            </w:r>
            <w:r w:rsidR="00123B2D">
              <w:rPr>
                <w:rFonts w:asciiTheme="minorHAnsi" w:eastAsia="CaeciliaLTStd-Roman" w:hAnsiTheme="minorHAnsi" w:cs="CaeciliaLTStd-Roman"/>
                <w:sz w:val="24"/>
                <w:lang w:val="en-US"/>
              </w:rPr>
              <w:t>, while in Test environment release (NR1) is functional and</w:t>
            </w:r>
            <w:r w:rsidR="00E15D8A">
              <w:rPr>
                <w:rFonts w:asciiTheme="minorHAnsi" w:eastAsia="CaeciliaLTStd-Roman" w:hAnsiTheme="minorHAnsi" w:cs="CaeciliaLTStd-Roman"/>
                <w:sz w:val="24"/>
                <w:lang w:val="en-US"/>
              </w:rPr>
              <w:t xml:space="preserve"> performance testing is in progress</w:t>
            </w:r>
            <w:r w:rsidR="00123B2D">
              <w:rPr>
                <w:rFonts w:asciiTheme="minorHAnsi" w:eastAsia="CaeciliaLTStd-Roman" w:hAnsiTheme="minorHAnsi" w:cs="CaeciliaLTStd-Roman"/>
                <w:sz w:val="24"/>
                <w:lang w:val="en-US"/>
              </w:rPr>
              <w:t xml:space="preserve"> and in Production Environment we might be have the version (NR0). All these are possible with the same code base with proper branching strategy and application release processes</w:t>
            </w:r>
          </w:p>
          <w:p w14:paraId="4322BE25" w14:textId="77777777" w:rsidR="00737901" w:rsidRDefault="00002326" w:rsidP="00C86899">
            <w:p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In case we have multiple codebase</w:t>
            </w:r>
            <w:r w:rsidR="00737901">
              <w:rPr>
                <w:rFonts w:asciiTheme="minorHAnsi" w:eastAsia="CaeciliaLTStd-Roman" w:hAnsiTheme="minorHAnsi" w:cs="CaeciliaLTStd-Roman"/>
                <w:sz w:val="24"/>
                <w:lang w:val="en-US"/>
              </w:rPr>
              <w:t xml:space="preserve"> and more repositories</w:t>
            </w:r>
            <w:r>
              <w:rPr>
                <w:rFonts w:asciiTheme="minorHAnsi" w:eastAsia="CaeciliaLTStd-Roman" w:hAnsiTheme="minorHAnsi" w:cs="CaeciliaLTStd-Roman"/>
                <w:sz w:val="24"/>
                <w:lang w:val="en-US"/>
              </w:rPr>
              <w:t xml:space="preserve">, </w:t>
            </w:r>
          </w:p>
          <w:p w14:paraId="3B758545" w14:textId="48357851" w:rsidR="00737901" w:rsidRDefault="00737901" w:rsidP="00C86899">
            <w:pPr>
              <w:pStyle w:val="ListParagraph"/>
              <w:numPr>
                <w:ilvl w:val="0"/>
                <w:numId w:val="13"/>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It becomes difficult to automate the build and deployment which affects the application release cycles</w:t>
            </w:r>
          </w:p>
          <w:p w14:paraId="578BAC41" w14:textId="3648A4FD" w:rsidR="00002326" w:rsidRPr="00C86899" w:rsidRDefault="00737901" w:rsidP="00C86899">
            <w:pPr>
              <w:pStyle w:val="ListParagraph"/>
              <w:numPr>
                <w:ilvl w:val="0"/>
                <w:numId w:val="13"/>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Here</w:t>
            </w:r>
            <w:r w:rsidR="00002326" w:rsidRPr="00737901">
              <w:rPr>
                <w:rFonts w:asciiTheme="minorHAnsi" w:eastAsia="CaeciliaLTStd-Roman" w:hAnsiTheme="minorHAnsi" w:cs="CaeciliaLTStd-Roman"/>
                <w:sz w:val="24"/>
                <w:lang w:val="en-US"/>
              </w:rPr>
              <w:t xml:space="preserve"> arises a need to analyze the system properly, identify the potential monolith structures within it, decompose the </w:t>
            </w:r>
            <w:r w:rsidRPr="00737901">
              <w:rPr>
                <w:rFonts w:asciiTheme="minorHAnsi" w:eastAsia="CaeciliaLTStd-Roman" w:hAnsiTheme="minorHAnsi" w:cs="CaeciliaLTStd-Roman"/>
                <w:sz w:val="24"/>
                <w:lang w:val="en-US"/>
              </w:rPr>
              <w:t>system and split it into multiple micro services</w:t>
            </w:r>
          </w:p>
          <w:p w14:paraId="658C954E" w14:textId="1BEE525B" w:rsidR="00581976" w:rsidRDefault="00737901" w:rsidP="00C86899">
            <w:pPr>
              <w:spacing w:before="120" w:after="120"/>
              <w:rPr>
                <w:rFonts w:ascii="MinionPro-Regular" w:eastAsia="MinionPro-Regular" w:hAnsi="Times New Roman" w:cs="MinionPro-Regular"/>
                <w:sz w:val="21"/>
                <w:szCs w:val="21"/>
                <w:lang w:val="en-US"/>
              </w:rPr>
            </w:pPr>
            <w:r>
              <w:rPr>
                <w:rFonts w:asciiTheme="minorHAnsi" w:eastAsia="CaeciliaLTStd-Roman" w:hAnsiTheme="minorHAnsi" w:cs="CaeciliaLTStd-Roman"/>
                <w:sz w:val="24"/>
                <w:lang w:val="en-US"/>
              </w:rPr>
              <w:t xml:space="preserve">Also there we could see some occurrences of one code base used to deliver multiple applications. In JEE, we can have </w:t>
            </w:r>
            <w:r w:rsidR="00731DDF">
              <w:rPr>
                <w:rFonts w:asciiTheme="minorHAnsi" w:eastAsia="CaeciliaLTStd-Roman" w:hAnsiTheme="minorHAnsi" w:cs="CaeciliaLTStd-Roman"/>
                <w:sz w:val="24"/>
                <w:lang w:val="en-US"/>
              </w:rPr>
              <w:t xml:space="preserve">multiple WAR files representing multiple applications packaged into one single EAR file.  This results in violation of the </w:t>
            </w:r>
            <w:r w:rsidR="00731DDF" w:rsidRPr="00731DDF">
              <w:rPr>
                <w:rFonts w:asciiTheme="minorHAnsi" w:eastAsia="CaeciliaLTStd-Roman" w:hAnsiTheme="minorHAnsi" w:cs="CaeciliaLTStd-Roman"/>
                <w:i/>
                <w:sz w:val="24"/>
                <w:lang w:val="en-US"/>
              </w:rPr>
              <w:t>One Application One Codebase</w:t>
            </w:r>
            <w:r w:rsidR="00731DDF">
              <w:rPr>
                <w:rFonts w:asciiTheme="minorHAnsi" w:eastAsia="CaeciliaLTStd-Roman" w:hAnsiTheme="minorHAnsi" w:cs="CaeciliaLTStd-Roman"/>
                <w:sz w:val="24"/>
                <w:lang w:val="en-US"/>
              </w:rPr>
              <w:t xml:space="preserve"> principle. Analyze these structures to decompose and split into several microservices</w:t>
            </w:r>
          </w:p>
          <w:p w14:paraId="532C5F1A" w14:textId="65F41849" w:rsidR="00123B2D" w:rsidRPr="00412B25" w:rsidRDefault="002656A7" w:rsidP="00C86899">
            <w:pPr>
              <w:spacing w:before="120" w:after="120"/>
              <w:rPr>
                <w:rFonts w:asciiTheme="minorHAnsi" w:eastAsia="CaeciliaLTStd-Roman" w:hAnsiTheme="minorHAnsi" w:cs="CaeciliaLTStd-Roman"/>
                <w:b/>
                <w:sz w:val="24"/>
                <w:lang w:val="en-US"/>
              </w:rPr>
            </w:pPr>
            <w:r w:rsidRPr="00412B25">
              <w:rPr>
                <w:rFonts w:asciiTheme="minorHAnsi" w:eastAsia="CaeciliaLTStd-Roman" w:hAnsiTheme="minorHAnsi" w:cs="CaeciliaLTStd-Roman"/>
                <w:b/>
                <w:sz w:val="24"/>
                <w:lang w:val="en-US"/>
              </w:rPr>
              <w:t>Key takeaways:</w:t>
            </w:r>
            <w:r w:rsidR="00123B2D" w:rsidRPr="00412B25">
              <w:rPr>
                <w:rFonts w:asciiTheme="minorHAnsi" w:eastAsia="CaeciliaLTStd-Roman" w:hAnsiTheme="minorHAnsi" w:cs="CaeciliaLTStd-Roman"/>
                <w:b/>
                <w:sz w:val="24"/>
                <w:lang w:val="en-US"/>
              </w:rPr>
              <w:t xml:space="preserve"> </w:t>
            </w:r>
          </w:p>
          <w:p w14:paraId="6B0FAB52" w14:textId="51B381C2" w:rsidR="00123B2D" w:rsidRDefault="00123B2D" w:rsidP="00C86899">
            <w:pPr>
              <w:pStyle w:val="ListParagraph"/>
              <w:numPr>
                <w:ilvl w:val="0"/>
                <w:numId w:val="15"/>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W</w:t>
            </w:r>
            <w:r w:rsidRPr="00123B2D">
              <w:rPr>
                <w:rFonts w:asciiTheme="minorHAnsi" w:eastAsia="CaeciliaLTStd-Roman" w:hAnsiTheme="minorHAnsi" w:cs="CaeciliaLTStd-Roman"/>
                <w:sz w:val="24"/>
                <w:lang w:val="en-US"/>
              </w:rPr>
              <w:t>e need to ensure each of our services have their own independent repository</w:t>
            </w:r>
          </w:p>
          <w:p w14:paraId="6E85DEBE" w14:textId="77777777" w:rsidR="00123B2D" w:rsidRDefault="00123B2D" w:rsidP="00C86899">
            <w:pPr>
              <w:pStyle w:val="ListParagraph"/>
              <w:numPr>
                <w:ilvl w:val="0"/>
                <w:numId w:val="15"/>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Analyze the system to ensure no monolith sort of structures exist</w:t>
            </w:r>
          </w:p>
          <w:p w14:paraId="20BF151D" w14:textId="77777777" w:rsidR="00123B2D" w:rsidRDefault="00123B2D" w:rsidP="00C86899">
            <w:pPr>
              <w:pStyle w:val="ListParagraph"/>
              <w:numPr>
                <w:ilvl w:val="0"/>
                <w:numId w:val="15"/>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Have a proper branching strategy</w:t>
            </w:r>
          </w:p>
          <w:p w14:paraId="6D160C2C" w14:textId="375B9050" w:rsidR="00123B2D" w:rsidRPr="00123B2D" w:rsidRDefault="00123B2D" w:rsidP="00C86899">
            <w:pPr>
              <w:pStyle w:val="ListParagraph"/>
              <w:numPr>
                <w:ilvl w:val="0"/>
                <w:numId w:val="15"/>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Streamline application release process and application version conventions</w:t>
            </w:r>
          </w:p>
          <w:p w14:paraId="439EF291" w14:textId="2AC1E234" w:rsidR="00581976" w:rsidRPr="00123B2D" w:rsidRDefault="00581976" w:rsidP="00581976">
            <w:pPr>
              <w:autoSpaceDE w:val="0"/>
              <w:autoSpaceDN w:val="0"/>
              <w:adjustRightInd w:val="0"/>
              <w:rPr>
                <w:lang w:val="en-US"/>
              </w:rPr>
            </w:pPr>
          </w:p>
        </w:tc>
      </w:tr>
      <w:tr w:rsidR="00885747" w14:paraId="542C97B3" w14:textId="77777777" w:rsidTr="00885747">
        <w:tc>
          <w:tcPr>
            <w:tcW w:w="10188" w:type="dxa"/>
          </w:tcPr>
          <w:p w14:paraId="32CED446" w14:textId="2E84B238" w:rsidR="00885747" w:rsidRDefault="00BA5DF5" w:rsidP="00C86899">
            <w:pPr>
              <w:spacing w:before="120" w:after="120"/>
              <w:rPr>
                <w:rFonts w:asciiTheme="minorHAnsi" w:hAnsiTheme="minorHAnsi"/>
                <w:b/>
                <w:sz w:val="24"/>
              </w:rPr>
            </w:pPr>
            <w:r>
              <w:rPr>
                <w:rFonts w:asciiTheme="minorHAnsi" w:hAnsiTheme="minorHAnsi"/>
                <w:b/>
                <w:sz w:val="24"/>
              </w:rPr>
              <w:t>PCF Context</w:t>
            </w:r>
          </w:p>
          <w:p w14:paraId="5A926EF0" w14:textId="6F42696E" w:rsidR="003D5305" w:rsidRPr="00B717D5" w:rsidRDefault="003D5305" w:rsidP="00C86899">
            <w:pPr>
              <w:pStyle w:val="ListParagraph"/>
              <w:numPr>
                <w:ilvl w:val="0"/>
                <w:numId w:val="16"/>
              </w:numPr>
              <w:spacing w:before="120" w:after="120"/>
              <w:rPr>
                <w:rFonts w:asciiTheme="minorHAnsi" w:hAnsiTheme="minorHAnsi"/>
                <w:sz w:val="24"/>
              </w:rPr>
            </w:pPr>
            <w:r w:rsidRPr="00B717D5">
              <w:rPr>
                <w:rFonts w:asciiTheme="minorHAnsi" w:hAnsiTheme="minorHAnsi"/>
                <w:sz w:val="24"/>
              </w:rPr>
              <w:t>Majority version control systems have integration with Cloud Foundry</w:t>
            </w:r>
          </w:p>
          <w:p w14:paraId="162CEA7E" w14:textId="24284D16" w:rsidR="00A82EDC" w:rsidRPr="00C86899" w:rsidRDefault="00B717D5" w:rsidP="00F701AE">
            <w:pPr>
              <w:pStyle w:val="ListParagraph"/>
              <w:numPr>
                <w:ilvl w:val="0"/>
                <w:numId w:val="16"/>
              </w:numPr>
              <w:spacing w:before="120" w:after="120"/>
              <w:rPr>
                <w:rFonts w:asciiTheme="minorHAnsi" w:hAnsiTheme="minorHAnsi"/>
                <w:sz w:val="24"/>
                <w:lang w:val="en-US"/>
              </w:rPr>
            </w:pPr>
            <w:r>
              <w:rPr>
                <w:rFonts w:asciiTheme="minorHAnsi" w:hAnsiTheme="minorHAnsi"/>
                <w:sz w:val="24"/>
              </w:rPr>
              <w:t>PCF p</w:t>
            </w:r>
            <w:r w:rsidR="003D5305" w:rsidRPr="00B717D5">
              <w:rPr>
                <w:rFonts w:asciiTheme="minorHAnsi" w:hAnsiTheme="minorHAnsi"/>
                <w:sz w:val="24"/>
              </w:rPr>
              <w:t xml:space="preserve">rovides </w:t>
            </w:r>
            <w:r>
              <w:rPr>
                <w:rFonts w:asciiTheme="minorHAnsi" w:hAnsiTheme="minorHAnsi"/>
                <w:sz w:val="24"/>
              </w:rPr>
              <w:t xml:space="preserve">“Org” and </w:t>
            </w:r>
            <w:r w:rsidR="003D5305" w:rsidRPr="00B717D5">
              <w:rPr>
                <w:rFonts w:asciiTheme="minorHAnsi" w:hAnsiTheme="minorHAnsi"/>
                <w:sz w:val="24"/>
              </w:rPr>
              <w:t>“Space” for deploying and managing different environments (</w:t>
            </w:r>
            <w:r>
              <w:rPr>
                <w:rFonts w:asciiTheme="minorHAnsi" w:hAnsiTheme="minorHAnsi"/>
                <w:sz w:val="24"/>
              </w:rPr>
              <w:t xml:space="preserve">Sandbox, </w:t>
            </w:r>
            <w:r w:rsidR="001A0956">
              <w:rPr>
                <w:rFonts w:asciiTheme="minorHAnsi" w:hAnsiTheme="minorHAnsi"/>
                <w:sz w:val="24"/>
              </w:rPr>
              <w:t>Dev, Test</w:t>
            </w:r>
            <w:r w:rsidR="003D5305" w:rsidRPr="00B717D5">
              <w:rPr>
                <w:rFonts w:asciiTheme="minorHAnsi" w:hAnsiTheme="minorHAnsi"/>
                <w:sz w:val="24"/>
              </w:rPr>
              <w:t xml:space="preserve"> </w:t>
            </w:r>
            <w:r w:rsidR="001A0956" w:rsidRPr="00B717D5">
              <w:rPr>
                <w:rFonts w:asciiTheme="minorHAnsi" w:hAnsiTheme="minorHAnsi"/>
                <w:sz w:val="24"/>
              </w:rPr>
              <w:t>and Prod</w:t>
            </w:r>
            <w:r>
              <w:rPr>
                <w:rFonts w:asciiTheme="minorHAnsi" w:hAnsiTheme="minorHAnsi"/>
                <w:sz w:val="24"/>
              </w:rPr>
              <w:t xml:space="preserve"> etc.</w:t>
            </w:r>
            <w:r w:rsidR="003D5305" w:rsidRPr="00B717D5">
              <w:rPr>
                <w:rFonts w:asciiTheme="minorHAnsi" w:hAnsiTheme="minorHAnsi"/>
                <w:sz w:val="24"/>
              </w:rPr>
              <w:t>)</w:t>
            </w:r>
          </w:p>
        </w:tc>
      </w:tr>
    </w:tbl>
    <w:p w14:paraId="5AF69D22" w14:textId="5AA631CB" w:rsidR="00054AEF" w:rsidRPr="00E53F9E" w:rsidRDefault="008812DC" w:rsidP="004302B3">
      <w:pPr>
        <w:pStyle w:val="Heading1"/>
        <w:spacing w:line="360" w:lineRule="auto"/>
        <w:rPr>
          <w:rFonts w:asciiTheme="minorHAnsi" w:hAnsiTheme="minorHAnsi"/>
        </w:rPr>
      </w:pPr>
      <w:bookmarkStart w:id="8" w:name="_Toc500325672"/>
      <w:r>
        <w:rPr>
          <w:rFonts w:asciiTheme="minorHAnsi" w:hAnsiTheme="minorHAnsi"/>
        </w:rPr>
        <w:lastRenderedPageBreak/>
        <w:t>Application Dependency Manag</w:t>
      </w:r>
      <w:r w:rsidR="00437DBC">
        <w:rPr>
          <w:rFonts w:asciiTheme="minorHAnsi" w:hAnsiTheme="minorHAnsi"/>
        </w:rPr>
        <w:t>e</w:t>
      </w:r>
      <w:r>
        <w:rPr>
          <w:rFonts w:asciiTheme="minorHAnsi" w:hAnsiTheme="minorHAnsi"/>
        </w:rPr>
        <w:t>ment</w:t>
      </w:r>
      <w:bookmarkEnd w:id="8"/>
      <w:r w:rsidR="00297512" w:rsidRPr="00E53F9E">
        <w:rPr>
          <w:rFonts w:asciiTheme="minorHAnsi" w:hAnsiTheme="minorHAnsi"/>
        </w:rPr>
        <w:t xml:space="preserve"> </w:t>
      </w:r>
    </w:p>
    <w:tbl>
      <w:tblPr>
        <w:tblStyle w:val="TableGrid"/>
        <w:tblW w:w="0" w:type="auto"/>
        <w:tblInd w:w="108" w:type="dxa"/>
        <w:tblLook w:val="04A0" w:firstRow="1" w:lastRow="0" w:firstColumn="1" w:lastColumn="0" w:noHBand="0" w:noVBand="1"/>
      </w:tblPr>
      <w:tblGrid>
        <w:gridCol w:w="10188"/>
      </w:tblGrid>
      <w:tr w:rsidR="00D71B65" w14:paraId="126BCE3F" w14:textId="77777777" w:rsidTr="00AA13A6">
        <w:tc>
          <w:tcPr>
            <w:tcW w:w="10188" w:type="dxa"/>
          </w:tcPr>
          <w:p w14:paraId="5E3BDADD" w14:textId="77777777" w:rsidR="00D71B65" w:rsidRDefault="00D71B65" w:rsidP="00C86899">
            <w:pPr>
              <w:spacing w:before="120" w:after="120"/>
              <w:rPr>
                <w:rFonts w:asciiTheme="minorHAnsi" w:hAnsiTheme="minorHAnsi"/>
                <w:b/>
                <w:sz w:val="24"/>
              </w:rPr>
            </w:pPr>
            <w:r w:rsidRPr="00A705BF">
              <w:rPr>
                <w:rFonts w:asciiTheme="minorHAnsi" w:hAnsiTheme="minorHAnsi"/>
                <w:b/>
                <w:sz w:val="24"/>
              </w:rPr>
              <w:t>Overview</w:t>
            </w:r>
          </w:p>
          <w:p w14:paraId="2C31ED5D" w14:textId="342A8DDD" w:rsidR="00D71B65" w:rsidRDefault="00D2575B" w:rsidP="00C86899">
            <w:pPr>
              <w:autoSpaceDE w:val="0"/>
              <w:autoSpaceDN w:val="0"/>
              <w:adjustRightInd w:val="0"/>
              <w:spacing w:before="120" w:after="120"/>
            </w:pPr>
            <w:r>
              <w:rPr>
                <w:rFonts w:asciiTheme="minorHAnsi" w:eastAsia="CaeciliaLTStd-Roman" w:hAnsiTheme="minorHAnsi" w:cs="CaeciliaLTStd-Roman"/>
                <w:bCs/>
                <w:sz w:val="24"/>
                <w:lang w:val="en-US"/>
              </w:rPr>
              <w:t>A microservice</w:t>
            </w:r>
            <w:r w:rsidR="00135454" w:rsidRPr="009502E6">
              <w:rPr>
                <w:rFonts w:asciiTheme="minorHAnsi" w:eastAsia="CaeciliaLTStd-Roman" w:hAnsiTheme="minorHAnsi" w:cs="CaeciliaLTStd-Roman"/>
                <w:bCs/>
                <w:sz w:val="24"/>
                <w:lang w:val="en-US"/>
              </w:rPr>
              <w:t xml:space="preserve"> app</w:t>
            </w:r>
            <w:r w:rsidR="009502E6">
              <w:rPr>
                <w:rFonts w:asciiTheme="minorHAnsi" w:eastAsia="CaeciliaLTStd-Roman" w:hAnsiTheme="minorHAnsi" w:cs="CaeciliaLTStd-Roman"/>
                <w:bCs/>
                <w:sz w:val="24"/>
                <w:lang w:val="en-US"/>
              </w:rPr>
              <w:t xml:space="preserve">lication should declare </w:t>
            </w:r>
            <w:r w:rsidR="009502E6" w:rsidRPr="009502E6">
              <w:rPr>
                <w:rFonts w:asciiTheme="minorHAnsi" w:eastAsia="CaeciliaLTStd-Roman" w:hAnsiTheme="minorHAnsi" w:cs="CaeciliaLTStd-Roman"/>
                <w:sz w:val="24"/>
                <w:lang w:val="en-US"/>
              </w:rPr>
              <w:t xml:space="preserve">all </w:t>
            </w:r>
            <w:r w:rsidR="009502E6">
              <w:rPr>
                <w:rFonts w:asciiTheme="minorHAnsi" w:eastAsia="CaeciliaLTStd-Roman" w:hAnsiTheme="minorHAnsi" w:cs="CaeciliaLTStd-Roman"/>
                <w:sz w:val="24"/>
                <w:lang w:val="en-US"/>
              </w:rPr>
              <w:t xml:space="preserve">its </w:t>
            </w:r>
            <w:r w:rsidR="009502E6" w:rsidRPr="009502E6">
              <w:rPr>
                <w:rFonts w:asciiTheme="minorHAnsi" w:eastAsia="CaeciliaLTStd-Roman" w:hAnsiTheme="minorHAnsi" w:cs="CaeciliaLTStd-Roman"/>
                <w:sz w:val="24"/>
                <w:lang w:val="en-US"/>
              </w:rPr>
              <w:t>dependencies</w:t>
            </w:r>
            <w:r w:rsidR="009502E6">
              <w:rPr>
                <w:rFonts w:asciiTheme="minorHAnsi" w:eastAsia="CaeciliaLTStd-Roman" w:hAnsiTheme="minorHAnsi" w:cs="CaeciliaLTStd-Roman"/>
                <w:sz w:val="24"/>
                <w:lang w:val="en-US"/>
              </w:rPr>
              <w:t xml:space="preserve"> through declaration mechanism and leave it to the build system to get those dependencies during the application packaging phase</w:t>
            </w:r>
            <w:r w:rsidR="009502E6" w:rsidRPr="009502E6">
              <w:rPr>
                <w:rFonts w:asciiTheme="minorHAnsi" w:eastAsia="CaeciliaLTStd-Roman" w:hAnsiTheme="minorHAnsi" w:cs="CaeciliaLTStd-Roman"/>
                <w:sz w:val="24"/>
                <w:lang w:val="en-US"/>
              </w:rPr>
              <w:t>.</w:t>
            </w:r>
            <w:r w:rsidR="009502E6">
              <w:rPr>
                <w:rFonts w:asciiTheme="minorHAnsi" w:eastAsia="CaeciliaLTStd-Roman" w:hAnsiTheme="minorHAnsi" w:cs="CaeciliaLTStd-Roman"/>
                <w:sz w:val="24"/>
                <w:lang w:val="en-US"/>
              </w:rPr>
              <w:t xml:space="preserve"> It shall not </w:t>
            </w:r>
            <w:r w:rsidR="00DA6CB0">
              <w:rPr>
                <w:rFonts w:asciiTheme="minorHAnsi" w:eastAsia="CaeciliaLTStd-Roman" w:hAnsiTheme="minorHAnsi" w:cs="CaeciliaLTStd-Roman"/>
                <w:bCs/>
                <w:sz w:val="24"/>
                <w:lang w:val="en-US"/>
              </w:rPr>
              <w:t>have</w:t>
            </w:r>
            <w:r w:rsidR="009502E6">
              <w:rPr>
                <w:rFonts w:asciiTheme="minorHAnsi" w:eastAsia="CaeciliaLTStd-Roman" w:hAnsiTheme="minorHAnsi" w:cs="CaeciliaLTStd-Roman"/>
                <w:bCs/>
                <w:sz w:val="24"/>
                <w:lang w:val="en-US"/>
              </w:rPr>
              <w:t xml:space="preserve"> all its dependency </w:t>
            </w:r>
            <w:r w:rsidR="00DA6CB0">
              <w:rPr>
                <w:rFonts w:asciiTheme="minorHAnsi" w:eastAsia="CaeciliaLTStd-Roman" w:hAnsiTheme="minorHAnsi" w:cs="CaeciliaLTStd-Roman"/>
                <w:bCs/>
                <w:sz w:val="24"/>
                <w:lang w:val="en-US"/>
              </w:rPr>
              <w:t>as part of the source</w:t>
            </w:r>
            <w:r w:rsidR="009502E6">
              <w:rPr>
                <w:rFonts w:asciiTheme="minorHAnsi" w:eastAsia="CaeciliaLTStd-Roman" w:hAnsiTheme="minorHAnsi" w:cs="CaeciliaLTStd-Roman"/>
                <w:bCs/>
                <w:sz w:val="24"/>
                <w:lang w:val="en-US"/>
              </w:rPr>
              <w:t xml:space="preserve">. </w:t>
            </w:r>
          </w:p>
        </w:tc>
      </w:tr>
      <w:tr w:rsidR="00D71B65" w14:paraId="61C32C93" w14:textId="77777777" w:rsidTr="00AA13A6">
        <w:tc>
          <w:tcPr>
            <w:tcW w:w="10188" w:type="dxa"/>
          </w:tcPr>
          <w:p w14:paraId="7D691A3C" w14:textId="5BC0E795" w:rsidR="00D71B65" w:rsidRDefault="00D71B65" w:rsidP="00C86899">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4FB9EF51" w14:textId="4915934E" w:rsidR="006925B7" w:rsidRDefault="00DA6CB0" w:rsidP="00C86899">
            <w:pPr>
              <w:spacing w:before="120" w:after="120"/>
              <w:rPr>
                <w:rFonts w:asciiTheme="minorHAnsi" w:eastAsia="CaeciliaLTStd-Roman" w:hAnsiTheme="minorHAnsi" w:cs="CaeciliaLTStd-Roman"/>
                <w:sz w:val="24"/>
                <w:lang w:val="en-US"/>
              </w:rPr>
            </w:pPr>
            <w:r w:rsidRPr="00DA6CB0">
              <w:rPr>
                <w:rFonts w:asciiTheme="minorHAnsi" w:eastAsia="CaeciliaLTStd-Roman" w:hAnsiTheme="minorHAnsi" w:cs="CaeciliaLTStd-Roman"/>
                <w:sz w:val="24"/>
                <w:lang w:val="en-US"/>
              </w:rPr>
              <w:t xml:space="preserve">For Java, maven and </w:t>
            </w:r>
            <w:r>
              <w:rPr>
                <w:rFonts w:asciiTheme="minorHAnsi" w:eastAsia="CaeciliaLTStd-Roman" w:hAnsiTheme="minorHAnsi" w:cs="CaeciliaLTStd-Roman"/>
                <w:sz w:val="24"/>
                <w:lang w:val="en-US"/>
              </w:rPr>
              <w:t xml:space="preserve">gradle are the most popular tools which </w:t>
            </w:r>
            <w:r w:rsidR="0028181C">
              <w:rPr>
                <w:rFonts w:asciiTheme="minorHAnsi" w:eastAsia="CaeciliaLTStd-Roman" w:hAnsiTheme="minorHAnsi" w:cs="CaeciliaLTStd-Roman"/>
                <w:sz w:val="24"/>
                <w:lang w:val="en-US"/>
              </w:rPr>
              <w:t>provide the means to isolate the application dependency through declaration mechanism</w:t>
            </w:r>
            <w:r>
              <w:rPr>
                <w:rFonts w:asciiTheme="minorHAnsi" w:eastAsia="CaeciliaLTStd-Roman" w:hAnsiTheme="minorHAnsi" w:cs="CaeciliaLTStd-Roman"/>
                <w:sz w:val="24"/>
                <w:lang w:val="en-US"/>
              </w:rPr>
              <w:t>. Also we have plugins like Maven shade, Spring Boot etc.</w:t>
            </w:r>
            <w:r w:rsidR="00082E2C">
              <w:rPr>
                <w:rFonts w:asciiTheme="minorHAnsi" w:eastAsia="CaeciliaLTStd-Roman" w:hAnsiTheme="minorHAnsi" w:cs="CaeciliaLTStd-Roman"/>
                <w:sz w:val="24"/>
                <w:lang w:val="en-US"/>
              </w:rPr>
              <w:t xml:space="preserve"> which helps to bundle the application and the dependencies into a single JAR/WAR.</w:t>
            </w:r>
            <w:r>
              <w:rPr>
                <w:rFonts w:asciiTheme="minorHAnsi" w:eastAsia="CaeciliaLTStd-Roman" w:hAnsiTheme="minorHAnsi" w:cs="CaeciliaLTStd-Roman"/>
                <w:sz w:val="24"/>
                <w:lang w:val="en-US"/>
              </w:rPr>
              <w:t xml:space="preserve">  </w:t>
            </w:r>
          </w:p>
          <w:p w14:paraId="3213994B" w14:textId="6DC56737" w:rsidR="006925B7" w:rsidRDefault="00DA6CB0" w:rsidP="00C86899">
            <w:p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During the application build process, the tool takes the responsibility to ensure the dependencies are satisfied. </w:t>
            </w:r>
          </w:p>
          <w:p w14:paraId="74A7BC10" w14:textId="516530F2" w:rsidR="00DA6CB0" w:rsidRDefault="00DA6CB0" w:rsidP="00C86899">
            <w:p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The major advantage of declaring dependencies</w:t>
            </w:r>
            <w:r w:rsidR="007A38A2">
              <w:rPr>
                <w:rFonts w:asciiTheme="minorHAnsi" w:eastAsia="CaeciliaLTStd-Roman" w:hAnsiTheme="minorHAnsi" w:cs="CaeciliaLTStd-Roman"/>
                <w:sz w:val="24"/>
                <w:lang w:val="en-US"/>
              </w:rPr>
              <w:t xml:space="preserve"> is</w:t>
            </w:r>
          </w:p>
          <w:p w14:paraId="7F96819C" w14:textId="0B280304" w:rsidR="007A38A2" w:rsidRPr="007A38A2" w:rsidRDefault="00135454" w:rsidP="00C86899">
            <w:pPr>
              <w:pStyle w:val="ListParagraph"/>
              <w:numPr>
                <w:ilvl w:val="0"/>
                <w:numId w:val="17"/>
              </w:numPr>
              <w:spacing w:before="120" w:after="120"/>
              <w:rPr>
                <w:rFonts w:asciiTheme="minorHAnsi" w:eastAsia="CaeciliaLTStd-Roman" w:hAnsiTheme="minorHAnsi" w:cs="CaeciliaLTStd-Roman"/>
                <w:i/>
                <w:iCs/>
                <w:sz w:val="24"/>
                <w:lang w:val="en-US"/>
              </w:rPr>
            </w:pPr>
            <w:r w:rsidRPr="007A38A2">
              <w:rPr>
                <w:rFonts w:asciiTheme="minorHAnsi" w:eastAsia="CaeciliaLTStd-Roman" w:hAnsiTheme="minorHAnsi" w:cs="CaeciliaLTStd-Roman"/>
                <w:sz w:val="24"/>
                <w:lang w:val="en-US"/>
              </w:rPr>
              <w:t xml:space="preserve"> </w:t>
            </w:r>
            <w:r w:rsidR="00082E2C" w:rsidRPr="007A38A2">
              <w:rPr>
                <w:rFonts w:asciiTheme="minorHAnsi" w:eastAsia="CaeciliaLTStd-Roman" w:hAnsiTheme="minorHAnsi" w:cs="CaeciliaLTStd-Roman"/>
                <w:sz w:val="24"/>
                <w:lang w:val="en-US"/>
              </w:rPr>
              <w:t>It’s</w:t>
            </w:r>
            <w:r w:rsidR="007A38A2" w:rsidRPr="007A38A2">
              <w:rPr>
                <w:rFonts w:asciiTheme="minorHAnsi" w:eastAsia="CaeciliaLTStd-Roman" w:hAnsiTheme="minorHAnsi" w:cs="CaeciliaLTStd-Roman"/>
                <w:sz w:val="24"/>
                <w:lang w:val="en-US"/>
              </w:rPr>
              <w:t xml:space="preserve"> easy to </w:t>
            </w:r>
            <w:r w:rsidRPr="007A38A2">
              <w:rPr>
                <w:rFonts w:asciiTheme="minorHAnsi" w:eastAsia="CaeciliaLTStd-Roman" w:hAnsiTheme="minorHAnsi" w:cs="CaeciliaLTStd-Roman"/>
                <w:sz w:val="24"/>
                <w:lang w:val="en-US"/>
              </w:rPr>
              <w:t xml:space="preserve">setup </w:t>
            </w:r>
            <w:r w:rsidR="007A38A2" w:rsidRPr="007A38A2">
              <w:rPr>
                <w:rFonts w:asciiTheme="minorHAnsi" w:eastAsia="CaeciliaLTStd-Roman" w:hAnsiTheme="minorHAnsi" w:cs="CaeciliaLTStd-Roman"/>
                <w:sz w:val="24"/>
                <w:lang w:val="en-US"/>
              </w:rPr>
              <w:t>the application for the new developers</w:t>
            </w:r>
            <w:r w:rsidRPr="007A38A2">
              <w:rPr>
                <w:rFonts w:asciiTheme="minorHAnsi" w:eastAsia="CaeciliaLTStd-Roman" w:hAnsiTheme="minorHAnsi" w:cs="CaeciliaLTStd-Roman"/>
                <w:sz w:val="24"/>
                <w:lang w:val="en-US"/>
              </w:rPr>
              <w:t xml:space="preserve">. The developer can check out the </w:t>
            </w:r>
            <w:r w:rsidR="007A38A2" w:rsidRPr="007A38A2">
              <w:rPr>
                <w:rFonts w:asciiTheme="minorHAnsi" w:eastAsia="CaeciliaLTStd-Roman" w:hAnsiTheme="minorHAnsi" w:cs="CaeciliaLTStd-Roman"/>
                <w:sz w:val="24"/>
                <w:lang w:val="en-US"/>
              </w:rPr>
              <w:t>application</w:t>
            </w:r>
            <w:r w:rsidRPr="007A38A2">
              <w:rPr>
                <w:rFonts w:asciiTheme="minorHAnsi" w:eastAsia="CaeciliaLTStd-Roman" w:hAnsiTheme="minorHAnsi" w:cs="CaeciliaLTStd-Roman"/>
                <w:sz w:val="24"/>
                <w:lang w:val="en-US"/>
              </w:rPr>
              <w:t xml:space="preserve"> codebase </w:t>
            </w:r>
            <w:r w:rsidR="007A38A2" w:rsidRPr="007A38A2">
              <w:rPr>
                <w:rFonts w:asciiTheme="minorHAnsi" w:eastAsia="CaeciliaLTStd-Roman" w:hAnsiTheme="minorHAnsi" w:cs="CaeciliaLTStd-Roman"/>
                <w:sz w:val="24"/>
                <w:lang w:val="en-US"/>
              </w:rPr>
              <w:t>in their system with only the language runtimes and dependency management application (Maven / Gradle)</w:t>
            </w:r>
            <w:r w:rsidRPr="007A38A2">
              <w:rPr>
                <w:rFonts w:asciiTheme="minorHAnsi" w:eastAsia="CaeciliaLTStd-Roman" w:hAnsiTheme="minorHAnsi" w:cs="CaeciliaLTStd-Roman"/>
                <w:sz w:val="24"/>
                <w:lang w:val="en-US"/>
              </w:rPr>
              <w:t xml:space="preserve"> installed as prerequisites. </w:t>
            </w:r>
          </w:p>
          <w:p w14:paraId="190856E5" w14:textId="130B0ADA" w:rsidR="00082E2C" w:rsidRPr="00DC029D" w:rsidRDefault="007A38A2" w:rsidP="00C86899">
            <w:pPr>
              <w:pStyle w:val="ListParagraph"/>
              <w:numPr>
                <w:ilvl w:val="0"/>
                <w:numId w:val="17"/>
              </w:numPr>
              <w:spacing w:before="120" w:after="120"/>
              <w:rPr>
                <w:rFonts w:asciiTheme="minorHAnsi" w:eastAsia="CaeciliaLTStd-Roman" w:hAnsiTheme="minorHAnsi" w:cs="CaeciliaLTStd-Roman"/>
                <w:i/>
                <w:iCs/>
                <w:sz w:val="24"/>
                <w:lang w:val="en-US"/>
              </w:rPr>
            </w:pPr>
            <w:r>
              <w:rPr>
                <w:rFonts w:asciiTheme="minorHAnsi" w:eastAsia="CaeciliaLTStd-Roman" w:hAnsiTheme="minorHAnsi" w:cs="CaeciliaLTStd-Roman"/>
                <w:sz w:val="24"/>
                <w:lang w:val="en-US"/>
              </w:rPr>
              <w:t>Helps avoid any potential conflict</w:t>
            </w:r>
            <w:r w:rsidR="00082E2C">
              <w:rPr>
                <w:rFonts w:asciiTheme="minorHAnsi" w:eastAsia="CaeciliaLTStd-Roman" w:hAnsiTheme="minorHAnsi" w:cs="CaeciliaLTStd-Roman"/>
                <w:sz w:val="24"/>
                <w:lang w:val="en-US"/>
              </w:rPr>
              <w:t>ing libraries introducing issues in other environments</w:t>
            </w:r>
          </w:p>
          <w:p w14:paraId="70A492FC" w14:textId="0EF1D001" w:rsidR="00DA6CB0" w:rsidRPr="00C86899" w:rsidRDefault="00DC029D" w:rsidP="00C86899">
            <w:pPr>
              <w:pStyle w:val="ListParagraph"/>
              <w:numPr>
                <w:ilvl w:val="0"/>
                <w:numId w:val="17"/>
              </w:numPr>
              <w:spacing w:before="120" w:after="120"/>
              <w:rPr>
                <w:rFonts w:asciiTheme="minorHAnsi" w:eastAsia="CaeciliaLTStd-Roman" w:hAnsiTheme="minorHAnsi" w:cs="CaeciliaLTStd-Roman"/>
                <w:i/>
                <w:iCs/>
                <w:sz w:val="24"/>
                <w:lang w:val="en-US"/>
              </w:rPr>
            </w:pPr>
            <w:r>
              <w:rPr>
                <w:rFonts w:asciiTheme="minorHAnsi" w:eastAsia="CaeciliaLTStd-Roman" w:hAnsiTheme="minorHAnsi" w:cs="CaeciliaLTStd-Roman"/>
                <w:sz w:val="24"/>
                <w:lang w:val="en-US"/>
              </w:rPr>
              <w:t>Make it easy to manage</w:t>
            </w:r>
            <w:r w:rsidRPr="009502E6">
              <w:rPr>
                <w:rFonts w:asciiTheme="minorHAnsi" w:eastAsia="CaeciliaLTStd-Roman" w:hAnsiTheme="minorHAnsi" w:cs="CaeciliaLTStd-Roman"/>
                <w:sz w:val="24"/>
                <w:lang w:val="en-US"/>
              </w:rPr>
              <w:t xml:space="preserve"> application dependencies</w:t>
            </w:r>
          </w:p>
          <w:p w14:paraId="28A3A8B8" w14:textId="574CDEE1" w:rsidR="006925B7" w:rsidRDefault="00E814E0" w:rsidP="00C86899">
            <w:pPr>
              <w:spacing w:before="120" w:after="120"/>
              <w:rPr>
                <w:rFonts w:asciiTheme="minorHAnsi" w:eastAsia="CaeciliaLTStd-Roman" w:hAnsiTheme="minorHAnsi" w:cs="CaeciliaLTStd-Roman"/>
                <w:sz w:val="24"/>
                <w:lang w:val="en-US"/>
              </w:rPr>
            </w:pPr>
            <w:r>
              <w:rPr>
                <w:rFonts w:ascii="CaeciliaLTStd-Roman" w:eastAsia="CaeciliaLTStd-Roman" w:hAnsi="Times New Roman" w:cs="CaeciliaLTStd-Roman"/>
                <w:color w:val="414142"/>
                <w:sz w:val="18"/>
                <w:szCs w:val="18"/>
                <w:lang w:val="en-US"/>
              </w:rPr>
              <w:t>.</w:t>
            </w:r>
            <w:r w:rsidR="002656A7">
              <w:rPr>
                <w:rFonts w:asciiTheme="minorHAnsi" w:eastAsia="CaeciliaLTStd-Roman" w:hAnsiTheme="minorHAnsi" w:cs="CaeciliaLTStd-Roman"/>
                <w:sz w:val="24"/>
                <w:lang w:val="en-US"/>
              </w:rPr>
              <w:t xml:space="preserve"> </w:t>
            </w:r>
            <w:r w:rsidR="002656A7" w:rsidRPr="00412B25">
              <w:rPr>
                <w:rFonts w:asciiTheme="minorHAnsi" w:eastAsia="CaeciliaLTStd-Roman" w:hAnsiTheme="minorHAnsi" w:cs="CaeciliaLTStd-Roman"/>
                <w:b/>
                <w:sz w:val="24"/>
                <w:lang w:val="en-US"/>
              </w:rPr>
              <w:t>Key takeaways:</w:t>
            </w:r>
            <w:r w:rsidR="002656A7" w:rsidRPr="00731DDF">
              <w:rPr>
                <w:rFonts w:asciiTheme="minorHAnsi" w:eastAsia="CaeciliaLTStd-Roman" w:hAnsiTheme="minorHAnsi" w:cs="CaeciliaLTStd-Roman"/>
                <w:sz w:val="24"/>
                <w:lang w:val="en-US"/>
              </w:rPr>
              <w:t xml:space="preserve"> </w:t>
            </w:r>
          </w:p>
          <w:p w14:paraId="298C5C8F" w14:textId="3322F57C" w:rsidR="006925B7" w:rsidRDefault="006925B7" w:rsidP="00C86899">
            <w:pPr>
              <w:pStyle w:val="ListParagraph"/>
              <w:numPr>
                <w:ilvl w:val="0"/>
                <w:numId w:val="18"/>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Always use Maven to manage the application dependencies</w:t>
            </w:r>
          </w:p>
          <w:p w14:paraId="1972DD69" w14:textId="10DD9122" w:rsidR="00C37DDF" w:rsidRDefault="00296CA1" w:rsidP="00C86899">
            <w:pPr>
              <w:pStyle w:val="ListParagraph"/>
              <w:numPr>
                <w:ilvl w:val="0"/>
                <w:numId w:val="18"/>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Use manifest </w:t>
            </w:r>
            <w:r w:rsidR="002656A7">
              <w:rPr>
                <w:rFonts w:asciiTheme="minorHAnsi" w:eastAsia="CaeciliaLTStd-Roman" w:hAnsiTheme="minorHAnsi" w:cs="CaeciliaLTStd-Roman"/>
                <w:sz w:val="24"/>
                <w:lang w:val="en-US"/>
              </w:rPr>
              <w:t>YML</w:t>
            </w:r>
            <w:r>
              <w:rPr>
                <w:rFonts w:asciiTheme="minorHAnsi" w:eastAsia="CaeciliaLTStd-Roman" w:hAnsiTheme="minorHAnsi" w:cs="CaeciliaLTStd-Roman"/>
                <w:sz w:val="24"/>
                <w:lang w:val="en-US"/>
              </w:rPr>
              <w:t xml:space="preserve"> to declare the service dependencies</w:t>
            </w:r>
            <w:r w:rsidR="00C37DDF">
              <w:rPr>
                <w:rFonts w:asciiTheme="minorHAnsi" w:eastAsia="CaeciliaLTStd-Roman" w:hAnsiTheme="minorHAnsi" w:cs="CaeciliaLTStd-Roman"/>
                <w:sz w:val="24"/>
                <w:lang w:val="en-US"/>
              </w:rPr>
              <w:t xml:space="preserve"> and utilize the Java build pack</w:t>
            </w:r>
          </w:p>
          <w:p w14:paraId="08C798E5" w14:textId="393FAE1E" w:rsidR="006925B7" w:rsidRDefault="006925B7" w:rsidP="00C86899">
            <w:pPr>
              <w:pStyle w:val="ListParagraph"/>
              <w:numPr>
                <w:ilvl w:val="0"/>
                <w:numId w:val="18"/>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Do not rely on class path mechanism as generally practiced earlier</w:t>
            </w:r>
          </w:p>
          <w:p w14:paraId="6C412C7B" w14:textId="00269511" w:rsidR="006925B7" w:rsidRDefault="006925B7" w:rsidP="00C86899">
            <w:pPr>
              <w:pStyle w:val="ListParagraph"/>
              <w:numPr>
                <w:ilvl w:val="0"/>
                <w:numId w:val="18"/>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Use the appropriate spring starter templates and spring cloud versions</w:t>
            </w:r>
          </w:p>
          <w:p w14:paraId="799DF558" w14:textId="48BA7143" w:rsidR="00E814E0" w:rsidRPr="00C86899" w:rsidRDefault="00DC029D" w:rsidP="00AA13A6">
            <w:pPr>
              <w:pStyle w:val="ListParagraph"/>
              <w:numPr>
                <w:ilvl w:val="0"/>
                <w:numId w:val="18"/>
              </w:numPr>
              <w:spacing w:before="120" w:after="120"/>
              <w:rPr>
                <w:rStyle w:val="Emphasis"/>
                <w:rFonts w:asciiTheme="minorHAnsi" w:eastAsia="CaeciliaLTStd-Roman" w:hAnsiTheme="minorHAnsi" w:cs="CaeciliaLTStd-Roman"/>
                <w:i w:val="0"/>
                <w:iCs w:val="0"/>
                <w:sz w:val="24"/>
                <w:lang w:val="en-US"/>
              </w:rPr>
            </w:pPr>
            <w:r>
              <w:rPr>
                <w:rFonts w:asciiTheme="minorHAnsi" w:eastAsia="CaeciliaLTStd-Roman" w:hAnsiTheme="minorHAnsi" w:cs="CaeciliaLTStd-Roman"/>
                <w:sz w:val="24"/>
                <w:lang w:val="en-US"/>
              </w:rPr>
              <w:t>Come up with our own maven project starter templates for different scenario’s to ensure the application uses the recommended and standardized templates of the project</w:t>
            </w:r>
          </w:p>
          <w:p w14:paraId="2BB1DEF5" w14:textId="5BD17FDB" w:rsidR="00D71B65" w:rsidRDefault="00D71B65" w:rsidP="006925B7">
            <w:pPr>
              <w:autoSpaceDE w:val="0"/>
              <w:autoSpaceDN w:val="0"/>
              <w:adjustRightInd w:val="0"/>
            </w:pPr>
          </w:p>
        </w:tc>
      </w:tr>
      <w:tr w:rsidR="00D71B65" w14:paraId="14900E42" w14:textId="77777777" w:rsidTr="00AA13A6">
        <w:tc>
          <w:tcPr>
            <w:tcW w:w="10188" w:type="dxa"/>
          </w:tcPr>
          <w:p w14:paraId="1791FFDC" w14:textId="77777777" w:rsidR="00D71B65" w:rsidRDefault="00D71B65" w:rsidP="00C86899">
            <w:pPr>
              <w:spacing w:before="120" w:after="120"/>
              <w:rPr>
                <w:rFonts w:asciiTheme="minorHAnsi" w:hAnsiTheme="minorHAnsi"/>
                <w:b/>
                <w:sz w:val="24"/>
              </w:rPr>
            </w:pPr>
            <w:r>
              <w:rPr>
                <w:rFonts w:asciiTheme="minorHAnsi" w:hAnsiTheme="minorHAnsi"/>
                <w:b/>
                <w:sz w:val="24"/>
              </w:rPr>
              <w:t>PCF Context</w:t>
            </w:r>
          </w:p>
          <w:p w14:paraId="3DAC487F" w14:textId="0DB53F18" w:rsidR="00D97C99" w:rsidRPr="006925B7" w:rsidRDefault="00D97C99" w:rsidP="00C86899">
            <w:pPr>
              <w:pStyle w:val="ListParagraph"/>
              <w:numPr>
                <w:ilvl w:val="0"/>
                <w:numId w:val="11"/>
              </w:numPr>
              <w:autoSpaceDE w:val="0"/>
              <w:autoSpaceDN w:val="0"/>
              <w:adjustRightInd w:val="0"/>
              <w:spacing w:before="120" w:after="120"/>
              <w:rPr>
                <w:rFonts w:asciiTheme="minorHAnsi" w:eastAsia="CaeciliaLTStd-Roman" w:hAnsiTheme="minorHAnsi" w:cs="CaeciliaLTStd-Roman"/>
                <w:sz w:val="24"/>
                <w:lang w:val="en-US"/>
              </w:rPr>
            </w:pPr>
            <w:r w:rsidRPr="006925B7">
              <w:rPr>
                <w:rFonts w:asciiTheme="minorHAnsi" w:eastAsia="CaeciliaLTStd-Roman" w:hAnsiTheme="minorHAnsi" w:cs="CaeciliaLTStd-Roman"/>
                <w:sz w:val="24"/>
                <w:lang w:val="en-US"/>
              </w:rPr>
              <w:t>Application runtime, services  and framework dependencies can be declared in application manifest YML file</w:t>
            </w:r>
          </w:p>
          <w:p w14:paraId="1B728CCB" w14:textId="1D520138" w:rsidR="00D71B65" w:rsidRPr="00C86899" w:rsidRDefault="00D97C99" w:rsidP="00E814E0">
            <w:pPr>
              <w:numPr>
                <w:ilvl w:val="0"/>
                <w:numId w:val="11"/>
              </w:numPr>
              <w:autoSpaceDE w:val="0"/>
              <w:autoSpaceDN w:val="0"/>
              <w:adjustRightInd w:val="0"/>
              <w:spacing w:before="120" w:after="120"/>
              <w:rPr>
                <w:rFonts w:asciiTheme="minorHAnsi" w:eastAsia="CaeciliaLTStd-Roman" w:hAnsiTheme="minorHAnsi" w:cs="CaeciliaLTStd-Roman"/>
                <w:sz w:val="24"/>
                <w:lang w:val="en-US"/>
              </w:rPr>
            </w:pPr>
            <w:r w:rsidRPr="006925B7">
              <w:rPr>
                <w:rFonts w:asciiTheme="minorHAnsi" w:eastAsia="CaeciliaLTStd-Roman" w:hAnsiTheme="minorHAnsi" w:cs="CaeciliaLTStd-Roman"/>
                <w:sz w:val="24"/>
                <w:lang w:val="en-US"/>
              </w:rPr>
              <w:t>CF build pack examines the YML to download dependencies and configure the bounded services</w:t>
            </w:r>
          </w:p>
        </w:tc>
      </w:tr>
    </w:tbl>
    <w:p w14:paraId="02BB67A2" w14:textId="734075B8" w:rsidR="00A705BF" w:rsidRDefault="00A705BF" w:rsidP="00A705BF">
      <w:pPr>
        <w:rPr>
          <w:rFonts w:asciiTheme="minorHAnsi" w:hAnsiTheme="minorHAnsi"/>
          <w:sz w:val="28"/>
          <w:szCs w:val="28"/>
        </w:rPr>
      </w:pPr>
    </w:p>
    <w:p w14:paraId="3DBDF1DB" w14:textId="77777777" w:rsidR="00D71B65" w:rsidRDefault="00D71B65" w:rsidP="00A705BF">
      <w:pPr>
        <w:rPr>
          <w:rFonts w:asciiTheme="minorHAnsi" w:hAnsiTheme="minorHAnsi"/>
          <w:sz w:val="28"/>
          <w:szCs w:val="28"/>
        </w:rPr>
      </w:pPr>
    </w:p>
    <w:p w14:paraId="3AF43F4B" w14:textId="77777777" w:rsidR="00D71B65" w:rsidRDefault="00D71B65" w:rsidP="00A705BF">
      <w:pPr>
        <w:rPr>
          <w:rFonts w:asciiTheme="minorHAnsi" w:hAnsiTheme="minorHAnsi"/>
          <w:sz w:val="28"/>
          <w:szCs w:val="28"/>
        </w:rPr>
      </w:pPr>
    </w:p>
    <w:p w14:paraId="705214BC" w14:textId="0D7EDFC3" w:rsidR="00885747" w:rsidRPr="004302B3" w:rsidRDefault="00885747" w:rsidP="004302B3">
      <w:pPr>
        <w:pStyle w:val="Heading1"/>
        <w:spacing w:line="360" w:lineRule="auto"/>
        <w:rPr>
          <w:rFonts w:asciiTheme="minorHAnsi" w:hAnsiTheme="minorHAnsi"/>
        </w:rPr>
      </w:pPr>
      <w:bookmarkStart w:id="9" w:name="_Toc500325673"/>
      <w:r>
        <w:rPr>
          <w:rFonts w:asciiTheme="minorHAnsi" w:hAnsiTheme="minorHAnsi"/>
        </w:rPr>
        <w:lastRenderedPageBreak/>
        <w:t>Build</w:t>
      </w:r>
      <w:r w:rsidR="004A3E86">
        <w:rPr>
          <w:rFonts w:asciiTheme="minorHAnsi" w:hAnsiTheme="minorHAnsi"/>
        </w:rPr>
        <w:t xml:space="preserve">, </w:t>
      </w:r>
      <w:r w:rsidR="008812DC">
        <w:rPr>
          <w:rFonts w:asciiTheme="minorHAnsi" w:hAnsiTheme="minorHAnsi"/>
        </w:rPr>
        <w:t>Release</w:t>
      </w:r>
      <w:r w:rsidR="004A3E86">
        <w:rPr>
          <w:rFonts w:asciiTheme="minorHAnsi" w:hAnsiTheme="minorHAnsi"/>
        </w:rPr>
        <w:t xml:space="preserve"> &amp; Run</w:t>
      </w:r>
      <w:bookmarkEnd w:id="9"/>
    </w:p>
    <w:tbl>
      <w:tblPr>
        <w:tblStyle w:val="TableGrid"/>
        <w:tblW w:w="0" w:type="auto"/>
        <w:tblInd w:w="108" w:type="dxa"/>
        <w:tblLook w:val="04A0" w:firstRow="1" w:lastRow="0" w:firstColumn="1" w:lastColumn="0" w:noHBand="0" w:noVBand="1"/>
      </w:tblPr>
      <w:tblGrid>
        <w:gridCol w:w="10188"/>
      </w:tblGrid>
      <w:tr w:rsidR="00D71B65" w14:paraId="1AF3F2A5" w14:textId="77777777" w:rsidTr="00AA13A6">
        <w:tc>
          <w:tcPr>
            <w:tcW w:w="10188" w:type="dxa"/>
          </w:tcPr>
          <w:p w14:paraId="15F085AA" w14:textId="70C0FC4C" w:rsidR="00D2575B" w:rsidRDefault="00D71B65" w:rsidP="00A80AEF">
            <w:pPr>
              <w:spacing w:before="120" w:after="120"/>
              <w:rPr>
                <w:rFonts w:asciiTheme="minorHAnsi" w:hAnsiTheme="minorHAnsi"/>
                <w:b/>
                <w:sz w:val="24"/>
              </w:rPr>
            </w:pPr>
            <w:r w:rsidRPr="00A705BF">
              <w:rPr>
                <w:rFonts w:asciiTheme="minorHAnsi" w:hAnsiTheme="minorHAnsi"/>
                <w:b/>
                <w:sz w:val="24"/>
              </w:rPr>
              <w:t>Overview</w:t>
            </w:r>
          </w:p>
          <w:p w14:paraId="1DE76978" w14:textId="55EE754A" w:rsidR="00D71B65" w:rsidRDefault="00D2575B" w:rsidP="00A80AEF">
            <w:pPr>
              <w:autoSpaceDE w:val="0"/>
              <w:autoSpaceDN w:val="0"/>
              <w:adjustRightInd w:val="0"/>
              <w:spacing w:before="120" w:after="120"/>
              <w:rPr>
                <w:rFonts w:asciiTheme="minorHAnsi" w:eastAsia="CaeciliaLTStd-Roman" w:hAnsiTheme="minorHAnsi" w:cs="CaeciliaLTStd-Roman"/>
                <w:sz w:val="24"/>
                <w:lang w:val="en-US"/>
              </w:rPr>
            </w:pPr>
            <w:r w:rsidRPr="00D2575B">
              <w:rPr>
                <w:rFonts w:asciiTheme="minorHAnsi" w:hAnsiTheme="minorHAnsi"/>
                <w:sz w:val="24"/>
              </w:rPr>
              <w:t>A micr</w:t>
            </w:r>
            <w:r>
              <w:rPr>
                <w:rFonts w:asciiTheme="minorHAnsi" w:eastAsia="CaeciliaLTStd-Roman" w:hAnsiTheme="minorHAnsi" w:cs="CaeciliaLTStd-Roman"/>
                <w:bCs/>
                <w:sz w:val="24"/>
                <w:lang w:val="en-US"/>
              </w:rPr>
              <w:t>oservice application should follow</w:t>
            </w:r>
            <w:r w:rsidR="001F543A" w:rsidRPr="00B6638F">
              <w:rPr>
                <w:rFonts w:asciiTheme="minorHAnsi" w:eastAsia="CaeciliaLTStd-Roman" w:hAnsiTheme="minorHAnsi" w:cs="CaeciliaLTStd-Roman"/>
                <w:bCs/>
                <w:sz w:val="24"/>
                <w:lang w:val="en-US"/>
              </w:rPr>
              <w:t xml:space="preserve"> strict separation between the build, release, and run stages.</w:t>
            </w:r>
            <w:r w:rsidR="001F543A" w:rsidRPr="00B6638F">
              <w:rPr>
                <w:rFonts w:asciiTheme="minorHAnsi" w:eastAsia="CaeciliaLTStd-Roman" w:hAnsiTheme="minorHAnsi" w:cs="CaeciliaLTStd-Roman"/>
                <w:sz w:val="24"/>
                <w:lang w:val="en-US"/>
              </w:rPr>
              <w:t> </w:t>
            </w:r>
            <w:r w:rsidR="00B6638F">
              <w:rPr>
                <w:rFonts w:asciiTheme="minorHAnsi" w:eastAsia="CaeciliaLTStd-Roman" w:hAnsiTheme="minorHAnsi" w:cs="CaeciliaLTStd-Roman"/>
                <w:sz w:val="24"/>
                <w:lang w:val="en-US"/>
              </w:rPr>
              <w:t xml:space="preserve">It means we would not be able to </w:t>
            </w:r>
            <w:r w:rsidR="001F543A" w:rsidRPr="00B6638F">
              <w:rPr>
                <w:rFonts w:asciiTheme="minorHAnsi" w:eastAsia="CaeciliaLTStd-Roman" w:hAnsiTheme="minorHAnsi" w:cs="CaeciliaLTStd-Roman"/>
                <w:sz w:val="24"/>
                <w:lang w:val="en-US"/>
              </w:rPr>
              <w:t>make changes to the code at runtime</w:t>
            </w:r>
            <w:r w:rsidR="00B6638F">
              <w:rPr>
                <w:rFonts w:asciiTheme="minorHAnsi" w:eastAsia="CaeciliaLTStd-Roman" w:hAnsiTheme="minorHAnsi" w:cs="CaeciliaLTStd-Roman"/>
                <w:sz w:val="24"/>
                <w:lang w:val="en-US"/>
              </w:rPr>
              <w:t>,</w:t>
            </w:r>
            <w:r w:rsidR="001F543A" w:rsidRPr="00B6638F">
              <w:rPr>
                <w:rFonts w:asciiTheme="minorHAnsi" w:eastAsia="CaeciliaLTStd-Roman" w:hAnsiTheme="minorHAnsi" w:cs="CaeciliaLTStd-Roman"/>
                <w:sz w:val="24"/>
                <w:lang w:val="en-US"/>
              </w:rPr>
              <w:t xml:space="preserve"> since </w:t>
            </w:r>
            <w:r w:rsidR="002656A7">
              <w:rPr>
                <w:rFonts w:asciiTheme="minorHAnsi" w:eastAsia="CaeciliaLTStd-Roman" w:hAnsiTheme="minorHAnsi" w:cs="CaeciliaLTStd-Roman"/>
                <w:sz w:val="24"/>
                <w:lang w:val="en-US"/>
              </w:rPr>
              <w:t xml:space="preserve">it would not be </w:t>
            </w:r>
            <w:r w:rsidR="00461E52">
              <w:rPr>
                <w:rFonts w:asciiTheme="minorHAnsi" w:eastAsia="CaeciliaLTStd-Roman" w:hAnsiTheme="minorHAnsi" w:cs="CaeciliaLTStd-Roman"/>
                <w:sz w:val="24"/>
                <w:lang w:val="en-US"/>
              </w:rPr>
              <w:t>possible to</w:t>
            </w:r>
            <w:r w:rsidR="002656A7">
              <w:rPr>
                <w:rFonts w:asciiTheme="minorHAnsi" w:eastAsia="CaeciliaLTStd-Roman" w:hAnsiTheme="minorHAnsi" w:cs="CaeciliaLTStd-Roman"/>
                <w:sz w:val="24"/>
                <w:lang w:val="en-US"/>
              </w:rPr>
              <w:t xml:space="preserve"> </w:t>
            </w:r>
            <w:r w:rsidR="001F543A" w:rsidRPr="00B6638F">
              <w:rPr>
                <w:rFonts w:asciiTheme="minorHAnsi" w:eastAsia="CaeciliaLTStd-Roman" w:hAnsiTheme="minorHAnsi" w:cs="CaeciliaLTStd-Roman"/>
                <w:sz w:val="24"/>
                <w:lang w:val="en-US"/>
              </w:rPr>
              <w:t xml:space="preserve">propagate </w:t>
            </w:r>
            <w:r w:rsidR="002656A7">
              <w:rPr>
                <w:rFonts w:asciiTheme="minorHAnsi" w:eastAsia="CaeciliaLTStd-Roman" w:hAnsiTheme="minorHAnsi" w:cs="CaeciliaLTStd-Roman"/>
                <w:sz w:val="24"/>
                <w:lang w:val="en-US"/>
              </w:rPr>
              <w:t>the</w:t>
            </w:r>
            <w:r w:rsidR="001F543A" w:rsidRPr="00B6638F">
              <w:rPr>
                <w:rFonts w:asciiTheme="minorHAnsi" w:eastAsia="CaeciliaLTStd-Roman" w:hAnsiTheme="minorHAnsi" w:cs="CaeciliaLTStd-Roman"/>
                <w:sz w:val="24"/>
                <w:lang w:val="en-US"/>
              </w:rPr>
              <w:t xml:space="preserve"> changes back </w:t>
            </w:r>
            <w:r w:rsidR="002656A7">
              <w:rPr>
                <w:rFonts w:asciiTheme="minorHAnsi" w:eastAsia="CaeciliaLTStd-Roman" w:hAnsiTheme="minorHAnsi" w:cs="CaeciliaLTStd-Roman"/>
                <w:sz w:val="24"/>
                <w:lang w:val="en-US"/>
              </w:rPr>
              <w:t>in</w:t>
            </w:r>
            <w:r w:rsidR="001F543A" w:rsidRPr="00B6638F">
              <w:rPr>
                <w:rFonts w:asciiTheme="minorHAnsi" w:eastAsia="CaeciliaLTStd-Roman" w:hAnsiTheme="minorHAnsi" w:cs="CaeciliaLTStd-Roman"/>
                <w:sz w:val="24"/>
                <w:lang w:val="en-US"/>
              </w:rPr>
              <w:t>to build stage.</w:t>
            </w:r>
          </w:p>
          <w:p w14:paraId="7E8DA4B0" w14:textId="570B38A9" w:rsidR="00412B25" w:rsidRPr="00B6638F" w:rsidRDefault="00412B25" w:rsidP="00E45FE3">
            <w:pPr>
              <w:autoSpaceDE w:val="0"/>
              <w:autoSpaceDN w:val="0"/>
              <w:adjustRightInd w:val="0"/>
            </w:pPr>
          </w:p>
        </w:tc>
      </w:tr>
      <w:tr w:rsidR="00D71B65" w14:paraId="6B9B0792" w14:textId="77777777" w:rsidTr="00AA13A6">
        <w:tc>
          <w:tcPr>
            <w:tcW w:w="10188" w:type="dxa"/>
          </w:tcPr>
          <w:p w14:paraId="1BB05D6A" w14:textId="4B0DEFF8" w:rsidR="00D71B65" w:rsidRDefault="00D71B65" w:rsidP="00A80AEF">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57FC6B32" w14:textId="77777777" w:rsidR="00D71B65" w:rsidRDefault="00D71B65" w:rsidP="00A80AEF">
            <w:pPr>
              <w:spacing w:before="120" w:after="120"/>
              <w:rPr>
                <w:rFonts w:asciiTheme="minorHAnsi" w:hAnsiTheme="minorHAnsi"/>
                <w:b/>
                <w:sz w:val="24"/>
              </w:rPr>
            </w:pPr>
          </w:p>
          <w:p w14:paraId="2345D42D" w14:textId="725252D6" w:rsidR="008E6612" w:rsidRDefault="00B6638F" w:rsidP="00A80AEF">
            <w:p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 xml:space="preserve">The main concept here is not to </w:t>
            </w:r>
            <w:r w:rsidRPr="00B6638F">
              <w:rPr>
                <w:rFonts w:asciiTheme="minorHAnsi" w:eastAsia="CaeciliaLTStd-Roman" w:hAnsiTheme="minorHAnsi" w:cs="CaeciliaLTStd-Roman"/>
                <w:bCs/>
                <w:sz w:val="24"/>
                <w:lang w:val="en-US"/>
              </w:rPr>
              <w:t>change code at runtime</w:t>
            </w:r>
            <w:r>
              <w:rPr>
                <w:rFonts w:asciiTheme="minorHAnsi" w:eastAsia="CaeciliaLTStd-Roman" w:hAnsiTheme="minorHAnsi" w:cs="CaeciliaLTStd-Roman"/>
                <w:bCs/>
                <w:sz w:val="24"/>
                <w:lang w:val="en-US"/>
              </w:rPr>
              <w:t xml:space="preserve">. The codebase goes through the </w:t>
            </w:r>
            <w:r w:rsidR="003A7120" w:rsidRPr="00B6638F">
              <w:rPr>
                <w:rFonts w:asciiTheme="minorHAnsi" w:eastAsia="CaeciliaLTStd-Roman" w:hAnsiTheme="minorHAnsi" w:cs="CaeciliaLTStd-Roman"/>
                <w:bCs/>
                <w:sz w:val="24"/>
                <w:lang w:val="en-US"/>
              </w:rPr>
              <w:t xml:space="preserve">build process </w:t>
            </w:r>
            <w:r>
              <w:rPr>
                <w:rFonts w:asciiTheme="minorHAnsi" w:eastAsia="CaeciliaLTStd-Roman" w:hAnsiTheme="minorHAnsi" w:cs="CaeciliaLTStd-Roman"/>
                <w:bCs/>
                <w:sz w:val="24"/>
                <w:lang w:val="en-US"/>
              </w:rPr>
              <w:t>to</w:t>
            </w:r>
            <w:r w:rsidR="003A7120" w:rsidRPr="00B6638F">
              <w:rPr>
                <w:rFonts w:asciiTheme="minorHAnsi" w:eastAsia="CaeciliaLTStd-Roman" w:hAnsiTheme="minorHAnsi" w:cs="CaeciliaLTStd-Roman"/>
                <w:bCs/>
                <w:sz w:val="24"/>
                <w:lang w:val="en-US"/>
              </w:rPr>
              <w:t xml:space="preserve"> produce a</w:t>
            </w:r>
            <w:r>
              <w:rPr>
                <w:rFonts w:asciiTheme="minorHAnsi" w:eastAsia="CaeciliaLTStd-Roman" w:hAnsiTheme="minorHAnsi" w:cs="CaeciliaLTStd-Roman"/>
                <w:bCs/>
                <w:sz w:val="24"/>
                <w:lang w:val="en-US"/>
              </w:rPr>
              <w:t>n immutable</w:t>
            </w:r>
            <w:r w:rsidR="003A7120" w:rsidRPr="00B6638F">
              <w:rPr>
                <w:rFonts w:asciiTheme="minorHAnsi" w:eastAsia="CaeciliaLTStd-Roman" w:hAnsiTheme="minorHAnsi" w:cs="CaeciliaLTStd-Roman"/>
                <w:bCs/>
                <w:sz w:val="24"/>
                <w:lang w:val="en-US"/>
              </w:rPr>
              <w:t xml:space="preserve"> artifact</w:t>
            </w:r>
            <w:r>
              <w:rPr>
                <w:rFonts w:asciiTheme="minorHAnsi" w:eastAsia="CaeciliaLTStd-Roman" w:hAnsiTheme="minorHAnsi" w:cs="CaeciliaLTStd-Roman"/>
                <w:bCs/>
                <w:sz w:val="24"/>
                <w:lang w:val="en-US"/>
              </w:rPr>
              <w:t xml:space="preserve">. This artifact gets </w:t>
            </w:r>
            <w:r w:rsidR="003A7120" w:rsidRPr="00B6638F">
              <w:rPr>
                <w:rFonts w:asciiTheme="minorHAnsi" w:eastAsia="CaeciliaLTStd-Roman" w:hAnsiTheme="minorHAnsi" w:cs="CaeciliaLTStd-Roman"/>
                <w:bCs/>
                <w:sz w:val="24"/>
                <w:lang w:val="en-US"/>
              </w:rPr>
              <w:t>merged with configuration information external to the app</w:t>
            </w:r>
            <w:r>
              <w:rPr>
                <w:rFonts w:asciiTheme="minorHAnsi" w:eastAsia="CaeciliaLTStd-Roman" w:hAnsiTheme="minorHAnsi" w:cs="CaeciliaLTStd-Roman"/>
                <w:bCs/>
                <w:sz w:val="24"/>
                <w:lang w:val="en-US"/>
              </w:rPr>
              <w:t>lication</w:t>
            </w:r>
            <w:r w:rsidR="008E6612">
              <w:rPr>
                <w:rFonts w:asciiTheme="minorHAnsi" w:eastAsia="CaeciliaLTStd-Roman" w:hAnsiTheme="minorHAnsi" w:cs="CaeciliaLTStd-Roman"/>
                <w:bCs/>
                <w:sz w:val="24"/>
                <w:lang w:val="en-US"/>
              </w:rPr>
              <w:t xml:space="preserve"> and finally </w:t>
            </w:r>
            <w:r w:rsidR="003A7120" w:rsidRPr="00B6638F">
              <w:rPr>
                <w:rFonts w:asciiTheme="minorHAnsi" w:eastAsia="CaeciliaLTStd-Roman" w:hAnsiTheme="minorHAnsi" w:cs="CaeciliaLTStd-Roman"/>
                <w:bCs/>
                <w:sz w:val="24"/>
                <w:lang w:val="en-US"/>
              </w:rPr>
              <w:t xml:space="preserve">delivered to cloud environments. The goal is to produce a release that can be executed, versioned, and rolled back. The cloud platform takes the release </w:t>
            </w:r>
            <w:r w:rsidR="00461E52">
              <w:rPr>
                <w:rFonts w:asciiTheme="minorHAnsi" w:eastAsia="CaeciliaLTStd-Roman" w:hAnsiTheme="minorHAnsi" w:cs="CaeciliaLTStd-Roman"/>
                <w:bCs/>
                <w:sz w:val="24"/>
                <w:lang w:val="en-US"/>
              </w:rPr>
              <w:t xml:space="preserve">artifact </w:t>
            </w:r>
            <w:r w:rsidR="003A7120" w:rsidRPr="00B6638F">
              <w:rPr>
                <w:rFonts w:asciiTheme="minorHAnsi" w:eastAsia="CaeciliaLTStd-Roman" w:hAnsiTheme="minorHAnsi" w:cs="CaeciliaLTStd-Roman"/>
                <w:bCs/>
                <w:sz w:val="24"/>
                <w:lang w:val="en-US"/>
              </w:rPr>
              <w:t>and handles the Run phase in a strictly separated manner.</w:t>
            </w:r>
          </w:p>
          <w:p w14:paraId="3BA62D7A" w14:textId="3D2FEADF" w:rsidR="008E6612" w:rsidRDefault="008E6612" w:rsidP="00A80AEF">
            <w:p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 xml:space="preserve">Here during the design phase, we do the application design with respect to that particular release. This covers the application dependencies and other aspects from release perspective. The development and unit testing is carried out by the developer using the IDE and other support tools. The build phase is where the code repository is made </w:t>
            </w:r>
            <w:r w:rsidR="002656A7">
              <w:rPr>
                <w:rFonts w:asciiTheme="minorHAnsi" w:eastAsia="CaeciliaLTStd-Roman" w:hAnsiTheme="minorHAnsi" w:cs="CaeciliaLTStd-Roman"/>
                <w:bCs/>
                <w:sz w:val="24"/>
                <w:lang w:val="en-US"/>
              </w:rPr>
              <w:t>a</w:t>
            </w:r>
            <w:r>
              <w:rPr>
                <w:rFonts w:asciiTheme="minorHAnsi" w:eastAsia="CaeciliaLTStd-Roman" w:hAnsiTheme="minorHAnsi" w:cs="CaeciliaLTStd-Roman"/>
                <w:bCs/>
                <w:sz w:val="24"/>
                <w:lang w:val="en-US"/>
              </w:rPr>
              <w:t xml:space="preserve"> versioned binary artifact. Builds are handled by Continuous Integration Servers which can be released and deployed any number of times and different environments</w:t>
            </w:r>
          </w:p>
          <w:p w14:paraId="43BE6582" w14:textId="745D5FC4" w:rsidR="00C92F07" w:rsidRDefault="00C92F07" w:rsidP="00A80AEF">
            <w:p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 xml:space="preserve">The run phase is typically handled by the platform which then invokes processes to launch the application. Once the application is running, now </w:t>
            </w:r>
            <w:r w:rsidR="002656A7">
              <w:rPr>
                <w:rFonts w:asciiTheme="minorHAnsi" w:eastAsia="CaeciliaLTStd-Roman" w:hAnsiTheme="minorHAnsi" w:cs="CaeciliaLTStd-Roman"/>
                <w:bCs/>
                <w:sz w:val="24"/>
                <w:lang w:val="en-US"/>
              </w:rPr>
              <w:t>it’s</w:t>
            </w:r>
            <w:r>
              <w:rPr>
                <w:rFonts w:asciiTheme="minorHAnsi" w:eastAsia="CaeciliaLTStd-Roman" w:hAnsiTheme="minorHAnsi" w:cs="CaeciliaLTStd-Roman"/>
                <w:bCs/>
                <w:sz w:val="24"/>
                <w:lang w:val="en-US"/>
              </w:rPr>
              <w:t xml:space="preserve"> up to the platform to keep it alive, monitoring the health of the services, aggregating and push logs, scaling the instances etc.</w:t>
            </w:r>
          </w:p>
          <w:p w14:paraId="7F5C6AA7" w14:textId="5C3B9203" w:rsidR="00412B25" w:rsidRPr="00412B25" w:rsidRDefault="00C92F07" w:rsidP="00A80AEF">
            <w:pPr>
              <w:autoSpaceDE w:val="0"/>
              <w:autoSpaceDN w:val="0"/>
              <w:adjustRightInd w:val="0"/>
              <w:spacing w:before="120" w:after="120"/>
              <w:rPr>
                <w:rFonts w:asciiTheme="minorHAnsi" w:eastAsia="CaeciliaLTStd-Roman" w:hAnsiTheme="minorHAnsi" w:cs="CaeciliaLTStd-Roman"/>
                <w:b/>
                <w:bCs/>
                <w:sz w:val="24"/>
                <w:lang w:val="en-US"/>
              </w:rPr>
            </w:pPr>
            <w:r w:rsidRPr="00412B25">
              <w:rPr>
                <w:rFonts w:asciiTheme="minorHAnsi" w:eastAsia="CaeciliaLTStd-Roman" w:hAnsiTheme="minorHAnsi" w:cs="CaeciliaLTStd-Roman"/>
                <w:b/>
                <w:bCs/>
                <w:sz w:val="24"/>
                <w:lang w:val="en-US"/>
              </w:rPr>
              <w:t>Key takeaways</w:t>
            </w:r>
            <w:r w:rsidR="00461E52" w:rsidRPr="00412B25">
              <w:rPr>
                <w:rFonts w:asciiTheme="minorHAnsi" w:eastAsia="CaeciliaLTStd-Roman" w:hAnsiTheme="minorHAnsi" w:cs="CaeciliaLTStd-Roman"/>
                <w:b/>
                <w:bCs/>
                <w:sz w:val="24"/>
                <w:lang w:val="en-US"/>
              </w:rPr>
              <w:t>:</w:t>
            </w:r>
          </w:p>
          <w:p w14:paraId="5D35BA76" w14:textId="3B4A72C6" w:rsidR="00C92F07" w:rsidRDefault="00C92F07" w:rsidP="00A80AEF">
            <w:pPr>
              <w:pStyle w:val="ListParagraph"/>
              <w:numPr>
                <w:ilvl w:val="0"/>
                <w:numId w:val="19"/>
              </w:num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Ensure single code base and declare dependencies</w:t>
            </w:r>
          </w:p>
          <w:p w14:paraId="197F7DE8" w14:textId="1990026E" w:rsidR="00C92F07" w:rsidRDefault="00C92F07" w:rsidP="00A80AEF">
            <w:pPr>
              <w:pStyle w:val="ListParagraph"/>
              <w:numPr>
                <w:ilvl w:val="0"/>
                <w:numId w:val="19"/>
              </w:num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 xml:space="preserve">Follow proper </w:t>
            </w:r>
            <w:r w:rsidR="00E07919">
              <w:rPr>
                <w:rFonts w:asciiTheme="minorHAnsi" w:eastAsia="CaeciliaLTStd-Roman" w:hAnsiTheme="minorHAnsi" w:cs="CaeciliaLTStd-Roman"/>
                <w:bCs/>
                <w:sz w:val="24"/>
                <w:lang w:val="en-US"/>
              </w:rPr>
              <w:t>release mechanism and release versioning strategy</w:t>
            </w:r>
          </w:p>
          <w:p w14:paraId="6BC6C56F" w14:textId="43912FDB" w:rsidR="00E07919" w:rsidRDefault="00E07919" w:rsidP="00A80AEF">
            <w:pPr>
              <w:pStyle w:val="ListParagraph"/>
              <w:numPr>
                <w:ilvl w:val="0"/>
                <w:numId w:val="19"/>
              </w:num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The release should be unique</w:t>
            </w:r>
          </w:p>
          <w:p w14:paraId="3DF498E9" w14:textId="23A72C40" w:rsidR="001F543A" w:rsidRPr="00A80AEF" w:rsidRDefault="00E07919" w:rsidP="001F543A">
            <w:pPr>
              <w:pStyle w:val="ListParagraph"/>
              <w:numPr>
                <w:ilvl w:val="0"/>
                <w:numId w:val="19"/>
              </w:numPr>
              <w:autoSpaceDE w:val="0"/>
              <w:autoSpaceDN w:val="0"/>
              <w:adjustRightInd w:val="0"/>
              <w:spacing w:before="120" w:after="120"/>
              <w:rPr>
                <w:rFonts w:asciiTheme="minorHAnsi" w:eastAsia="CaeciliaLTStd-Roman" w:hAnsiTheme="minorHAnsi" w:cs="CaeciliaLTStd-Roman"/>
                <w:bCs/>
                <w:sz w:val="24"/>
                <w:lang w:val="en-US"/>
              </w:rPr>
            </w:pPr>
            <w:r>
              <w:rPr>
                <w:rFonts w:asciiTheme="minorHAnsi" w:eastAsia="CaeciliaLTStd-Roman" w:hAnsiTheme="minorHAnsi" w:cs="CaeciliaLTStd-Roman"/>
                <w:bCs/>
                <w:sz w:val="24"/>
                <w:lang w:val="en-US"/>
              </w:rPr>
              <w:t>Once a release artifact is created, it cannot be modified. Instead we should create a new release in case of any changes required</w:t>
            </w:r>
          </w:p>
        </w:tc>
      </w:tr>
      <w:tr w:rsidR="00D71B65" w14:paraId="3F858737" w14:textId="77777777" w:rsidTr="00AA13A6">
        <w:tc>
          <w:tcPr>
            <w:tcW w:w="10188" w:type="dxa"/>
          </w:tcPr>
          <w:p w14:paraId="4C258E0D" w14:textId="38503B33" w:rsidR="00D71B65" w:rsidRPr="00A80AEF" w:rsidRDefault="00D71B65" w:rsidP="00A80AEF">
            <w:pPr>
              <w:spacing w:before="120" w:after="120"/>
              <w:rPr>
                <w:rFonts w:asciiTheme="minorHAnsi" w:hAnsiTheme="minorHAnsi"/>
                <w:b/>
                <w:sz w:val="24"/>
              </w:rPr>
            </w:pPr>
            <w:r>
              <w:rPr>
                <w:rFonts w:asciiTheme="minorHAnsi" w:hAnsiTheme="minorHAnsi"/>
                <w:b/>
                <w:sz w:val="24"/>
              </w:rPr>
              <w:t>PCF Context</w:t>
            </w:r>
          </w:p>
          <w:p w14:paraId="49369F0D" w14:textId="77777777" w:rsidR="005A209F" w:rsidRDefault="00D97C99" w:rsidP="00A80AEF">
            <w:pPr>
              <w:numPr>
                <w:ilvl w:val="0"/>
                <w:numId w:val="33"/>
              </w:numPr>
              <w:spacing w:before="120" w:after="120"/>
              <w:rPr>
                <w:rFonts w:asciiTheme="minorHAnsi" w:hAnsiTheme="minorHAnsi"/>
                <w:sz w:val="24"/>
                <w:lang w:val="en-US"/>
              </w:rPr>
            </w:pPr>
            <w:r w:rsidRPr="001F543A">
              <w:rPr>
                <w:rFonts w:asciiTheme="minorHAnsi" w:hAnsiTheme="minorHAnsi"/>
                <w:sz w:val="24"/>
                <w:lang w:val="en-US"/>
              </w:rPr>
              <w:t xml:space="preserve">Code base gets transformed into deployment artifact in 3 stages (Build, Release and Run).  </w:t>
            </w:r>
          </w:p>
          <w:p w14:paraId="2771FDBB" w14:textId="22EC0DA4" w:rsidR="00D97C99" w:rsidRPr="001F543A" w:rsidRDefault="00D97C99" w:rsidP="00A80AEF">
            <w:pPr>
              <w:numPr>
                <w:ilvl w:val="0"/>
                <w:numId w:val="33"/>
              </w:numPr>
              <w:spacing w:before="120" w:after="120"/>
              <w:rPr>
                <w:rFonts w:asciiTheme="minorHAnsi" w:hAnsiTheme="minorHAnsi"/>
                <w:sz w:val="24"/>
                <w:lang w:val="en-US"/>
              </w:rPr>
            </w:pPr>
            <w:r w:rsidRPr="001F543A">
              <w:rPr>
                <w:rFonts w:asciiTheme="minorHAnsi" w:hAnsiTheme="minorHAnsi"/>
                <w:sz w:val="24"/>
                <w:lang w:val="en-US"/>
              </w:rPr>
              <w:t>PCF provides out of the box support for Concourse Continuous Integration Server.</w:t>
            </w:r>
          </w:p>
          <w:p w14:paraId="40A971F4" w14:textId="2C6FCBD1" w:rsidR="00D71B65" w:rsidRPr="00A80AEF" w:rsidRDefault="00D97C99" w:rsidP="00AA13A6">
            <w:pPr>
              <w:numPr>
                <w:ilvl w:val="0"/>
                <w:numId w:val="33"/>
              </w:numPr>
              <w:spacing w:before="120" w:after="120"/>
              <w:rPr>
                <w:rFonts w:asciiTheme="minorHAnsi" w:hAnsiTheme="minorHAnsi"/>
                <w:sz w:val="24"/>
                <w:lang w:val="en-US"/>
              </w:rPr>
            </w:pPr>
            <w:r w:rsidRPr="001F543A">
              <w:rPr>
                <w:rFonts w:asciiTheme="minorHAnsi" w:hAnsiTheme="minorHAnsi"/>
                <w:sz w:val="24"/>
                <w:lang w:val="en-US"/>
              </w:rPr>
              <w:t>With well provided support for CI, the builds and releases are immutable and any change to code create</w:t>
            </w:r>
            <w:r w:rsidR="009B555F">
              <w:rPr>
                <w:rFonts w:asciiTheme="minorHAnsi" w:hAnsiTheme="minorHAnsi"/>
                <w:sz w:val="24"/>
                <w:lang w:val="en-US"/>
              </w:rPr>
              <w:t>s</w:t>
            </w:r>
            <w:r w:rsidRPr="001F543A">
              <w:rPr>
                <w:rFonts w:asciiTheme="minorHAnsi" w:hAnsiTheme="minorHAnsi"/>
                <w:sz w:val="24"/>
                <w:lang w:val="en-US"/>
              </w:rPr>
              <w:t xml:space="preserve"> a new build and gets </w:t>
            </w:r>
            <w:r w:rsidR="009B555F">
              <w:rPr>
                <w:rFonts w:asciiTheme="minorHAnsi" w:hAnsiTheme="minorHAnsi"/>
                <w:sz w:val="24"/>
                <w:lang w:val="en-US"/>
              </w:rPr>
              <w:t xml:space="preserve">it </w:t>
            </w:r>
            <w:r w:rsidRPr="001F543A">
              <w:rPr>
                <w:rFonts w:asciiTheme="minorHAnsi" w:hAnsiTheme="minorHAnsi"/>
                <w:sz w:val="24"/>
                <w:lang w:val="en-US"/>
              </w:rPr>
              <w:t>released</w:t>
            </w:r>
          </w:p>
        </w:tc>
      </w:tr>
    </w:tbl>
    <w:p w14:paraId="0B34FA6D" w14:textId="77777777" w:rsidR="00C059AF" w:rsidRDefault="00C059AF">
      <w:pPr>
        <w:rPr>
          <w:rFonts w:asciiTheme="minorHAnsi" w:hAnsiTheme="minorHAnsi" w:cs="Arial"/>
          <w:b/>
          <w:bCs/>
          <w:color w:val="000000" w:themeColor="text1"/>
          <w:kern w:val="32"/>
          <w:sz w:val="24"/>
        </w:rPr>
      </w:pPr>
    </w:p>
    <w:p w14:paraId="18347102" w14:textId="7AD88926" w:rsidR="002B2F9C" w:rsidRPr="00E53F9E" w:rsidRDefault="002B2F9C" w:rsidP="00EE2BDA">
      <w:pPr>
        <w:pStyle w:val="Heading1"/>
        <w:spacing w:line="276" w:lineRule="auto"/>
        <w:rPr>
          <w:rFonts w:asciiTheme="minorHAnsi" w:hAnsiTheme="minorHAnsi"/>
        </w:rPr>
      </w:pPr>
      <w:bookmarkStart w:id="10" w:name="_Toc500325674"/>
      <w:r>
        <w:rPr>
          <w:rFonts w:asciiTheme="minorHAnsi" w:hAnsiTheme="minorHAnsi"/>
        </w:rPr>
        <w:lastRenderedPageBreak/>
        <w:t>Configurations &amp; Credentials Management</w:t>
      </w:r>
      <w:bookmarkEnd w:id="10"/>
    </w:p>
    <w:tbl>
      <w:tblPr>
        <w:tblStyle w:val="TableGrid"/>
        <w:tblW w:w="0" w:type="auto"/>
        <w:tblInd w:w="108" w:type="dxa"/>
        <w:tblLook w:val="04A0" w:firstRow="1" w:lastRow="0" w:firstColumn="1" w:lastColumn="0" w:noHBand="0" w:noVBand="1"/>
      </w:tblPr>
      <w:tblGrid>
        <w:gridCol w:w="10188"/>
      </w:tblGrid>
      <w:tr w:rsidR="00D71B65" w14:paraId="1214CCD3" w14:textId="77777777" w:rsidTr="00AA13A6">
        <w:tc>
          <w:tcPr>
            <w:tcW w:w="10188" w:type="dxa"/>
          </w:tcPr>
          <w:p w14:paraId="4131FC00" w14:textId="717E5BF8" w:rsidR="00D71B65" w:rsidRDefault="00D71B65" w:rsidP="00E24ECC">
            <w:pPr>
              <w:spacing w:before="120" w:after="120"/>
              <w:rPr>
                <w:rFonts w:asciiTheme="minorHAnsi" w:hAnsiTheme="minorHAnsi"/>
                <w:b/>
                <w:sz w:val="24"/>
              </w:rPr>
            </w:pPr>
            <w:r w:rsidRPr="00A705BF">
              <w:rPr>
                <w:rFonts w:asciiTheme="minorHAnsi" w:hAnsiTheme="minorHAnsi"/>
                <w:b/>
                <w:sz w:val="24"/>
              </w:rPr>
              <w:t>Overview</w:t>
            </w:r>
          </w:p>
          <w:p w14:paraId="71D1A0DA" w14:textId="3A6709D4" w:rsidR="00D71B65" w:rsidRPr="00002B0A" w:rsidRDefault="00A56D5F" w:rsidP="00FE4701">
            <w:pPr>
              <w:autoSpaceDE w:val="0"/>
              <w:autoSpaceDN w:val="0"/>
              <w:adjustRightInd w:val="0"/>
              <w:spacing w:before="120" w:after="120"/>
              <w:rPr>
                <w:rFonts w:asciiTheme="minorHAnsi" w:eastAsia="CaeciliaLTStd-Roman" w:hAnsiTheme="minorHAnsi" w:cs="CaeciliaLTStd-Roman"/>
                <w:sz w:val="24"/>
                <w:szCs w:val="22"/>
                <w:lang w:val="en-US"/>
              </w:rPr>
            </w:pPr>
            <w:r>
              <w:rPr>
                <w:rFonts w:asciiTheme="minorHAnsi" w:eastAsia="CaeciliaLTStd-Roman" w:hAnsiTheme="minorHAnsi" w:cs="CaeciliaLTStd-Roman"/>
                <w:sz w:val="24"/>
                <w:szCs w:val="22"/>
                <w:lang w:val="en-US"/>
              </w:rPr>
              <w:t>A microservice application should</w:t>
            </w:r>
            <w:r w:rsidR="00DD09E0" w:rsidRPr="00461E52">
              <w:rPr>
                <w:rFonts w:asciiTheme="minorHAnsi" w:eastAsia="CaeciliaLTStd-Roman" w:hAnsiTheme="minorHAnsi" w:cs="CaeciliaLTStd-Roman"/>
                <w:sz w:val="24"/>
                <w:szCs w:val="22"/>
                <w:lang w:val="en-US"/>
              </w:rPr>
              <w:t xml:space="preserve"> externaliz</w:t>
            </w:r>
            <w:r>
              <w:rPr>
                <w:rFonts w:asciiTheme="minorHAnsi" w:eastAsia="CaeciliaLTStd-Roman" w:hAnsiTheme="minorHAnsi" w:cs="CaeciliaLTStd-Roman"/>
                <w:sz w:val="24"/>
                <w:szCs w:val="22"/>
                <w:lang w:val="en-US"/>
              </w:rPr>
              <w:t>e</w:t>
            </w:r>
            <w:r w:rsidR="00DD09E0" w:rsidRPr="00461E52">
              <w:rPr>
                <w:rFonts w:asciiTheme="minorHAnsi" w:eastAsia="CaeciliaLTStd-Roman" w:hAnsiTheme="minorHAnsi" w:cs="CaeciliaLTStd-Roman"/>
                <w:sz w:val="24"/>
                <w:szCs w:val="22"/>
                <w:lang w:val="en-US"/>
              </w:rPr>
              <w:t xml:space="preserve"> the configuration</w:t>
            </w:r>
            <w:r w:rsidR="00461E52">
              <w:rPr>
                <w:rFonts w:asciiTheme="minorHAnsi" w:eastAsia="CaeciliaLTStd-Roman" w:hAnsiTheme="minorHAnsi" w:cs="CaeciliaLTStd-Roman"/>
                <w:sz w:val="24"/>
                <w:szCs w:val="22"/>
                <w:lang w:val="en-US"/>
              </w:rPr>
              <w:t xml:space="preserve"> parameters</w:t>
            </w:r>
            <w:r w:rsidR="00CD3041">
              <w:rPr>
                <w:rFonts w:asciiTheme="minorHAnsi" w:eastAsia="CaeciliaLTStd-Roman" w:hAnsiTheme="minorHAnsi" w:cs="CaeciliaLTStd-Roman"/>
                <w:sz w:val="24"/>
                <w:szCs w:val="22"/>
                <w:lang w:val="en-US"/>
              </w:rPr>
              <w:t xml:space="preserve"> and store them in the environment</w:t>
            </w:r>
            <w:r w:rsidR="00FE4701">
              <w:rPr>
                <w:rFonts w:asciiTheme="minorHAnsi" w:eastAsia="CaeciliaLTStd-Roman" w:hAnsiTheme="minorHAnsi" w:cs="CaeciliaLTStd-Roman"/>
                <w:sz w:val="24"/>
                <w:szCs w:val="22"/>
                <w:lang w:val="en-US"/>
              </w:rPr>
              <w:t xml:space="preserve"> as they can</w:t>
            </w:r>
            <w:r w:rsidR="00CD3041">
              <w:rPr>
                <w:rFonts w:asciiTheme="minorHAnsi" w:eastAsia="CaeciliaLTStd-Roman" w:hAnsiTheme="minorHAnsi" w:cs="CaeciliaLTStd-Roman"/>
                <w:sz w:val="24"/>
                <w:szCs w:val="22"/>
                <w:lang w:val="en-US"/>
              </w:rPr>
              <w:t xml:space="preserve"> var</w:t>
            </w:r>
            <w:r w:rsidR="00FE4701">
              <w:rPr>
                <w:rFonts w:asciiTheme="minorHAnsi" w:eastAsia="CaeciliaLTStd-Roman" w:hAnsiTheme="minorHAnsi" w:cs="CaeciliaLTStd-Roman"/>
                <w:sz w:val="24"/>
                <w:szCs w:val="22"/>
                <w:lang w:val="en-US"/>
              </w:rPr>
              <w:t>y</w:t>
            </w:r>
            <w:r w:rsidR="00CD3041">
              <w:rPr>
                <w:rFonts w:asciiTheme="minorHAnsi" w:eastAsia="CaeciliaLTStd-Roman" w:hAnsiTheme="minorHAnsi" w:cs="CaeciliaLTStd-Roman"/>
                <w:sz w:val="24"/>
                <w:szCs w:val="22"/>
                <w:lang w:val="en-US"/>
              </w:rPr>
              <w:t xml:space="preserve"> across</w:t>
            </w:r>
            <w:r w:rsidR="00DD09E0" w:rsidRPr="00461E52">
              <w:rPr>
                <w:rFonts w:asciiTheme="minorHAnsi" w:eastAsia="CaeciliaLTStd-Roman" w:hAnsiTheme="minorHAnsi" w:cs="CaeciliaLTStd-Roman"/>
                <w:sz w:val="24"/>
                <w:szCs w:val="22"/>
                <w:lang w:val="en-US"/>
              </w:rPr>
              <w:t xml:space="preserve"> deployment environments (</w:t>
            </w:r>
            <w:r w:rsidR="00461E52">
              <w:rPr>
                <w:rFonts w:asciiTheme="minorHAnsi" w:eastAsia="CaeciliaLTStd-Roman" w:hAnsiTheme="minorHAnsi" w:cs="CaeciliaLTStd-Roman"/>
                <w:sz w:val="24"/>
                <w:szCs w:val="22"/>
                <w:lang w:val="en-US"/>
              </w:rPr>
              <w:t>Dev</w:t>
            </w:r>
            <w:r w:rsidR="00DD09E0" w:rsidRPr="00461E52">
              <w:rPr>
                <w:rFonts w:asciiTheme="minorHAnsi" w:eastAsia="CaeciliaLTStd-Roman" w:hAnsiTheme="minorHAnsi" w:cs="CaeciliaLTStd-Roman"/>
                <w:sz w:val="24"/>
                <w:szCs w:val="22"/>
                <w:lang w:val="en-US"/>
              </w:rPr>
              <w:t>,</w:t>
            </w:r>
            <w:r w:rsidR="00461E52">
              <w:rPr>
                <w:rFonts w:asciiTheme="minorHAnsi" w:eastAsia="CaeciliaLTStd-Roman" w:hAnsiTheme="minorHAnsi" w:cs="CaeciliaLTStd-Roman"/>
                <w:sz w:val="24"/>
                <w:szCs w:val="22"/>
                <w:lang w:val="en-US"/>
              </w:rPr>
              <w:t xml:space="preserve"> Test</w:t>
            </w:r>
            <w:r w:rsidR="00DD09E0" w:rsidRPr="00461E52">
              <w:rPr>
                <w:rFonts w:asciiTheme="minorHAnsi" w:eastAsia="CaeciliaLTStd-Roman" w:hAnsiTheme="minorHAnsi" w:cs="CaeciliaLTStd-Roman"/>
                <w:sz w:val="24"/>
                <w:szCs w:val="22"/>
                <w:lang w:val="en-US"/>
              </w:rPr>
              <w:t xml:space="preserve">, </w:t>
            </w:r>
            <w:r w:rsidR="00461E52">
              <w:rPr>
                <w:rFonts w:asciiTheme="minorHAnsi" w:eastAsia="CaeciliaLTStd-Roman" w:hAnsiTheme="minorHAnsi" w:cs="CaeciliaLTStd-Roman"/>
                <w:sz w:val="24"/>
                <w:szCs w:val="22"/>
                <w:lang w:val="en-US"/>
              </w:rPr>
              <w:t>P</w:t>
            </w:r>
            <w:r w:rsidR="00DD09E0" w:rsidRPr="00461E52">
              <w:rPr>
                <w:rFonts w:asciiTheme="minorHAnsi" w:eastAsia="CaeciliaLTStd-Roman" w:hAnsiTheme="minorHAnsi" w:cs="CaeciliaLTStd-Roman"/>
                <w:sz w:val="24"/>
                <w:szCs w:val="22"/>
                <w:lang w:val="en-US"/>
              </w:rPr>
              <w:t>rod</w:t>
            </w:r>
            <w:r w:rsidR="000D61E5">
              <w:rPr>
                <w:rFonts w:asciiTheme="minorHAnsi" w:eastAsia="CaeciliaLTStd-Roman" w:hAnsiTheme="minorHAnsi" w:cs="CaeciliaLTStd-Roman"/>
                <w:sz w:val="24"/>
                <w:szCs w:val="22"/>
                <w:lang w:val="en-US"/>
              </w:rPr>
              <w:t xml:space="preserve"> etc.</w:t>
            </w:r>
            <w:r w:rsidR="00DD09E0" w:rsidRPr="00461E52">
              <w:rPr>
                <w:rFonts w:asciiTheme="minorHAnsi" w:eastAsia="CaeciliaLTStd-Roman" w:hAnsiTheme="minorHAnsi" w:cs="CaeciliaLTStd-Roman"/>
                <w:sz w:val="24"/>
                <w:szCs w:val="22"/>
                <w:lang w:val="en-US"/>
              </w:rPr>
              <w:t xml:space="preserve">). </w:t>
            </w:r>
            <w:r w:rsidR="00002B0A">
              <w:rPr>
                <w:rFonts w:asciiTheme="minorHAnsi" w:eastAsia="CaeciliaLTStd-Roman" w:hAnsiTheme="minorHAnsi" w:cs="CaeciliaLTStd-Roman"/>
                <w:sz w:val="24"/>
                <w:szCs w:val="22"/>
                <w:lang w:val="en-US"/>
              </w:rPr>
              <w:t>This helps to create immutable artifacts which can be deployed to different environments automatically with CI/CD pipelines</w:t>
            </w:r>
          </w:p>
        </w:tc>
      </w:tr>
      <w:tr w:rsidR="00D71B65" w14:paraId="64E621A8" w14:textId="77777777" w:rsidTr="00AA13A6">
        <w:tc>
          <w:tcPr>
            <w:tcW w:w="10188" w:type="dxa"/>
          </w:tcPr>
          <w:p w14:paraId="43027745" w14:textId="21D681F4" w:rsidR="00D71B65" w:rsidRDefault="00D71B65" w:rsidP="00E24ECC">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2BF3CE87" w14:textId="35861871" w:rsidR="00461E52" w:rsidRDefault="00461E52" w:rsidP="00E24ECC">
            <w:pPr>
              <w:pStyle w:val="NormalWeb"/>
              <w:spacing w:before="120" w:beforeAutospacing="0" w:after="120" w:afterAutospacing="0"/>
              <w:rPr>
                <w:rFonts w:asciiTheme="minorHAnsi" w:hAnsiTheme="minorHAnsi"/>
                <w:sz w:val="24"/>
              </w:rPr>
            </w:pPr>
            <w:r>
              <w:rPr>
                <w:rFonts w:asciiTheme="minorHAnsi" w:hAnsiTheme="minorHAnsi"/>
                <w:sz w:val="24"/>
              </w:rPr>
              <w:t xml:space="preserve">All application has some parameters that </w:t>
            </w:r>
            <w:r w:rsidR="0087149F">
              <w:rPr>
                <w:rFonts w:asciiTheme="minorHAnsi" w:hAnsiTheme="minorHAnsi"/>
                <w:sz w:val="24"/>
              </w:rPr>
              <w:t>are</w:t>
            </w:r>
            <w:r>
              <w:rPr>
                <w:rFonts w:asciiTheme="minorHAnsi" w:hAnsiTheme="minorHAnsi"/>
                <w:sz w:val="24"/>
              </w:rPr>
              <w:t xml:space="preserve"> very</w:t>
            </w:r>
            <w:r w:rsidR="00DD09E0" w:rsidRPr="00461E52">
              <w:rPr>
                <w:rFonts w:asciiTheme="minorHAnsi" w:hAnsiTheme="minorHAnsi"/>
                <w:sz w:val="24"/>
              </w:rPr>
              <w:t xml:space="preserve"> likely to vary between</w:t>
            </w:r>
            <w:r>
              <w:rPr>
                <w:rFonts w:asciiTheme="minorHAnsi" w:hAnsiTheme="minorHAnsi"/>
                <w:sz w:val="24"/>
              </w:rPr>
              <w:t xml:space="preserve"> deployments</w:t>
            </w:r>
            <w:r w:rsidR="00C80559">
              <w:rPr>
                <w:rFonts w:asciiTheme="minorHAnsi" w:hAnsiTheme="minorHAnsi"/>
                <w:sz w:val="24"/>
              </w:rPr>
              <w:t xml:space="preserve"> (Local, Dev, Test, Prod etc.)</w:t>
            </w:r>
            <w:r w:rsidR="00DD09E0" w:rsidRPr="00461E52">
              <w:rPr>
                <w:rFonts w:asciiTheme="minorHAnsi" w:hAnsiTheme="minorHAnsi"/>
                <w:sz w:val="24"/>
              </w:rPr>
              <w:t>.</w:t>
            </w:r>
            <w:r w:rsidR="00C80559">
              <w:rPr>
                <w:rFonts w:asciiTheme="minorHAnsi" w:hAnsiTheme="minorHAnsi"/>
                <w:sz w:val="24"/>
              </w:rPr>
              <w:t xml:space="preserve"> </w:t>
            </w:r>
            <w:r w:rsidR="00DD09E0" w:rsidRPr="00461E52">
              <w:rPr>
                <w:rFonts w:asciiTheme="minorHAnsi" w:hAnsiTheme="minorHAnsi"/>
                <w:sz w:val="24"/>
              </w:rPr>
              <w:t xml:space="preserve"> </w:t>
            </w:r>
            <w:r w:rsidR="0087149F">
              <w:rPr>
                <w:rFonts w:asciiTheme="minorHAnsi" w:hAnsiTheme="minorHAnsi"/>
                <w:sz w:val="24"/>
              </w:rPr>
              <w:t>Usually these are done at different places (property sources, environment variables, passed as arguments during application start up, JNDI etc.).</w:t>
            </w:r>
          </w:p>
          <w:p w14:paraId="5735514A" w14:textId="4346D381" w:rsidR="00DD09E0" w:rsidRPr="00461E52" w:rsidRDefault="00DD09E0" w:rsidP="00E24ECC">
            <w:pPr>
              <w:pStyle w:val="NormalWeb"/>
              <w:spacing w:before="120" w:beforeAutospacing="0" w:after="120" w:afterAutospacing="0"/>
              <w:rPr>
                <w:rFonts w:asciiTheme="minorHAnsi" w:hAnsiTheme="minorHAnsi"/>
                <w:sz w:val="24"/>
              </w:rPr>
            </w:pPr>
            <w:r w:rsidRPr="00461E52">
              <w:rPr>
                <w:rFonts w:asciiTheme="minorHAnsi" w:hAnsiTheme="minorHAnsi"/>
                <w:sz w:val="24"/>
              </w:rPr>
              <w:t>This includes:</w:t>
            </w:r>
          </w:p>
          <w:p w14:paraId="337C7972" w14:textId="26C1977B" w:rsidR="00DD09E0" w:rsidRPr="00461E52" w:rsidRDefault="00C80559" w:rsidP="00E24ECC">
            <w:pPr>
              <w:numPr>
                <w:ilvl w:val="0"/>
                <w:numId w:val="12"/>
              </w:numPr>
              <w:spacing w:before="120" w:after="120"/>
              <w:rPr>
                <w:rFonts w:asciiTheme="minorHAnsi" w:hAnsiTheme="minorHAnsi"/>
                <w:sz w:val="24"/>
              </w:rPr>
            </w:pPr>
            <w:r>
              <w:rPr>
                <w:rFonts w:asciiTheme="minorHAnsi" w:hAnsiTheme="minorHAnsi"/>
                <w:sz w:val="24"/>
              </w:rPr>
              <w:t xml:space="preserve">Configurations and credentials related </w:t>
            </w:r>
            <w:r w:rsidR="00DD09E0" w:rsidRPr="00461E52">
              <w:rPr>
                <w:rFonts w:asciiTheme="minorHAnsi" w:hAnsiTheme="minorHAnsi"/>
                <w:sz w:val="24"/>
              </w:rPr>
              <w:t xml:space="preserve">to database, </w:t>
            </w:r>
            <w:r>
              <w:rPr>
                <w:rFonts w:asciiTheme="minorHAnsi" w:hAnsiTheme="minorHAnsi"/>
                <w:sz w:val="24"/>
              </w:rPr>
              <w:t>Cache</w:t>
            </w:r>
            <w:r w:rsidR="00DD09E0" w:rsidRPr="00461E52">
              <w:rPr>
                <w:rFonts w:asciiTheme="minorHAnsi" w:hAnsiTheme="minorHAnsi"/>
                <w:sz w:val="24"/>
              </w:rPr>
              <w:t>, and other</w:t>
            </w:r>
            <w:r>
              <w:rPr>
                <w:rFonts w:asciiTheme="minorHAnsi" w:hAnsiTheme="minorHAnsi"/>
                <w:sz w:val="24"/>
              </w:rPr>
              <w:t xml:space="preserve"> backing services</w:t>
            </w:r>
            <w:r w:rsidRPr="00461E52">
              <w:rPr>
                <w:rFonts w:asciiTheme="minorHAnsi" w:hAnsiTheme="minorHAnsi"/>
                <w:sz w:val="24"/>
              </w:rPr>
              <w:t xml:space="preserve"> </w:t>
            </w:r>
          </w:p>
          <w:p w14:paraId="494BE407" w14:textId="60E2A166" w:rsidR="00DD09E0" w:rsidRPr="00461E52" w:rsidRDefault="00C80559" w:rsidP="00E24ECC">
            <w:pPr>
              <w:numPr>
                <w:ilvl w:val="0"/>
                <w:numId w:val="12"/>
              </w:numPr>
              <w:spacing w:before="120" w:after="120"/>
              <w:rPr>
                <w:rFonts w:asciiTheme="minorHAnsi" w:hAnsiTheme="minorHAnsi"/>
                <w:sz w:val="24"/>
              </w:rPr>
            </w:pPr>
            <w:r>
              <w:rPr>
                <w:rFonts w:asciiTheme="minorHAnsi" w:hAnsiTheme="minorHAnsi"/>
                <w:sz w:val="24"/>
              </w:rPr>
              <w:t xml:space="preserve">Certificates and </w:t>
            </w:r>
            <w:r w:rsidR="00DD09E0" w:rsidRPr="00461E52">
              <w:rPr>
                <w:rFonts w:asciiTheme="minorHAnsi" w:hAnsiTheme="minorHAnsi"/>
                <w:sz w:val="24"/>
              </w:rPr>
              <w:t xml:space="preserve">Credentials to external services </w:t>
            </w:r>
          </w:p>
          <w:p w14:paraId="7F77C3AB" w14:textId="678AE3AC" w:rsidR="00DD09E0" w:rsidRPr="00461E52" w:rsidRDefault="00C80559" w:rsidP="00E24ECC">
            <w:pPr>
              <w:numPr>
                <w:ilvl w:val="0"/>
                <w:numId w:val="12"/>
              </w:numPr>
              <w:spacing w:before="120" w:after="120"/>
              <w:rPr>
                <w:rFonts w:asciiTheme="minorHAnsi" w:hAnsiTheme="minorHAnsi"/>
                <w:sz w:val="24"/>
              </w:rPr>
            </w:pPr>
            <w:r>
              <w:rPr>
                <w:rFonts w:asciiTheme="minorHAnsi" w:hAnsiTheme="minorHAnsi"/>
                <w:sz w:val="24"/>
              </w:rPr>
              <w:t>Application runtime configurations</w:t>
            </w:r>
          </w:p>
          <w:p w14:paraId="4143470A" w14:textId="77777777" w:rsidR="00002B0A" w:rsidRDefault="00C80559" w:rsidP="00E24ECC">
            <w:pPr>
              <w:pStyle w:val="NormalWeb"/>
              <w:spacing w:before="120" w:beforeAutospacing="0" w:after="120" w:afterAutospacing="0"/>
              <w:rPr>
                <w:rFonts w:asciiTheme="minorHAnsi" w:hAnsiTheme="minorHAnsi"/>
                <w:sz w:val="24"/>
              </w:rPr>
            </w:pPr>
            <w:r>
              <w:rPr>
                <w:rFonts w:asciiTheme="minorHAnsi" w:hAnsiTheme="minorHAnsi"/>
                <w:sz w:val="24"/>
              </w:rPr>
              <w:t xml:space="preserve">Also sometimes the applications store configurations as constants in the code itself. This </w:t>
            </w:r>
            <w:r w:rsidR="00002B0A">
              <w:rPr>
                <w:rFonts w:asciiTheme="minorHAnsi" w:hAnsiTheme="minorHAnsi"/>
                <w:sz w:val="24"/>
              </w:rPr>
              <w:t xml:space="preserve">results in violation of the 12 factor that requires strict separation of configurations from code. </w:t>
            </w:r>
          </w:p>
          <w:p w14:paraId="157F65D1" w14:textId="4D091E7A" w:rsidR="00C80559" w:rsidRDefault="00002B0A" w:rsidP="00E24ECC">
            <w:pPr>
              <w:pStyle w:val="NormalWeb"/>
              <w:spacing w:before="120" w:beforeAutospacing="0" w:after="120" w:afterAutospacing="0"/>
              <w:rPr>
                <w:rFonts w:asciiTheme="minorHAnsi" w:hAnsiTheme="minorHAnsi"/>
                <w:sz w:val="24"/>
              </w:rPr>
            </w:pPr>
            <w:r>
              <w:rPr>
                <w:rFonts w:asciiTheme="minorHAnsi" w:hAnsiTheme="minorHAnsi"/>
                <w:sz w:val="24"/>
              </w:rPr>
              <w:t>When it comes to cloud native solutions the following are the best options for managing configurations</w:t>
            </w:r>
          </w:p>
          <w:p w14:paraId="71E311F9" w14:textId="643D43AA" w:rsidR="00002B0A" w:rsidRDefault="00002B0A" w:rsidP="00E24ECC">
            <w:pPr>
              <w:pStyle w:val="NormalWeb"/>
              <w:numPr>
                <w:ilvl w:val="0"/>
                <w:numId w:val="20"/>
              </w:numPr>
              <w:spacing w:before="120" w:beforeAutospacing="0" w:after="120" w:afterAutospacing="0"/>
              <w:rPr>
                <w:rFonts w:asciiTheme="minorHAnsi" w:hAnsiTheme="minorHAnsi"/>
                <w:sz w:val="24"/>
              </w:rPr>
            </w:pPr>
            <w:r>
              <w:rPr>
                <w:rFonts w:asciiTheme="minorHAnsi" w:hAnsiTheme="minorHAnsi"/>
                <w:sz w:val="24"/>
              </w:rPr>
              <w:t>Utilizing configuration server (Spring Cloud Config) backed by Git repository</w:t>
            </w:r>
          </w:p>
          <w:p w14:paraId="1D59B517" w14:textId="27D75CB3" w:rsidR="00002B0A" w:rsidRDefault="00002B0A" w:rsidP="00E24ECC">
            <w:pPr>
              <w:pStyle w:val="NormalWeb"/>
              <w:numPr>
                <w:ilvl w:val="0"/>
                <w:numId w:val="20"/>
              </w:numPr>
              <w:spacing w:before="120" w:beforeAutospacing="0" w:after="120" w:afterAutospacing="0"/>
              <w:rPr>
                <w:rFonts w:asciiTheme="minorHAnsi" w:hAnsiTheme="minorHAnsi"/>
                <w:sz w:val="24"/>
              </w:rPr>
            </w:pPr>
            <w:r>
              <w:rPr>
                <w:rFonts w:asciiTheme="minorHAnsi" w:hAnsiTheme="minorHAnsi"/>
                <w:sz w:val="24"/>
              </w:rPr>
              <w:t>Utilizing environment variables</w:t>
            </w:r>
          </w:p>
          <w:p w14:paraId="632EBC34" w14:textId="77777777" w:rsidR="00DD09E0" w:rsidRPr="00412B25" w:rsidRDefault="000B6213" w:rsidP="00E24ECC">
            <w:pPr>
              <w:spacing w:before="120" w:after="120"/>
              <w:rPr>
                <w:rFonts w:asciiTheme="minorHAnsi" w:hAnsiTheme="minorHAnsi"/>
                <w:b/>
                <w:sz w:val="24"/>
                <w:lang w:eastAsia="ja-JP"/>
              </w:rPr>
            </w:pPr>
            <w:r w:rsidRPr="00412B25">
              <w:rPr>
                <w:rFonts w:asciiTheme="minorHAnsi" w:hAnsiTheme="minorHAnsi"/>
                <w:b/>
                <w:sz w:val="24"/>
                <w:lang w:eastAsia="ja-JP"/>
              </w:rPr>
              <w:t>Key takeaways:</w:t>
            </w:r>
          </w:p>
          <w:p w14:paraId="4409B595" w14:textId="718EDE59" w:rsidR="000B6213" w:rsidRPr="000B6213" w:rsidRDefault="000B6213" w:rsidP="00E24ECC">
            <w:pPr>
              <w:pStyle w:val="ListParagraph"/>
              <w:numPr>
                <w:ilvl w:val="0"/>
                <w:numId w:val="21"/>
              </w:numPr>
              <w:spacing w:before="120" w:after="120"/>
              <w:rPr>
                <w:rFonts w:asciiTheme="minorHAnsi" w:hAnsiTheme="minorHAnsi"/>
                <w:sz w:val="24"/>
              </w:rPr>
            </w:pPr>
            <w:r w:rsidRPr="000B6213">
              <w:rPr>
                <w:rFonts w:asciiTheme="minorHAnsi" w:hAnsiTheme="minorHAnsi"/>
                <w:sz w:val="24"/>
              </w:rPr>
              <w:t>Do not store configurations as constants within the code</w:t>
            </w:r>
          </w:p>
          <w:p w14:paraId="10F4FE90" w14:textId="54009BDD" w:rsidR="000B6213" w:rsidRDefault="000B6213" w:rsidP="00E24ECC">
            <w:pPr>
              <w:pStyle w:val="ListParagraph"/>
              <w:numPr>
                <w:ilvl w:val="0"/>
                <w:numId w:val="21"/>
              </w:numPr>
              <w:spacing w:before="120" w:after="120"/>
              <w:rPr>
                <w:rFonts w:asciiTheme="minorHAnsi" w:hAnsiTheme="minorHAnsi"/>
                <w:sz w:val="24"/>
              </w:rPr>
            </w:pPr>
            <w:r w:rsidRPr="000B6213">
              <w:rPr>
                <w:rFonts w:asciiTheme="minorHAnsi" w:hAnsiTheme="minorHAnsi"/>
                <w:sz w:val="24"/>
              </w:rPr>
              <w:t>Utilize configuration server and environment variables to store configuration related parameters. Come up with recommendations on what parameters to p</w:t>
            </w:r>
            <w:r>
              <w:rPr>
                <w:rFonts w:asciiTheme="minorHAnsi" w:hAnsiTheme="minorHAnsi"/>
                <w:sz w:val="24"/>
              </w:rPr>
              <w:t>art of Config server / Env Vars</w:t>
            </w:r>
          </w:p>
          <w:p w14:paraId="6ED462FB" w14:textId="331029A1" w:rsidR="000B6213" w:rsidRPr="00E24ECC" w:rsidRDefault="000B6213" w:rsidP="000B6213">
            <w:pPr>
              <w:pStyle w:val="ListParagraph"/>
              <w:numPr>
                <w:ilvl w:val="0"/>
                <w:numId w:val="21"/>
              </w:numPr>
              <w:spacing w:before="120" w:after="120"/>
              <w:rPr>
                <w:rFonts w:asciiTheme="minorHAnsi" w:hAnsiTheme="minorHAnsi"/>
                <w:sz w:val="24"/>
              </w:rPr>
            </w:pPr>
            <w:r>
              <w:rPr>
                <w:rFonts w:asciiTheme="minorHAnsi" w:hAnsiTheme="minorHAnsi"/>
                <w:sz w:val="24"/>
              </w:rPr>
              <w:t>Update the CI/CD pipelines to fully automate the build and deployment based on the configuration related recommendations</w:t>
            </w:r>
          </w:p>
        </w:tc>
      </w:tr>
      <w:tr w:rsidR="00D71B65" w14:paraId="18A27708" w14:textId="77777777" w:rsidTr="00AA13A6">
        <w:tc>
          <w:tcPr>
            <w:tcW w:w="10188" w:type="dxa"/>
          </w:tcPr>
          <w:p w14:paraId="5B960C2E" w14:textId="120C2FFA" w:rsidR="00D71B65" w:rsidRPr="00E24ECC" w:rsidRDefault="00D71B65" w:rsidP="00E24ECC">
            <w:pPr>
              <w:spacing w:before="120" w:after="120"/>
              <w:rPr>
                <w:rFonts w:asciiTheme="minorHAnsi" w:hAnsiTheme="minorHAnsi"/>
                <w:b/>
                <w:sz w:val="24"/>
              </w:rPr>
            </w:pPr>
            <w:r>
              <w:rPr>
                <w:rFonts w:asciiTheme="minorHAnsi" w:hAnsiTheme="minorHAnsi"/>
                <w:b/>
                <w:sz w:val="24"/>
              </w:rPr>
              <w:t>PCF Context</w:t>
            </w:r>
          </w:p>
          <w:p w14:paraId="0CA22CEA" w14:textId="77777777" w:rsidR="00D97C99" w:rsidRPr="00DD09E0" w:rsidRDefault="00D97C99" w:rsidP="00E24ECC">
            <w:pPr>
              <w:spacing w:before="120" w:after="120"/>
              <w:rPr>
                <w:rFonts w:asciiTheme="minorHAnsi" w:hAnsiTheme="minorHAnsi"/>
                <w:sz w:val="24"/>
                <w:lang w:val="en-US"/>
              </w:rPr>
            </w:pPr>
            <w:r w:rsidRPr="00DD09E0">
              <w:rPr>
                <w:rFonts w:asciiTheme="minorHAnsi" w:hAnsiTheme="minorHAnsi"/>
                <w:sz w:val="24"/>
                <w:lang w:val="en-US"/>
              </w:rPr>
              <w:t>CF provides different variables to configure runtime information</w:t>
            </w:r>
          </w:p>
          <w:p w14:paraId="44A1CA73" w14:textId="77777777" w:rsidR="00D97C99" w:rsidRPr="00DD09E0" w:rsidRDefault="00D97C99" w:rsidP="00E24ECC">
            <w:pPr>
              <w:numPr>
                <w:ilvl w:val="0"/>
                <w:numId w:val="22"/>
              </w:numPr>
              <w:spacing w:before="120" w:after="120"/>
              <w:rPr>
                <w:rFonts w:asciiTheme="minorHAnsi" w:hAnsiTheme="minorHAnsi"/>
                <w:sz w:val="24"/>
                <w:lang w:val="en-US"/>
              </w:rPr>
            </w:pPr>
            <w:r w:rsidRPr="00DD09E0">
              <w:rPr>
                <w:rFonts w:asciiTheme="minorHAnsi" w:hAnsiTheme="minorHAnsi"/>
                <w:sz w:val="24"/>
                <w:lang w:val="en-US"/>
              </w:rPr>
              <w:t>VCAP_APPLICATION:  App specific attributes</w:t>
            </w:r>
          </w:p>
          <w:p w14:paraId="0DE07586" w14:textId="77777777" w:rsidR="00D97C99" w:rsidRPr="00DD09E0" w:rsidRDefault="00D97C99" w:rsidP="00E24ECC">
            <w:pPr>
              <w:numPr>
                <w:ilvl w:val="0"/>
                <w:numId w:val="22"/>
              </w:numPr>
              <w:spacing w:before="120" w:after="120"/>
              <w:rPr>
                <w:rFonts w:asciiTheme="minorHAnsi" w:hAnsiTheme="minorHAnsi"/>
                <w:sz w:val="24"/>
                <w:lang w:val="en-US"/>
              </w:rPr>
            </w:pPr>
            <w:r w:rsidRPr="00DD09E0">
              <w:rPr>
                <w:rFonts w:asciiTheme="minorHAnsi" w:hAnsiTheme="minorHAnsi"/>
                <w:sz w:val="24"/>
                <w:lang w:val="en-US"/>
              </w:rPr>
              <w:t>VCAP_SERVICES: Services bound to the application</w:t>
            </w:r>
          </w:p>
          <w:p w14:paraId="77093DB0" w14:textId="77777777" w:rsidR="00D97C99" w:rsidRPr="00DD09E0" w:rsidRDefault="00D97C99" w:rsidP="00E24ECC">
            <w:pPr>
              <w:numPr>
                <w:ilvl w:val="0"/>
                <w:numId w:val="22"/>
              </w:numPr>
              <w:spacing w:before="120" w:after="120"/>
              <w:rPr>
                <w:rFonts w:asciiTheme="minorHAnsi" w:hAnsiTheme="minorHAnsi"/>
                <w:sz w:val="24"/>
                <w:lang w:val="en-US"/>
              </w:rPr>
            </w:pPr>
            <w:r w:rsidRPr="00DD09E0">
              <w:rPr>
                <w:rFonts w:asciiTheme="minorHAnsi" w:hAnsiTheme="minorHAnsi"/>
                <w:sz w:val="24"/>
                <w:lang w:val="en-US"/>
              </w:rPr>
              <w:t>CF_INSTANCE_*: Instance specific variables</w:t>
            </w:r>
          </w:p>
          <w:p w14:paraId="389088FE" w14:textId="77777777" w:rsidR="00D97C99" w:rsidRPr="00DD09E0" w:rsidRDefault="00D97C99" w:rsidP="00E24ECC">
            <w:pPr>
              <w:numPr>
                <w:ilvl w:val="0"/>
                <w:numId w:val="22"/>
              </w:numPr>
              <w:spacing w:before="120" w:after="120"/>
              <w:rPr>
                <w:rFonts w:asciiTheme="minorHAnsi" w:hAnsiTheme="minorHAnsi"/>
                <w:sz w:val="24"/>
                <w:lang w:val="en-US"/>
              </w:rPr>
            </w:pPr>
            <w:r w:rsidRPr="00DD09E0">
              <w:rPr>
                <w:rFonts w:asciiTheme="minorHAnsi" w:hAnsiTheme="minorHAnsi"/>
                <w:sz w:val="24"/>
                <w:lang w:val="en-US"/>
              </w:rPr>
              <w:t>Environment vars: System wide variables  impacts all instances</w:t>
            </w:r>
          </w:p>
          <w:p w14:paraId="223CFC29" w14:textId="253E5E03" w:rsidR="00D71B65" w:rsidRPr="001D5B21" w:rsidRDefault="00D97C99" w:rsidP="00E24ECC">
            <w:pPr>
              <w:numPr>
                <w:ilvl w:val="0"/>
                <w:numId w:val="22"/>
              </w:numPr>
              <w:spacing w:before="120" w:after="120"/>
              <w:rPr>
                <w:rFonts w:asciiTheme="minorHAnsi" w:hAnsiTheme="minorHAnsi"/>
                <w:sz w:val="24"/>
                <w:lang w:val="en-US"/>
              </w:rPr>
            </w:pPr>
            <w:r w:rsidRPr="00DD09E0">
              <w:rPr>
                <w:rFonts w:asciiTheme="minorHAnsi" w:hAnsiTheme="minorHAnsi"/>
                <w:sz w:val="24"/>
                <w:lang w:val="en-US"/>
              </w:rPr>
              <w:lastRenderedPageBreak/>
              <w:t>User Provided Service Instances to manage external service credentials (CF CUPS)</w:t>
            </w:r>
          </w:p>
        </w:tc>
      </w:tr>
    </w:tbl>
    <w:p w14:paraId="291F0BB7" w14:textId="5C111B48" w:rsidR="009B3AD5" w:rsidRPr="00E53F9E" w:rsidRDefault="0044472A" w:rsidP="00E45FE3">
      <w:pPr>
        <w:pStyle w:val="Heading1"/>
        <w:spacing w:line="360" w:lineRule="auto"/>
        <w:rPr>
          <w:rFonts w:asciiTheme="minorHAnsi" w:hAnsiTheme="minorHAnsi"/>
        </w:rPr>
      </w:pPr>
      <w:bookmarkStart w:id="11" w:name="_Toc500325675"/>
      <w:r>
        <w:rPr>
          <w:rFonts w:asciiTheme="minorHAnsi" w:hAnsiTheme="minorHAnsi"/>
        </w:rPr>
        <w:lastRenderedPageBreak/>
        <w:t>Backing Services</w:t>
      </w:r>
      <w:bookmarkEnd w:id="11"/>
    </w:p>
    <w:tbl>
      <w:tblPr>
        <w:tblStyle w:val="TableGrid"/>
        <w:tblW w:w="0" w:type="auto"/>
        <w:tblInd w:w="108" w:type="dxa"/>
        <w:tblLook w:val="04A0" w:firstRow="1" w:lastRow="0" w:firstColumn="1" w:lastColumn="0" w:noHBand="0" w:noVBand="1"/>
      </w:tblPr>
      <w:tblGrid>
        <w:gridCol w:w="10188"/>
      </w:tblGrid>
      <w:tr w:rsidR="00D71B65" w14:paraId="241B6B5F" w14:textId="77777777" w:rsidTr="00AA13A6">
        <w:tc>
          <w:tcPr>
            <w:tcW w:w="10188" w:type="dxa"/>
          </w:tcPr>
          <w:p w14:paraId="3CC86A98" w14:textId="62736909" w:rsidR="00D71B65" w:rsidRDefault="00D71B65" w:rsidP="002276FD">
            <w:pPr>
              <w:spacing w:before="120" w:after="120"/>
              <w:rPr>
                <w:rFonts w:asciiTheme="minorHAnsi" w:hAnsiTheme="minorHAnsi"/>
                <w:b/>
                <w:sz w:val="24"/>
              </w:rPr>
            </w:pPr>
            <w:r w:rsidRPr="00A705BF">
              <w:rPr>
                <w:rFonts w:asciiTheme="minorHAnsi" w:hAnsiTheme="minorHAnsi"/>
                <w:b/>
                <w:sz w:val="24"/>
              </w:rPr>
              <w:t>Overview</w:t>
            </w:r>
          </w:p>
          <w:p w14:paraId="0710A1CA" w14:textId="681E0359" w:rsidR="000942F1" w:rsidRPr="002276FD" w:rsidRDefault="00A56D5F" w:rsidP="002276FD">
            <w:pPr>
              <w:spacing w:before="120" w:after="120"/>
              <w:rPr>
                <w:rFonts w:asciiTheme="minorHAnsi" w:hAnsiTheme="minorHAnsi"/>
                <w:color w:val="000000"/>
                <w:sz w:val="24"/>
              </w:rPr>
            </w:pPr>
            <w:r>
              <w:rPr>
                <w:rFonts w:asciiTheme="minorHAnsi" w:hAnsiTheme="minorHAnsi"/>
                <w:color w:val="000000"/>
                <w:sz w:val="24"/>
              </w:rPr>
              <w:t xml:space="preserve">A microservice application should leverage backing services for external resource requirements like DB, integration, caching etc. </w:t>
            </w:r>
            <w:r w:rsidR="000942F1" w:rsidRPr="007F24EE">
              <w:rPr>
                <w:rFonts w:asciiTheme="minorHAnsi" w:hAnsiTheme="minorHAnsi"/>
                <w:color w:val="000000"/>
                <w:sz w:val="24"/>
              </w:rPr>
              <w:t>A </w:t>
            </w:r>
            <w:r w:rsidR="000942F1" w:rsidRPr="007F24EE">
              <w:rPr>
                <w:rStyle w:val="Emphasis"/>
                <w:rFonts w:asciiTheme="minorHAnsi" w:hAnsiTheme="minorHAnsi"/>
                <w:i w:val="0"/>
                <w:sz w:val="24"/>
              </w:rPr>
              <w:t>backing service</w:t>
            </w:r>
            <w:r w:rsidR="000942F1" w:rsidRPr="007F24EE">
              <w:rPr>
                <w:rFonts w:asciiTheme="minorHAnsi" w:hAnsiTheme="minorHAnsi"/>
                <w:i/>
                <w:color w:val="000000"/>
                <w:sz w:val="24"/>
              </w:rPr>
              <w:t> is</w:t>
            </w:r>
            <w:r w:rsidR="000942F1" w:rsidRPr="007F24EE">
              <w:rPr>
                <w:rFonts w:asciiTheme="minorHAnsi" w:hAnsiTheme="minorHAnsi"/>
                <w:color w:val="000000"/>
                <w:sz w:val="24"/>
              </w:rPr>
              <w:t xml:space="preserve"> </w:t>
            </w:r>
            <w:r w:rsidR="00226BFD">
              <w:rPr>
                <w:rFonts w:asciiTheme="minorHAnsi" w:hAnsiTheme="minorHAnsi"/>
                <w:color w:val="000000"/>
                <w:sz w:val="24"/>
              </w:rPr>
              <w:t>something that is external to the application but depends on it. (</w:t>
            </w:r>
            <w:r w:rsidR="00226BFD">
              <w:rPr>
                <w:rFonts w:asciiTheme="minorHAnsi" w:hAnsiTheme="minorHAnsi"/>
                <w:sz w:val="24"/>
              </w:rPr>
              <w:t>Oracle, MySQL, NoSQL, RabbitMQ, SMTP, Cache etc.</w:t>
            </w:r>
            <w:r w:rsidR="00226BFD">
              <w:rPr>
                <w:rFonts w:asciiTheme="minorHAnsi" w:hAnsiTheme="minorHAnsi"/>
                <w:color w:val="000000"/>
                <w:sz w:val="24"/>
              </w:rPr>
              <w:t>).</w:t>
            </w:r>
            <w:r w:rsidR="000942F1" w:rsidRPr="007F24EE">
              <w:rPr>
                <w:rFonts w:asciiTheme="minorHAnsi" w:hAnsiTheme="minorHAnsi"/>
                <w:color w:val="000000"/>
                <w:sz w:val="24"/>
              </w:rPr>
              <w:t xml:space="preserve"> </w:t>
            </w:r>
            <w:r w:rsidR="00226BFD">
              <w:rPr>
                <w:rFonts w:asciiTheme="minorHAnsi" w:hAnsiTheme="minorHAnsi"/>
                <w:color w:val="000000"/>
                <w:sz w:val="24"/>
              </w:rPr>
              <w:t>T</w:t>
            </w:r>
            <w:r w:rsidR="000942F1" w:rsidRPr="007F24EE">
              <w:rPr>
                <w:rFonts w:asciiTheme="minorHAnsi" w:hAnsiTheme="minorHAnsi"/>
                <w:color w:val="000000"/>
                <w:sz w:val="24"/>
              </w:rPr>
              <w:t xml:space="preserve">he app may </w:t>
            </w:r>
            <w:r w:rsidR="00226BFD">
              <w:rPr>
                <w:rFonts w:asciiTheme="minorHAnsi" w:hAnsiTheme="minorHAnsi"/>
                <w:color w:val="000000"/>
                <w:sz w:val="24"/>
              </w:rPr>
              <w:t>depend on</w:t>
            </w:r>
            <w:r w:rsidR="000942F1" w:rsidRPr="007F24EE">
              <w:rPr>
                <w:rFonts w:asciiTheme="minorHAnsi" w:hAnsiTheme="minorHAnsi"/>
                <w:color w:val="000000"/>
                <w:sz w:val="24"/>
              </w:rPr>
              <w:t xml:space="preserve"> services provid</w:t>
            </w:r>
            <w:r w:rsidR="00226BFD">
              <w:rPr>
                <w:rFonts w:asciiTheme="minorHAnsi" w:hAnsiTheme="minorHAnsi"/>
                <w:color w:val="000000"/>
                <w:sz w:val="24"/>
              </w:rPr>
              <w:t>ed and managed by third parties</w:t>
            </w:r>
            <w:r w:rsidR="000942F1" w:rsidRPr="007F24EE">
              <w:rPr>
                <w:rFonts w:asciiTheme="minorHAnsi" w:hAnsiTheme="minorHAnsi"/>
                <w:color w:val="000000"/>
                <w:sz w:val="24"/>
              </w:rPr>
              <w:t xml:space="preserve"> </w:t>
            </w:r>
            <w:r w:rsidR="00226BFD">
              <w:rPr>
                <w:rFonts w:asciiTheme="minorHAnsi" w:hAnsiTheme="minorHAnsi"/>
                <w:color w:val="000000"/>
                <w:sz w:val="24"/>
              </w:rPr>
              <w:t xml:space="preserve">(Google API’s, New Relic etc.). </w:t>
            </w:r>
          </w:p>
        </w:tc>
      </w:tr>
      <w:tr w:rsidR="00D71B65" w14:paraId="54F10AC6" w14:textId="77777777" w:rsidTr="00AA13A6">
        <w:tc>
          <w:tcPr>
            <w:tcW w:w="10188" w:type="dxa"/>
          </w:tcPr>
          <w:p w14:paraId="620999EA" w14:textId="200D9DB8" w:rsidR="00D71B65" w:rsidRDefault="00D71B65" w:rsidP="002276FD">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3E718F44" w14:textId="038F005D" w:rsidR="00CD3D8F" w:rsidRDefault="00CD3D8F" w:rsidP="002276FD">
            <w:pPr>
              <w:autoSpaceDE w:val="0"/>
              <w:autoSpaceDN w:val="0"/>
              <w:adjustRightInd w:val="0"/>
              <w:spacing w:before="120" w:after="120"/>
              <w:rPr>
                <w:rFonts w:asciiTheme="minorHAnsi" w:hAnsiTheme="minorHAnsi"/>
                <w:color w:val="000000"/>
                <w:sz w:val="24"/>
              </w:rPr>
            </w:pPr>
            <w:r>
              <w:rPr>
                <w:rFonts w:asciiTheme="minorHAnsi" w:hAnsiTheme="minorHAnsi"/>
                <w:color w:val="000000"/>
                <w:sz w:val="24"/>
              </w:rPr>
              <w:t>For a cloud native application, both local and third party services are one and same.  Both are attached resources and should be accessed with URL’s or configurations stored in Config Server.</w:t>
            </w:r>
          </w:p>
          <w:p w14:paraId="05724A82" w14:textId="28709EF6" w:rsidR="00B844A9" w:rsidRDefault="00CD3D8F" w:rsidP="002276FD">
            <w:pPr>
              <w:autoSpaceDE w:val="0"/>
              <w:autoSpaceDN w:val="0"/>
              <w:adjustRightInd w:val="0"/>
              <w:spacing w:before="120" w:after="120"/>
              <w:rPr>
                <w:rFonts w:asciiTheme="minorHAnsi" w:hAnsiTheme="minorHAnsi"/>
                <w:color w:val="000000"/>
                <w:sz w:val="24"/>
              </w:rPr>
            </w:pPr>
            <w:r>
              <w:rPr>
                <w:rFonts w:asciiTheme="minorHAnsi" w:hAnsiTheme="minorHAnsi"/>
                <w:color w:val="000000"/>
                <w:sz w:val="24"/>
              </w:rPr>
              <w:t xml:space="preserve">It is normal for JEE application to read from and write to storage directly.  But for cloud native applications this is a violation, instead it should treat storage as a backing service so that resources can be attached, detached and reattached as and when required. </w:t>
            </w:r>
            <w:r w:rsidR="00B844A9">
              <w:rPr>
                <w:rFonts w:asciiTheme="minorHAnsi" w:hAnsiTheme="minorHAnsi"/>
                <w:color w:val="000000"/>
                <w:sz w:val="24"/>
              </w:rPr>
              <w:t xml:space="preserve"> </w:t>
            </w:r>
          </w:p>
          <w:p w14:paraId="7018B81F" w14:textId="55AEA805" w:rsidR="00412B25" w:rsidRPr="00412B25" w:rsidRDefault="00B844A9" w:rsidP="002276FD">
            <w:pPr>
              <w:autoSpaceDE w:val="0"/>
              <w:autoSpaceDN w:val="0"/>
              <w:adjustRightInd w:val="0"/>
              <w:spacing w:before="120" w:after="120"/>
              <w:rPr>
                <w:rFonts w:asciiTheme="minorHAnsi" w:hAnsiTheme="minorHAnsi"/>
                <w:b/>
                <w:color w:val="000000"/>
                <w:sz w:val="24"/>
              </w:rPr>
            </w:pPr>
            <w:r w:rsidRPr="00412B25">
              <w:rPr>
                <w:rFonts w:asciiTheme="minorHAnsi" w:hAnsiTheme="minorHAnsi"/>
                <w:b/>
                <w:color w:val="000000"/>
                <w:sz w:val="24"/>
              </w:rPr>
              <w:t>Key takeaways:</w:t>
            </w:r>
          </w:p>
          <w:p w14:paraId="76BC39B3" w14:textId="688231EE" w:rsidR="00CD3D8F" w:rsidRDefault="00B844A9" w:rsidP="002276FD">
            <w:pPr>
              <w:pStyle w:val="ListParagraph"/>
              <w:numPr>
                <w:ilvl w:val="0"/>
                <w:numId w:val="23"/>
              </w:numPr>
              <w:autoSpaceDE w:val="0"/>
              <w:autoSpaceDN w:val="0"/>
              <w:adjustRightInd w:val="0"/>
              <w:spacing w:before="120" w:after="120"/>
              <w:rPr>
                <w:rFonts w:asciiTheme="minorHAnsi" w:hAnsiTheme="minorHAnsi" w:cs="Times New Roman"/>
                <w:color w:val="000000"/>
                <w:sz w:val="24"/>
              </w:rPr>
            </w:pPr>
            <w:r>
              <w:rPr>
                <w:rFonts w:asciiTheme="minorHAnsi" w:hAnsiTheme="minorHAnsi" w:cs="Times New Roman"/>
                <w:color w:val="000000"/>
                <w:sz w:val="24"/>
              </w:rPr>
              <w:t xml:space="preserve">Declare the </w:t>
            </w:r>
            <w:r w:rsidR="00606BEB">
              <w:rPr>
                <w:rFonts w:asciiTheme="minorHAnsi" w:hAnsiTheme="minorHAnsi" w:cs="Times New Roman"/>
                <w:color w:val="000000"/>
                <w:sz w:val="24"/>
              </w:rPr>
              <w:t>application dependency</w:t>
            </w:r>
            <w:r>
              <w:rPr>
                <w:rFonts w:asciiTheme="minorHAnsi" w:hAnsiTheme="minorHAnsi" w:cs="Times New Roman"/>
                <w:color w:val="000000"/>
                <w:sz w:val="24"/>
              </w:rPr>
              <w:t xml:space="preserve"> </w:t>
            </w:r>
            <w:r w:rsidR="00606BEB">
              <w:rPr>
                <w:rFonts w:asciiTheme="minorHAnsi" w:hAnsiTheme="minorHAnsi" w:cs="Times New Roman"/>
                <w:color w:val="000000"/>
                <w:sz w:val="24"/>
              </w:rPr>
              <w:t>for backing services with YML files managed as external configurations</w:t>
            </w:r>
          </w:p>
          <w:p w14:paraId="65C25F9C" w14:textId="36E3D0D5" w:rsidR="00606BEB" w:rsidRDefault="00606BEB" w:rsidP="002276FD">
            <w:pPr>
              <w:pStyle w:val="ListParagraph"/>
              <w:numPr>
                <w:ilvl w:val="0"/>
                <w:numId w:val="23"/>
              </w:numPr>
              <w:autoSpaceDE w:val="0"/>
              <w:autoSpaceDN w:val="0"/>
              <w:adjustRightInd w:val="0"/>
              <w:spacing w:before="120" w:after="120"/>
              <w:rPr>
                <w:rFonts w:asciiTheme="minorHAnsi" w:hAnsiTheme="minorHAnsi" w:cs="Times New Roman"/>
                <w:color w:val="000000"/>
                <w:sz w:val="24"/>
              </w:rPr>
            </w:pPr>
            <w:r>
              <w:rPr>
                <w:rFonts w:asciiTheme="minorHAnsi" w:hAnsiTheme="minorHAnsi" w:cs="Times New Roman"/>
                <w:color w:val="000000"/>
                <w:sz w:val="24"/>
              </w:rPr>
              <w:t>The binding of the backing services should be done by the platform</w:t>
            </w:r>
          </w:p>
          <w:p w14:paraId="5CCF590A" w14:textId="733BBC2B" w:rsidR="00606BEB" w:rsidRPr="002276FD" w:rsidRDefault="00606BEB" w:rsidP="002276FD">
            <w:pPr>
              <w:pStyle w:val="ListParagraph"/>
              <w:numPr>
                <w:ilvl w:val="0"/>
                <w:numId w:val="23"/>
              </w:numPr>
              <w:autoSpaceDE w:val="0"/>
              <w:autoSpaceDN w:val="0"/>
              <w:adjustRightInd w:val="0"/>
              <w:spacing w:before="120" w:after="120"/>
              <w:rPr>
                <w:rFonts w:asciiTheme="minorHAnsi" w:hAnsiTheme="minorHAnsi" w:cs="Times New Roman"/>
                <w:color w:val="000000"/>
                <w:sz w:val="24"/>
              </w:rPr>
            </w:pPr>
            <w:r>
              <w:rPr>
                <w:rFonts w:asciiTheme="minorHAnsi" w:hAnsiTheme="minorHAnsi" w:cs="Times New Roman"/>
                <w:color w:val="000000"/>
                <w:sz w:val="24"/>
              </w:rPr>
              <w:t xml:space="preserve">Since application access these as services, implement the circuit breaker to make sure the errors / exceptions are handled gracefully  </w:t>
            </w:r>
            <w:r w:rsidR="007E39BC">
              <w:rPr>
                <w:rFonts w:asciiTheme="minorHAnsi" w:hAnsiTheme="minorHAnsi" w:cs="Times New Roman"/>
                <w:color w:val="000000"/>
                <w:sz w:val="24"/>
              </w:rPr>
              <w:t>in case of service un</w:t>
            </w:r>
            <w:r>
              <w:rPr>
                <w:rFonts w:asciiTheme="minorHAnsi" w:hAnsiTheme="minorHAnsi" w:cs="Times New Roman"/>
                <w:color w:val="000000"/>
                <w:sz w:val="24"/>
              </w:rPr>
              <w:t>availability</w:t>
            </w:r>
          </w:p>
          <w:p w14:paraId="50B543A6" w14:textId="03C138BC" w:rsidR="000942F1" w:rsidRPr="002276FD" w:rsidRDefault="00606BEB" w:rsidP="002276FD">
            <w:pPr>
              <w:autoSpaceDE w:val="0"/>
              <w:autoSpaceDN w:val="0"/>
              <w:adjustRightInd w:val="0"/>
              <w:spacing w:before="120" w:after="120"/>
              <w:rPr>
                <w:rFonts w:asciiTheme="minorHAnsi" w:hAnsiTheme="minorHAnsi"/>
                <w:color w:val="000000"/>
                <w:sz w:val="24"/>
              </w:rPr>
            </w:pPr>
            <w:r>
              <w:rPr>
                <w:rFonts w:asciiTheme="minorHAnsi" w:hAnsiTheme="minorHAnsi"/>
                <w:color w:val="000000"/>
                <w:sz w:val="24"/>
              </w:rPr>
              <w:t>With binding done external to the application, now it should be easy to attach or detach the backing services easily without having to redeploying or restarting the application</w:t>
            </w:r>
          </w:p>
        </w:tc>
      </w:tr>
      <w:tr w:rsidR="00D71B65" w14:paraId="5BA0F7CE" w14:textId="77777777" w:rsidTr="00AA13A6">
        <w:tc>
          <w:tcPr>
            <w:tcW w:w="10188" w:type="dxa"/>
          </w:tcPr>
          <w:p w14:paraId="66FD2B37" w14:textId="64864694" w:rsidR="00D71B65" w:rsidRPr="002276FD" w:rsidRDefault="00D71B65" w:rsidP="002276FD">
            <w:pPr>
              <w:spacing w:before="120" w:after="120"/>
              <w:rPr>
                <w:rFonts w:asciiTheme="minorHAnsi" w:hAnsiTheme="minorHAnsi"/>
                <w:b/>
                <w:sz w:val="24"/>
              </w:rPr>
            </w:pPr>
            <w:r>
              <w:rPr>
                <w:rFonts w:asciiTheme="minorHAnsi" w:hAnsiTheme="minorHAnsi"/>
                <w:b/>
                <w:sz w:val="24"/>
              </w:rPr>
              <w:t>PCF Context</w:t>
            </w:r>
          </w:p>
          <w:p w14:paraId="754A64C8" w14:textId="77777777" w:rsidR="00D97C99" w:rsidRPr="000942F1" w:rsidRDefault="00D97C99" w:rsidP="002276FD">
            <w:pPr>
              <w:numPr>
                <w:ilvl w:val="0"/>
                <w:numId w:val="36"/>
              </w:numPr>
              <w:spacing w:before="120" w:after="120"/>
              <w:rPr>
                <w:rFonts w:asciiTheme="minorHAnsi" w:hAnsiTheme="minorHAnsi"/>
                <w:sz w:val="24"/>
                <w:lang w:val="en-US"/>
              </w:rPr>
            </w:pPr>
            <w:r w:rsidRPr="000942F1">
              <w:rPr>
                <w:rFonts w:asciiTheme="minorHAnsi" w:hAnsiTheme="minorHAnsi"/>
                <w:sz w:val="24"/>
                <w:lang w:val="en-US"/>
              </w:rPr>
              <w:t>CF provides managed services which are by default available for all to utilize (Service Registry, Config Server, SSO etc.)</w:t>
            </w:r>
          </w:p>
          <w:p w14:paraId="11F41959" w14:textId="77777777" w:rsidR="00D97C99" w:rsidRPr="000942F1" w:rsidRDefault="00D97C99" w:rsidP="002276FD">
            <w:pPr>
              <w:numPr>
                <w:ilvl w:val="0"/>
                <w:numId w:val="36"/>
              </w:numPr>
              <w:spacing w:before="120" w:after="120"/>
              <w:rPr>
                <w:rFonts w:asciiTheme="minorHAnsi" w:hAnsiTheme="minorHAnsi"/>
                <w:sz w:val="24"/>
                <w:lang w:val="en-US"/>
              </w:rPr>
            </w:pPr>
            <w:r w:rsidRPr="000942F1">
              <w:rPr>
                <w:rFonts w:asciiTheme="minorHAnsi" w:hAnsiTheme="minorHAnsi"/>
                <w:sz w:val="24"/>
                <w:lang w:val="en-US"/>
              </w:rPr>
              <w:t>CF provides service broker to author external services but can be made available as service instances managed by PCF</w:t>
            </w:r>
          </w:p>
          <w:p w14:paraId="126B077A" w14:textId="77777777" w:rsidR="00D97C99" w:rsidRDefault="00D97C99" w:rsidP="002276FD">
            <w:pPr>
              <w:numPr>
                <w:ilvl w:val="0"/>
                <w:numId w:val="36"/>
              </w:numPr>
              <w:spacing w:before="120" w:after="120"/>
              <w:rPr>
                <w:rFonts w:asciiTheme="minorHAnsi" w:hAnsiTheme="minorHAnsi"/>
                <w:sz w:val="24"/>
                <w:lang w:val="en-US"/>
              </w:rPr>
            </w:pPr>
            <w:r w:rsidRPr="000942F1">
              <w:rPr>
                <w:rFonts w:asciiTheme="minorHAnsi" w:hAnsiTheme="minorHAnsi"/>
                <w:sz w:val="24"/>
                <w:lang w:val="en-US"/>
              </w:rPr>
              <w:t>All services are available as attached resources and can be accessed using URL, locators, credentials with configuration parameters</w:t>
            </w:r>
          </w:p>
          <w:p w14:paraId="0B51C937" w14:textId="691EFABE" w:rsidR="00D71B65" w:rsidRPr="002276FD" w:rsidRDefault="00606BEB" w:rsidP="00AA13A6">
            <w:pPr>
              <w:numPr>
                <w:ilvl w:val="0"/>
                <w:numId w:val="36"/>
              </w:numPr>
              <w:spacing w:before="120" w:after="120"/>
              <w:rPr>
                <w:rFonts w:asciiTheme="minorHAnsi" w:hAnsiTheme="minorHAnsi"/>
                <w:sz w:val="24"/>
                <w:lang w:val="en-US"/>
              </w:rPr>
            </w:pPr>
            <w:r>
              <w:rPr>
                <w:rFonts w:asciiTheme="minorHAnsi" w:hAnsiTheme="minorHAnsi"/>
                <w:sz w:val="24"/>
                <w:lang w:val="en-US"/>
              </w:rPr>
              <w:t>CF provides restage command to apply the changes across all running instances</w:t>
            </w:r>
          </w:p>
        </w:tc>
      </w:tr>
    </w:tbl>
    <w:p w14:paraId="04731DB7" w14:textId="77777777" w:rsidR="009B3AD5" w:rsidRDefault="009B3AD5" w:rsidP="009B3AD5">
      <w:pPr>
        <w:rPr>
          <w:rFonts w:asciiTheme="minorHAnsi" w:hAnsiTheme="minorHAnsi" w:cs="Arial"/>
          <w:b/>
          <w:bCs/>
          <w:color w:val="000000" w:themeColor="text1"/>
          <w:kern w:val="32"/>
          <w:sz w:val="24"/>
        </w:rPr>
      </w:pPr>
    </w:p>
    <w:p w14:paraId="32923FC8" w14:textId="77777777" w:rsidR="00C059AF" w:rsidRDefault="00C059AF">
      <w:pPr>
        <w:rPr>
          <w:rFonts w:asciiTheme="minorHAnsi" w:hAnsiTheme="minorHAnsi" w:cs="Arial"/>
          <w:b/>
          <w:bCs/>
          <w:color w:val="000000" w:themeColor="text1"/>
          <w:kern w:val="32"/>
          <w:sz w:val="24"/>
        </w:rPr>
      </w:pPr>
    </w:p>
    <w:p w14:paraId="2DFE8EFA" w14:textId="77777777" w:rsidR="00CD3D8F" w:rsidRDefault="00CD3D8F">
      <w:pPr>
        <w:rPr>
          <w:rFonts w:asciiTheme="minorHAnsi" w:hAnsiTheme="minorHAnsi" w:cs="Arial"/>
          <w:b/>
          <w:bCs/>
          <w:color w:val="000000" w:themeColor="text1"/>
          <w:kern w:val="32"/>
          <w:sz w:val="24"/>
        </w:rPr>
      </w:pPr>
    </w:p>
    <w:p w14:paraId="19BFC58B" w14:textId="77777777" w:rsidR="00CD3D8F" w:rsidRDefault="00CD3D8F">
      <w:pPr>
        <w:rPr>
          <w:rFonts w:asciiTheme="minorHAnsi" w:hAnsiTheme="minorHAnsi" w:cs="Arial"/>
          <w:b/>
          <w:bCs/>
          <w:color w:val="000000" w:themeColor="text1"/>
          <w:kern w:val="32"/>
          <w:sz w:val="24"/>
        </w:rPr>
      </w:pPr>
    </w:p>
    <w:p w14:paraId="5B0A6C7F" w14:textId="0C84867D" w:rsidR="00C059AF" w:rsidRPr="00E96D77" w:rsidRDefault="0044472A" w:rsidP="00E96D77">
      <w:pPr>
        <w:pStyle w:val="Heading1"/>
        <w:spacing w:line="276" w:lineRule="auto"/>
        <w:rPr>
          <w:rFonts w:asciiTheme="minorHAnsi" w:hAnsiTheme="minorHAnsi"/>
        </w:rPr>
      </w:pPr>
      <w:bookmarkStart w:id="12" w:name="_Toc500325676"/>
      <w:r>
        <w:rPr>
          <w:rFonts w:asciiTheme="minorHAnsi" w:hAnsiTheme="minorHAnsi"/>
        </w:rPr>
        <w:lastRenderedPageBreak/>
        <w:t>Logs</w:t>
      </w:r>
      <w:bookmarkEnd w:id="12"/>
    </w:p>
    <w:tbl>
      <w:tblPr>
        <w:tblStyle w:val="TableGrid"/>
        <w:tblW w:w="0" w:type="auto"/>
        <w:tblInd w:w="108" w:type="dxa"/>
        <w:tblLook w:val="04A0" w:firstRow="1" w:lastRow="0" w:firstColumn="1" w:lastColumn="0" w:noHBand="0" w:noVBand="1"/>
      </w:tblPr>
      <w:tblGrid>
        <w:gridCol w:w="10188"/>
      </w:tblGrid>
      <w:tr w:rsidR="00D71B65" w14:paraId="085CDBAF" w14:textId="77777777" w:rsidTr="00AA13A6">
        <w:tc>
          <w:tcPr>
            <w:tcW w:w="10188" w:type="dxa"/>
          </w:tcPr>
          <w:p w14:paraId="1363A789" w14:textId="77777777" w:rsidR="00D71B65" w:rsidRDefault="00D71B65" w:rsidP="00E64438">
            <w:pPr>
              <w:spacing w:before="120" w:after="120"/>
              <w:rPr>
                <w:rFonts w:asciiTheme="minorHAnsi" w:hAnsiTheme="minorHAnsi"/>
                <w:b/>
                <w:sz w:val="24"/>
              </w:rPr>
            </w:pPr>
            <w:r w:rsidRPr="00A705BF">
              <w:rPr>
                <w:rFonts w:asciiTheme="minorHAnsi" w:hAnsiTheme="minorHAnsi"/>
                <w:b/>
                <w:sz w:val="24"/>
              </w:rPr>
              <w:t>Overview</w:t>
            </w:r>
          </w:p>
          <w:p w14:paraId="065F12B2" w14:textId="36E2483E" w:rsidR="007876B3" w:rsidRPr="00412B25" w:rsidRDefault="00774733" w:rsidP="00E64438">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Every</w:t>
            </w:r>
            <w:r w:rsidR="00A56D5F">
              <w:rPr>
                <w:rFonts w:asciiTheme="minorHAnsi" w:eastAsia="CaeciliaLTStd-Roman" w:hAnsiTheme="minorHAnsi" w:cs="CaeciliaLTStd-Roman"/>
                <w:sz w:val="24"/>
                <w:lang w:val="en-US"/>
              </w:rPr>
              <w:t xml:space="preserve"> microser</w:t>
            </w:r>
            <w:r>
              <w:rPr>
                <w:rFonts w:asciiTheme="minorHAnsi" w:eastAsia="CaeciliaLTStd-Roman" w:hAnsiTheme="minorHAnsi" w:cs="CaeciliaLTStd-Roman"/>
                <w:sz w:val="24"/>
                <w:lang w:val="en-US"/>
              </w:rPr>
              <w:t>vice application need not manage own logs</w:t>
            </w:r>
            <w:r w:rsidR="00A56D5F">
              <w:rPr>
                <w:rFonts w:asciiTheme="minorHAnsi" w:eastAsia="CaeciliaLTStd-Roman" w:hAnsiTheme="minorHAnsi" w:cs="CaeciliaLTStd-Roman"/>
                <w:sz w:val="24"/>
                <w:lang w:val="en-US"/>
              </w:rPr>
              <w:t>.</w:t>
            </w:r>
            <w:r>
              <w:rPr>
                <w:rFonts w:asciiTheme="minorHAnsi" w:eastAsia="CaeciliaLTStd-Roman" w:hAnsiTheme="minorHAnsi" w:cs="CaeciliaLTStd-Roman"/>
                <w:sz w:val="24"/>
                <w:lang w:val="en-US"/>
              </w:rPr>
              <w:t xml:space="preserve"> In cloud native applications, logs are treated as event streams.</w:t>
            </w:r>
            <w:r w:rsidR="00A56D5F">
              <w:rPr>
                <w:rFonts w:asciiTheme="minorHAnsi" w:eastAsia="CaeciliaLTStd-Roman" w:hAnsiTheme="minorHAnsi" w:cs="CaeciliaLTStd-Roman"/>
                <w:sz w:val="24"/>
                <w:lang w:val="en-US"/>
              </w:rPr>
              <w:t xml:space="preserve"> Instead of writing</w:t>
            </w:r>
            <w:r w:rsidR="001A7183">
              <w:rPr>
                <w:rFonts w:asciiTheme="minorHAnsi" w:eastAsia="CaeciliaLTStd-Roman" w:hAnsiTheme="minorHAnsi" w:cs="CaeciliaLTStd-Roman"/>
                <w:sz w:val="24"/>
                <w:lang w:val="en-US"/>
              </w:rPr>
              <w:t xml:space="preserve"> log</w:t>
            </w:r>
            <w:r w:rsidR="00A56D5F">
              <w:rPr>
                <w:rFonts w:asciiTheme="minorHAnsi" w:eastAsia="CaeciliaLTStd-Roman" w:hAnsiTheme="minorHAnsi" w:cs="CaeciliaLTStd-Roman"/>
                <w:sz w:val="24"/>
                <w:lang w:val="en-US"/>
              </w:rPr>
              <w:t>s in application level</w:t>
            </w:r>
            <w:r w:rsidR="001A7183">
              <w:rPr>
                <w:rFonts w:asciiTheme="minorHAnsi" w:eastAsia="CaeciliaLTStd-Roman" w:hAnsiTheme="minorHAnsi" w:cs="CaeciliaLTStd-Roman"/>
                <w:sz w:val="24"/>
                <w:lang w:val="en-US"/>
              </w:rPr>
              <w:t xml:space="preserve"> files</w:t>
            </w:r>
            <w:r w:rsidR="00A56D5F">
              <w:rPr>
                <w:rFonts w:asciiTheme="minorHAnsi" w:eastAsia="CaeciliaLTStd-Roman" w:hAnsiTheme="minorHAnsi" w:cs="CaeciliaLTStd-Roman"/>
                <w:sz w:val="24"/>
                <w:lang w:val="en-US"/>
              </w:rPr>
              <w:t>, the logs should be routed to a centralized logging system</w:t>
            </w:r>
            <w:r w:rsidR="001A7183">
              <w:rPr>
                <w:rFonts w:asciiTheme="minorHAnsi" w:eastAsia="CaeciliaLTStd-Roman" w:hAnsiTheme="minorHAnsi" w:cs="CaeciliaLTStd-Roman"/>
                <w:sz w:val="24"/>
                <w:lang w:val="en-US"/>
              </w:rPr>
              <w:t>. The routing of logs</w:t>
            </w:r>
            <w:r w:rsidR="00311D3C">
              <w:rPr>
                <w:rFonts w:asciiTheme="minorHAnsi" w:eastAsia="CaeciliaLTStd-Roman" w:hAnsiTheme="minorHAnsi" w:cs="CaeciliaLTStd-Roman"/>
                <w:sz w:val="24"/>
                <w:lang w:val="en-US"/>
              </w:rPr>
              <w:t xml:space="preserve"> should be</w:t>
            </w:r>
            <w:r w:rsidR="001A7183">
              <w:rPr>
                <w:rFonts w:asciiTheme="minorHAnsi" w:eastAsia="CaeciliaLTStd-Roman" w:hAnsiTheme="minorHAnsi" w:cs="CaeciliaLTStd-Roman"/>
                <w:sz w:val="24"/>
                <w:lang w:val="en-US"/>
              </w:rPr>
              <w:t xml:space="preserve"> handled by the platform. </w:t>
            </w:r>
          </w:p>
        </w:tc>
      </w:tr>
      <w:tr w:rsidR="00D71B65" w14:paraId="0AB2B765" w14:textId="77777777" w:rsidTr="00AA13A6">
        <w:tc>
          <w:tcPr>
            <w:tcW w:w="10188" w:type="dxa"/>
          </w:tcPr>
          <w:p w14:paraId="6D6471B5" w14:textId="2D6BCB4F" w:rsidR="00D71B65" w:rsidRDefault="00D71B65" w:rsidP="007876B3">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2A5A6EC7" w14:textId="10650ED4" w:rsidR="00311D3C" w:rsidRDefault="00AE62C0" w:rsidP="007876B3">
            <w:p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It’s</w:t>
            </w:r>
            <w:r w:rsidR="00311D3C">
              <w:rPr>
                <w:rFonts w:asciiTheme="minorHAnsi" w:eastAsia="CaeciliaLTStd-Roman" w:hAnsiTheme="minorHAnsi" w:cs="CaeciliaLTStd-Roman"/>
                <w:sz w:val="24"/>
                <w:lang w:val="en-US"/>
              </w:rPr>
              <w:t xml:space="preserve"> usual for JEE applications to configure target location of the log files and control other parameters </w:t>
            </w:r>
            <w:r>
              <w:rPr>
                <w:rFonts w:asciiTheme="minorHAnsi" w:eastAsia="CaeciliaLTStd-Roman" w:hAnsiTheme="minorHAnsi" w:cs="CaeciliaLTStd-Roman"/>
                <w:sz w:val="24"/>
                <w:lang w:val="en-US"/>
              </w:rPr>
              <w:t xml:space="preserve">like log rotation, rollover policies etc. </w:t>
            </w:r>
            <w:r w:rsidR="00311D3C">
              <w:rPr>
                <w:rFonts w:asciiTheme="minorHAnsi" w:eastAsia="CaeciliaLTStd-Roman" w:hAnsiTheme="minorHAnsi" w:cs="CaeciliaLTStd-Roman"/>
                <w:sz w:val="24"/>
                <w:lang w:val="en-US"/>
              </w:rPr>
              <w:t>related to logs</w:t>
            </w:r>
            <w:r>
              <w:rPr>
                <w:rFonts w:asciiTheme="minorHAnsi" w:eastAsia="CaeciliaLTStd-Roman" w:hAnsiTheme="minorHAnsi" w:cs="CaeciliaLTStd-Roman"/>
                <w:sz w:val="24"/>
                <w:lang w:val="en-US"/>
              </w:rPr>
              <w:t xml:space="preserve">. But </w:t>
            </w:r>
            <w:r w:rsidR="00311D3C">
              <w:rPr>
                <w:rFonts w:asciiTheme="minorHAnsi" w:eastAsia="CaeciliaLTStd-Roman" w:hAnsiTheme="minorHAnsi" w:cs="CaeciliaLTStd-Roman"/>
                <w:sz w:val="24"/>
                <w:lang w:val="en-US"/>
              </w:rPr>
              <w:t>12 factor</w:t>
            </w:r>
            <w:r w:rsidR="00A45E5E" w:rsidRPr="00311D3C">
              <w:rPr>
                <w:rFonts w:asciiTheme="minorHAnsi" w:eastAsia="CaeciliaLTStd-Roman" w:hAnsiTheme="minorHAnsi" w:cs="CaeciliaLTStd-Roman"/>
                <w:sz w:val="24"/>
                <w:lang w:val="en-US"/>
              </w:rPr>
              <w:t xml:space="preserve"> </w:t>
            </w:r>
            <w:r w:rsidRPr="00311D3C">
              <w:rPr>
                <w:rFonts w:asciiTheme="minorHAnsi" w:eastAsia="CaeciliaLTStd-Roman" w:hAnsiTheme="minorHAnsi" w:cs="CaeciliaLTStd-Roman"/>
                <w:sz w:val="24"/>
                <w:lang w:val="en-US"/>
              </w:rPr>
              <w:t>app</w:t>
            </w:r>
            <w:r>
              <w:rPr>
                <w:rFonts w:asciiTheme="minorHAnsi" w:eastAsia="CaeciliaLTStd-Roman" w:hAnsiTheme="minorHAnsi" w:cs="CaeciliaLTStd-Roman"/>
                <w:sz w:val="24"/>
                <w:lang w:val="en-US"/>
              </w:rPr>
              <w:t>lications</w:t>
            </w:r>
            <w:r w:rsidR="00A45E5E" w:rsidRPr="00311D3C">
              <w:rPr>
                <w:rFonts w:asciiTheme="minorHAnsi" w:eastAsia="CaeciliaLTStd-Roman" w:hAnsiTheme="minorHAnsi" w:cs="CaeciliaLTStd-Roman"/>
                <w:sz w:val="24"/>
                <w:lang w:val="en-US"/>
              </w:rPr>
              <w:t xml:space="preserve"> never </w:t>
            </w:r>
            <w:r>
              <w:rPr>
                <w:rFonts w:asciiTheme="minorHAnsi" w:eastAsia="CaeciliaLTStd-Roman" w:hAnsiTheme="minorHAnsi" w:cs="CaeciliaLTStd-Roman"/>
                <w:sz w:val="24"/>
                <w:lang w:val="en-US"/>
              </w:rPr>
              <w:t>worry</w:t>
            </w:r>
            <w:r w:rsidR="00311D3C">
              <w:rPr>
                <w:rFonts w:asciiTheme="minorHAnsi" w:eastAsia="CaeciliaLTStd-Roman" w:hAnsiTheme="minorHAnsi" w:cs="CaeciliaLTStd-Roman"/>
                <w:sz w:val="24"/>
                <w:lang w:val="en-US"/>
              </w:rPr>
              <w:t xml:space="preserve"> </w:t>
            </w:r>
            <w:r>
              <w:rPr>
                <w:rFonts w:asciiTheme="minorHAnsi" w:eastAsia="CaeciliaLTStd-Roman" w:hAnsiTheme="minorHAnsi" w:cs="CaeciliaLTStd-Roman"/>
                <w:sz w:val="24"/>
                <w:lang w:val="en-US"/>
              </w:rPr>
              <w:t>about</w:t>
            </w:r>
            <w:r w:rsidR="00311D3C">
              <w:rPr>
                <w:rFonts w:asciiTheme="minorHAnsi" w:eastAsia="CaeciliaLTStd-Roman" w:hAnsiTheme="minorHAnsi" w:cs="CaeciliaLTStd-Roman"/>
                <w:sz w:val="24"/>
                <w:lang w:val="en-US"/>
              </w:rPr>
              <w:t xml:space="preserve"> r</w:t>
            </w:r>
            <w:r w:rsidR="00A45E5E" w:rsidRPr="00311D3C">
              <w:rPr>
                <w:rFonts w:asciiTheme="minorHAnsi" w:eastAsia="CaeciliaLTStd-Roman" w:hAnsiTheme="minorHAnsi" w:cs="CaeciliaLTStd-Roman"/>
                <w:sz w:val="24"/>
                <w:lang w:val="en-US"/>
              </w:rPr>
              <w:t xml:space="preserve">outing or storage of its </w:t>
            </w:r>
            <w:r w:rsidR="00311D3C">
              <w:rPr>
                <w:rFonts w:asciiTheme="minorHAnsi" w:eastAsia="CaeciliaLTStd-Roman" w:hAnsiTheme="minorHAnsi" w:cs="CaeciliaLTStd-Roman"/>
                <w:sz w:val="24"/>
                <w:lang w:val="en-US"/>
              </w:rPr>
              <w:t xml:space="preserve">log </w:t>
            </w:r>
            <w:r w:rsidR="00A45E5E" w:rsidRPr="00311D3C">
              <w:rPr>
                <w:rFonts w:asciiTheme="minorHAnsi" w:eastAsia="CaeciliaLTStd-Roman" w:hAnsiTheme="minorHAnsi" w:cs="CaeciliaLTStd-Roman"/>
                <w:sz w:val="24"/>
                <w:lang w:val="en-US"/>
              </w:rPr>
              <w:t>output stream</w:t>
            </w:r>
            <w:r w:rsidR="00311D3C">
              <w:rPr>
                <w:rFonts w:asciiTheme="minorHAnsi" w:eastAsia="CaeciliaLTStd-Roman" w:hAnsiTheme="minorHAnsi" w:cs="CaeciliaLTStd-Roman"/>
                <w:sz w:val="24"/>
                <w:lang w:val="en-US"/>
              </w:rPr>
              <w:t>.</w:t>
            </w:r>
            <w:r w:rsidR="00A45E5E" w:rsidRPr="00311D3C">
              <w:rPr>
                <w:rFonts w:asciiTheme="minorHAnsi" w:eastAsia="CaeciliaLTStd-Roman" w:hAnsiTheme="minorHAnsi" w:cs="CaeciliaLTStd-Roman"/>
                <w:sz w:val="24"/>
                <w:lang w:val="en-US"/>
              </w:rPr>
              <w:t xml:space="preserve"> Instead, each running process writes its event stream, unbuffered, to </w:t>
            </w:r>
            <w:r w:rsidR="00311D3C">
              <w:rPr>
                <w:rFonts w:asciiTheme="minorHAnsi" w:eastAsia="CaeciliaLTStd-Roman" w:hAnsiTheme="minorHAnsi" w:cs="CaeciliaLTStd-Roman"/>
                <w:sz w:val="24"/>
                <w:lang w:val="en-US"/>
              </w:rPr>
              <w:t>standard output stream</w:t>
            </w:r>
            <w:r w:rsidR="00A45E5E" w:rsidRPr="00311D3C">
              <w:rPr>
                <w:rFonts w:asciiTheme="minorHAnsi" w:eastAsia="CaeciliaLTStd-Roman" w:hAnsiTheme="minorHAnsi" w:cs="CaeciliaLTStd-Roman"/>
                <w:sz w:val="24"/>
                <w:lang w:val="en-US"/>
              </w:rPr>
              <w:t xml:space="preserve">. </w:t>
            </w:r>
            <w:r w:rsidR="00311D3C">
              <w:rPr>
                <w:rFonts w:asciiTheme="minorHAnsi" w:eastAsia="CaeciliaLTStd-Roman" w:hAnsiTheme="minorHAnsi" w:cs="CaeciliaLTStd-Roman"/>
                <w:sz w:val="24"/>
                <w:lang w:val="en-US"/>
              </w:rPr>
              <w:t xml:space="preserve">In java parlance we call it as </w:t>
            </w:r>
            <w:r w:rsidR="00290211">
              <w:rPr>
                <w:rFonts w:asciiTheme="minorHAnsi" w:eastAsia="CaeciliaLTStd-Roman" w:hAnsiTheme="minorHAnsi" w:cs="CaeciliaLTStd-Roman"/>
                <w:sz w:val="24"/>
                <w:lang w:val="en-US"/>
              </w:rPr>
              <w:t>STDOUT</w:t>
            </w:r>
            <w:r w:rsidR="00311D3C">
              <w:rPr>
                <w:rFonts w:asciiTheme="minorHAnsi" w:eastAsia="CaeciliaLTStd-Roman" w:hAnsiTheme="minorHAnsi" w:cs="CaeciliaLTStd-Roman"/>
                <w:sz w:val="24"/>
                <w:lang w:val="en-US"/>
              </w:rPr>
              <w:t xml:space="preserve"> or console. </w:t>
            </w:r>
          </w:p>
          <w:p w14:paraId="2A61B9B8" w14:textId="213E5478" w:rsidR="00A45E5E" w:rsidRDefault="00A45E5E" w:rsidP="007876B3">
            <w:pPr>
              <w:spacing w:before="120" w:after="120"/>
              <w:rPr>
                <w:rFonts w:asciiTheme="minorHAnsi" w:eastAsia="CaeciliaLTStd-Roman" w:hAnsiTheme="minorHAnsi" w:cs="CaeciliaLTStd-Roman"/>
                <w:sz w:val="24"/>
                <w:lang w:val="en-US"/>
              </w:rPr>
            </w:pPr>
            <w:r w:rsidRPr="00311D3C">
              <w:rPr>
                <w:rFonts w:asciiTheme="minorHAnsi" w:eastAsia="CaeciliaLTStd-Roman" w:hAnsiTheme="minorHAnsi" w:cs="CaeciliaLTStd-Roman"/>
                <w:sz w:val="24"/>
                <w:lang w:val="en-US"/>
              </w:rPr>
              <w:t>During local development, the developer view</w:t>
            </w:r>
            <w:r w:rsidR="00311D3C">
              <w:rPr>
                <w:rFonts w:asciiTheme="minorHAnsi" w:eastAsia="CaeciliaLTStd-Roman" w:hAnsiTheme="minorHAnsi" w:cs="CaeciliaLTStd-Roman"/>
                <w:sz w:val="24"/>
                <w:lang w:val="en-US"/>
              </w:rPr>
              <w:t>s</w:t>
            </w:r>
            <w:r w:rsidRPr="00311D3C">
              <w:rPr>
                <w:rFonts w:asciiTheme="minorHAnsi" w:eastAsia="CaeciliaLTStd-Roman" w:hAnsiTheme="minorHAnsi" w:cs="CaeciliaLTStd-Roman"/>
                <w:sz w:val="24"/>
                <w:lang w:val="en-US"/>
              </w:rPr>
              <w:t xml:space="preserve"> this stream in </w:t>
            </w:r>
            <w:r w:rsidR="00311D3C">
              <w:rPr>
                <w:rFonts w:asciiTheme="minorHAnsi" w:eastAsia="CaeciliaLTStd-Roman" w:hAnsiTheme="minorHAnsi" w:cs="CaeciliaLTStd-Roman"/>
                <w:sz w:val="24"/>
                <w:lang w:val="en-US"/>
              </w:rPr>
              <w:t>their</w:t>
            </w:r>
            <w:r w:rsidRPr="00311D3C">
              <w:rPr>
                <w:rFonts w:asciiTheme="minorHAnsi" w:eastAsia="CaeciliaLTStd-Roman" w:hAnsiTheme="minorHAnsi" w:cs="CaeciliaLTStd-Roman"/>
                <w:sz w:val="24"/>
                <w:lang w:val="en-US"/>
              </w:rPr>
              <w:t xml:space="preserve"> </w:t>
            </w:r>
            <w:r w:rsidR="00311D3C">
              <w:rPr>
                <w:rFonts w:asciiTheme="minorHAnsi" w:eastAsia="CaeciliaLTStd-Roman" w:hAnsiTheme="minorHAnsi" w:cs="CaeciliaLTStd-Roman"/>
                <w:sz w:val="24"/>
                <w:lang w:val="en-US"/>
              </w:rPr>
              <w:t>system to observe and analyze the application</w:t>
            </w:r>
            <w:r w:rsidRPr="00311D3C">
              <w:rPr>
                <w:rFonts w:asciiTheme="minorHAnsi" w:eastAsia="CaeciliaLTStd-Roman" w:hAnsiTheme="minorHAnsi" w:cs="CaeciliaLTStd-Roman"/>
                <w:sz w:val="24"/>
                <w:lang w:val="en-US"/>
              </w:rPr>
              <w:t xml:space="preserve"> behavior</w:t>
            </w:r>
            <w:r w:rsidR="00311D3C">
              <w:rPr>
                <w:rFonts w:asciiTheme="minorHAnsi" w:eastAsia="CaeciliaLTStd-Roman" w:hAnsiTheme="minorHAnsi" w:cs="CaeciliaLTStd-Roman"/>
                <w:sz w:val="24"/>
                <w:lang w:val="en-US"/>
              </w:rPr>
              <w:t>, flow and data details</w:t>
            </w:r>
            <w:r w:rsidRPr="00311D3C">
              <w:rPr>
                <w:rFonts w:asciiTheme="minorHAnsi" w:eastAsia="CaeciliaLTStd-Roman" w:hAnsiTheme="minorHAnsi" w:cs="CaeciliaLTStd-Roman"/>
                <w:sz w:val="24"/>
                <w:lang w:val="en-US"/>
              </w:rPr>
              <w:t>.</w:t>
            </w:r>
            <w:r w:rsidR="00311D3C">
              <w:rPr>
                <w:rFonts w:asciiTheme="minorHAnsi" w:eastAsia="CaeciliaLTStd-Roman" w:hAnsiTheme="minorHAnsi" w:cs="CaeciliaLTStd-Roman"/>
                <w:sz w:val="24"/>
                <w:lang w:val="en-US"/>
              </w:rPr>
              <w:t xml:space="preserve"> </w:t>
            </w:r>
            <w:r w:rsidRPr="00311D3C">
              <w:rPr>
                <w:rFonts w:asciiTheme="minorHAnsi" w:eastAsia="CaeciliaLTStd-Roman" w:hAnsiTheme="minorHAnsi" w:cs="CaeciliaLTStd-Roman"/>
                <w:sz w:val="24"/>
                <w:lang w:val="en-US"/>
              </w:rPr>
              <w:t xml:space="preserve">In </w:t>
            </w:r>
            <w:r w:rsidR="00311D3C">
              <w:rPr>
                <w:rFonts w:asciiTheme="minorHAnsi" w:eastAsia="CaeciliaLTStd-Roman" w:hAnsiTheme="minorHAnsi" w:cs="CaeciliaLTStd-Roman"/>
                <w:sz w:val="24"/>
                <w:lang w:val="en-US"/>
              </w:rPr>
              <w:t xml:space="preserve">other environments (Dev, Test, Prod etc.) each application stream would be </w:t>
            </w:r>
            <w:r w:rsidRPr="00311D3C">
              <w:rPr>
                <w:rFonts w:asciiTheme="minorHAnsi" w:eastAsia="CaeciliaLTStd-Roman" w:hAnsiTheme="minorHAnsi" w:cs="CaeciliaLTStd-Roman"/>
                <w:sz w:val="24"/>
                <w:lang w:val="en-US"/>
              </w:rPr>
              <w:t xml:space="preserve">captured by the </w:t>
            </w:r>
            <w:r w:rsidR="00311D3C">
              <w:rPr>
                <w:rFonts w:asciiTheme="minorHAnsi" w:eastAsia="CaeciliaLTStd-Roman" w:hAnsiTheme="minorHAnsi" w:cs="CaeciliaLTStd-Roman"/>
                <w:sz w:val="24"/>
                <w:lang w:val="en-US"/>
              </w:rPr>
              <w:t xml:space="preserve">platform. The platform collates </w:t>
            </w:r>
            <w:r w:rsidR="00AE62C0">
              <w:rPr>
                <w:rFonts w:asciiTheme="minorHAnsi" w:eastAsia="CaeciliaLTStd-Roman" w:hAnsiTheme="minorHAnsi" w:cs="CaeciliaLTStd-Roman"/>
                <w:sz w:val="24"/>
                <w:lang w:val="en-US"/>
              </w:rPr>
              <w:t>the entire</w:t>
            </w:r>
            <w:r w:rsidR="00311D3C">
              <w:rPr>
                <w:rFonts w:asciiTheme="minorHAnsi" w:eastAsia="CaeciliaLTStd-Roman" w:hAnsiTheme="minorHAnsi" w:cs="CaeciliaLTStd-Roman"/>
                <w:sz w:val="24"/>
                <w:lang w:val="en-US"/>
              </w:rPr>
              <w:t xml:space="preserve"> stream from different applications and routes it to the target system / application for viewing and archival purpose. </w:t>
            </w:r>
            <w:r w:rsidRPr="00311D3C">
              <w:rPr>
                <w:rFonts w:asciiTheme="minorHAnsi" w:eastAsia="CaeciliaLTStd-Roman" w:hAnsiTheme="minorHAnsi" w:cs="CaeciliaLTStd-Roman"/>
                <w:sz w:val="24"/>
                <w:lang w:val="en-US"/>
              </w:rPr>
              <w:t xml:space="preserve">These destinations </w:t>
            </w:r>
            <w:r w:rsidR="00311D3C">
              <w:rPr>
                <w:rFonts w:asciiTheme="minorHAnsi" w:eastAsia="CaeciliaLTStd-Roman" w:hAnsiTheme="minorHAnsi" w:cs="CaeciliaLTStd-Roman"/>
                <w:sz w:val="24"/>
                <w:lang w:val="en-US"/>
              </w:rPr>
              <w:t xml:space="preserve">systems or application is </w:t>
            </w:r>
            <w:r w:rsidRPr="00311D3C">
              <w:rPr>
                <w:rFonts w:asciiTheme="minorHAnsi" w:eastAsia="CaeciliaLTStd-Roman" w:hAnsiTheme="minorHAnsi" w:cs="CaeciliaLTStd-Roman"/>
                <w:sz w:val="24"/>
                <w:lang w:val="en-US"/>
              </w:rPr>
              <w:t xml:space="preserve">not visible to or configurable by the </w:t>
            </w:r>
            <w:r w:rsidR="00311D3C">
              <w:rPr>
                <w:rFonts w:asciiTheme="minorHAnsi" w:eastAsia="CaeciliaLTStd-Roman" w:hAnsiTheme="minorHAnsi" w:cs="CaeciliaLTStd-Roman"/>
                <w:sz w:val="24"/>
                <w:lang w:val="en-US"/>
              </w:rPr>
              <w:t xml:space="preserve">micro service app but are </w:t>
            </w:r>
            <w:r w:rsidRPr="00311D3C">
              <w:rPr>
                <w:rFonts w:asciiTheme="minorHAnsi" w:eastAsia="CaeciliaLTStd-Roman" w:hAnsiTheme="minorHAnsi" w:cs="CaeciliaLTStd-Roman"/>
                <w:sz w:val="24"/>
                <w:lang w:val="en-US"/>
              </w:rPr>
              <w:t xml:space="preserve">completely managed by the </w:t>
            </w:r>
            <w:r w:rsidR="00311D3C">
              <w:rPr>
                <w:rFonts w:asciiTheme="minorHAnsi" w:eastAsia="CaeciliaLTStd-Roman" w:hAnsiTheme="minorHAnsi" w:cs="CaeciliaLTStd-Roman"/>
                <w:sz w:val="24"/>
                <w:lang w:val="en-US"/>
              </w:rPr>
              <w:t>platform</w:t>
            </w:r>
            <w:r w:rsidRPr="00311D3C">
              <w:rPr>
                <w:rFonts w:asciiTheme="minorHAnsi" w:eastAsia="CaeciliaLTStd-Roman" w:hAnsiTheme="minorHAnsi" w:cs="CaeciliaLTStd-Roman"/>
                <w:sz w:val="24"/>
                <w:lang w:val="en-US"/>
              </w:rPr>
              <w:t>.</w:t>
            </w:r>
            <w:r w:rsidR="00311D3C">
              <w:rPr>
                <w:rFonts w:asciiTheme="minorHAnsi" w:eastAsia="CaeciliaLTStd-Roman" w:hAnsiTheme="minorHAnsi" w:cs="CaeciliaLTStd-Roman"/>
                <w:sz w:val="24"/>
                <w:lang w:val="en-US"/>
              </w:rPr>
              <w:t xml:space="preserve"> Basically </w:t>
            </w:r>
            <w:r w:rsidR="00AE62C0">
              <w:rPr>
                <w:rFonts w:asciiTheme="minorHAnsi" w:eastAsia="CaeciliaLTStd-Roman" w:hAnsiTheme="minorHAnsi" w:cs="CaeciliaLTStd-Roman"/>
                <w:sz w:val="24"/>
                <w:lang w:val="en-US"/>
              </w:rPr>
              <w:t>log aggregation, processing and storage of logs are nonfunctional requirements for the platform and not the applications.</w:t>
            </w:r>
          </w:p>
          <w:p w14:paraId="0CB73B98" w14:textId="647CD52F" w:rsidR="00AE62C0" w:rsidRDefault="00AE62C0" w:rsidP="007876B3">
            <w:p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When the application is decoupled with log processing, storage </w:t>
            </w:r>
            <w:r w:rsidR="00AB2BAA">
              <w:rPr>
                <w:rFonts w:asciiTheme="minorHAnsi" w:eastAsia="CaeciliaLTStd-Roman" w:hAnsiTheme="minorHAnsi" w:cs="CaeciliaLTStd-Roman"/>
                <w:sz w:val="24"/>
                <w:lang w:val="en-US"/>
              </w:rPr>
              <w:t>etc.</w:t>
            </w:r>
          </w:p>
          <w:p w14:paraId="6C75FB73" w14:textId="0FF3D256" w:rsidR="00AE62C0" w:rsidRDefault="00AE62C0" w:rsidP="007876B3">
            <w:pPr>
              <w:pStyle w:val="ListParagraph"/>
              <w:numPr>
                <w:ilvl w:val="0"/>
                <w:numId w:val="24"/>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The </w:t>
            </w:r>
            <w:r w:rsidR="000A37DF">
              <w:rPr>
                <w:rFonts w:asciiTheme="minorHAnsi" w:eastAsia="CaeciliaLTStd-Roman" w:hAnsiTheme="minorHAnsi" w:cs="CaeciliaLTStd-Roman"/>
                <w:sz w:val="24"/>
                <w:lang w:val="en-US"/>
              </w:rPr>
              <w:t xml:space="preserve">application </w:t>
            </w:r>
            <w:r>
              <w:rPr>
                <w:rFonts w:asciiTheme="minorHAnsi" w:eastAsia="CaeciliaLTStd-Roman" w:hAnsiTheme="minorHAnsi" w:cs="CaeciliaLTStd-Roman"/>
                <w:sz w:val="24"/>
                <w:lang w:val="en-US"/>
              </w:rPr>
              <w:t xml:space="preserve">code </w:t>
            </w:r>
            <w:r w:rsidRPr="000A37DF">
              <w:rPr>
                <w:rFonts w:asciiTheme="minorHAnsi" w:eastAsia="CaeciliaLTStd-Roman" w:hAnsiTheme="minorHAnsi" w:cs="CaeciliaLTStd-Roman"/>
                <w:sz w:val="24"/>
                <w:lang w:val="en-US"/>
              </w:rPr>
              <w:t>becomes</w:t>
            </w:r>
            <w:r>
              <w:rPr>
                <w:rFonts w:asciiTheme="minorHAnsi" w:eastAsia="CaeciliaLTStd-Roman" w:hAnsiTheme="minorHAnsi" w:cs="CaeciliaLTStd-Roman"/>
                <w:sz w:val="24"/>
                <w:lang w:val="en-US"/>
              </w:rPr>
              <w:t xml:space="preserve"> simple</w:t>
            </w:r>
          </w:p>
          <w:p w14:paraId="53B9E022" w14:textId="78B42461" w:rsidR="00AE62C0" w:rsidRDefault="00AE62C0" w:rsidP="007876B3">
            <w:pPr>
              <w:pStyle w:val="ListParagraph"/>
              <w:numPr>
                <w:ilvl w:val="0"/>
                <w:numId w:val="24"/>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Easy to swap the processing in different way without modifying the code</w:t>
            </w:r>
          </w:p>
          <w:p w14:paraId="31E48FE1" w14:textId="25D2E21C" w:rsidR="00AE62C0" w:rsidRPr="00AE62C0" w:rsidRDefault="00AE62C0" w:rsidP="007876B3">
            <w:pPr>
              <w:pStyle w:val="ListParagraph"/>
              <w:numPr>
                <w:ilvl w:val="0"/>
                <w:numId w:val="24"/>
              </w:numPr>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Increase the scalability of application by running more than 1 instance of the application and the platform handling the routing of log and application contends with just logging the details</w:t>
            </w:r>
          </w:p>
          <w:p w14:paraId="7524446B" w14:textId="77777777" w:rsidR="00A45E5E" w:rsidRPr="00412B25" w:rsidRDefault="00AE62C0" w:rsidP="007876B3">
            <w:pPr>
              <w:spacing w:before="120" w:after="120"/>
              <w:rPr>
                <w:rFonts w:asciiTheme="minorHAnsi" w:eastAsia="CaeciliaLTStd-Roman" w:hAnsiTheme="minorHAnsi" w:cs="CaeciliaLTStd-Roman"/>
                <w:b/>
                <w:sz w:val="24"/>
                <w:lang w:val="en-US"/>
              </w:rPr>
            </w:pPr>
            <w:r w:rsidRPr="00412B25">
              <w:rPr>
                <w:rFonts w:asciiTheme="minorHAnsi" w:eastAsia="CaeciliaLTStd-Roman" w:hAnsiTheme="minorHAnsi" w:cs="CaeciliaLTStd-Roman"/>
                <w:b/>
                <w:sz w:val="24"/>
                <w:lang w:val="en-US"/>
              </w:rPr>
              <w:t>Key takeaways:</w:t>
            </w:r>
          </w:p>
          <w:p w14:paraId="3480CE4E" w14:textId="77777777" w:rsidR="00AE62C0" w:rsidRPr="000A37DF" w:rsidRDefault="00AE62C0" w:rsidP="007876B3">
            <w:pPr>
              <w:pStyle w:val="ListParagraph"/>
              <w:numPr>
                <w:ilvl w:val="0"/>
                <w:numId w:val="25"/>
              </w:numPr>
              <w:spacing w:before="120" w:after="120"/>
              <w:rPr>
                <w:rFonts w:asciiTheme="minorHAnsi" w:hAnsiTheme="minorHAnsi"/>
                <w:sz w:val="24"/>
                <w:lang w:val="en-US"/>
              </w:rPr>
            </w:pPr>
            <w:r w:rsidRPr="000A37DF">
              <w:rPr>
                <w:rFonts w:asciiTheme="minorHAnsi" w:hAnsiTheme="minorHAnsi"/>
                <w:sz w:val="24"/>
                <w:lang w:val="en-US"/>
              </w:rPr>
              <w:t>Applications have to just log the details and not worry about log aggregation, routing or processing</w:t>
            </w:r>
          </w:p>
          <w:p w14:paraId="5A987369" w14:textId="77777777" w:rsidR="00AE62C0" w:rsidRPr="000A37DF" w:rsidRDefault="00AE62C0" w:rsidP="007876B3">
            <w:pPr>
              <w:pStyle w:val="ListParagraph"/>
              <w:numPr>
                <w:ilvl w:val="0"/>
                <w:numId w:val="25"/>
              </w:numPr>
              <w:spacing w:before="120" w:after="120"/>
              <w:rPr>
                <w:rFonts w:asciiTheme="minorHAnsi" w:hAnsiTheme="minorHAnsi"/>
                <w:sz w:val="24"/>
                <w:lang w:val="en-US"/>
              </w:rPr>
            </w:pPr>
            <w:r w:rsidRPr="000A37DF">
              <w:rPr>
                <w:rFonts w:asciiTheme="minorHAnsi" w:hAnsiTheme="minorHAnsi"/>
                <w:sz w:val="24"/>
                <w:lang w:val="en-US"/>
              </w:rPr>
              <w:t xml:space="preserve">Finalize the standard log format and enforce its usage across all applications </w:t>
            </w:r>
          </w:p>
          <w:p w14:paraId="25905724" w14:textId="7282689A" w:rsidR="00AE62C0" w:rsidRDefault="000A37DF" w:rsidP="007876B3">
            <w:pPr>
              <w:pStyle w:val="ListParagraph"/>
              <w:numPr>
                <w:ilvl w:val="0"/>
                <w:numId w:val="25"/>
              </w:numPr>
              <w:spacing w:before="120" w:after="120"/>
              <w:rPr>
                <w:rFonts w:asciiTheme="minorHAnsi" w:hAnsiTheme="minorHAnsi"/>
                <w:sz w:val="24"/>
                <w:lang w:val="en-US"/>
              </w:rPr>
            </w:pPr>
            <w:r>
              <w:rPr>
                <w:rFonts w:asciiTheme="minorHAnsi" w:hAnsiTheme="minorHAnsi"/>
                <w:sz w:val="24"/>
                <w:lang w:val="en-US"/>
              </w:rPr>
              <w:t>Always use logging abstraction (SL4J, Logback)</w:t>
            </w:r>
            <w:r w:rsidR="00AE62C0" w:rsidRPr="000A37DF">
              <w:rPr>
                <w:rFonts w:asciiTheme="minorHAnsi" w:hAnsiTheme="minorHAnsi"/>
                <w:sz w:val="24"/>
                <w:lang w:val="en-US"/>
              </w:rPr>
              <w:t xml:space="preserve"> and do not </w:t>
            </w:r>
            <w:r>
              <w:rPr>
                <w:rFonts w:asciiTheme="minorHAnsi" w:hAnsiTheme="minorHAnsi"/>
                <w:sz w:val="24"/>
                <w:lang w:val="en-US"/>
              </w:rPr>
              <w:t>use</w:t>
            </w:r>
            <w:r w:rsidR="00AE62C0" w:rsidRPr="000A37DF">
              <w:rPr>
                <w:rFonts w:asciiTheme="minorHAnsi" w:hAnsiTheme="minorHAnsi"/>
                <w:sz w:val="24"/>
                <w:lang w:val="en-US"/>
              </w:rPr>
              <w:t xml:space="preserve"> System.out.println</w:t>
            </w:r>
          </w:p>
          <w:p w14:paraId="0DA193E0" w14:textId="28E44983" w:rsidR="00AE62C0" w:rsidRPr="00097C3E" w:rsidRDefault="00F91462" w:rsidP="00097C3E">
            <w:pPr>
              <w:pStyle w:val="ListParagraph"/>
              <w:numPr>
                <w:ilvl w:val="0"/>
                <w:numId w:val="25"/>
              </w:numPr>
              <w:spacing w:before="120" w:after="120"/>
              <w:rPr>
                <w:rFonts w:asciiTheme="minorHAnsi" w:hAnsiTheme="minorHAnsi"/>
                <w:sz w:val="24"/>
                <w:lang w:val="en-US"/>
              </w:rPr>
            </w:pPr>
            <w:r>
              <w:rPr>
                <w:rFonts w:asciiTheme="minorHAnsi" w:hAnsiTheme="minorHAnsi"/>
                <w:sz w:val="24"/>
                <w:lang w:val="en-US"/>
              </w:rPr>
              <w:t>Use AOP for logging method start, end and data inputs for the methods</w:t>
            </w:r>
          </w:p>
        </w:tc>
      </w:tr>
      <w:tr w:rsidR="00D71B65" w14:paraId="6DA76830" w14:textId="77777777" w:rsidTr="00AA13A6">
        <w:tc>
          <w:tcPr>
            <w:tcW w:w="10188" w:type="dxa"/>
          </w:tcPr>
          <w:p w14:paraId="74FF2032" w14:textId="58E4F6C3" w:rsidR="00D71B65" w:rsidRPr="00097C3E" w:rsidRDefault="00D71B65" w:rsidP="00097C3E">
            <w:pPr>
              <w:spacing w:before="120" w:after="120"/>
              <w:rPr>
                <w:rFonts w:asciiTheme="minorHAnsi" w:hAnsiTheme="minorHAnsi"/>
                <w:b/>
                <w:sz w:val="24"/>
              </w:rPr>
            </w:pPr>
            <w:r>
              <w:rPr>
                <w:rFonts w:asciiTheme="minorHAnsi" w:hAnsiTheme="minorHAnsi"/>
                <w:b/>
                <w:sz w:val="24"/>
              </w:rPr>
              <w:t>PCF Context</w:t>
            </w:r>
          </w:p>
          <w:p w14:paraId="100820F3" w14:textId="77777777" w:rsidR="00D97C99" w:rsidRPr="00A45E5E" w:rsidRDefault="00D97C99" w:rsidP="00097C3E">
            <w:pPr>
              <w:numPr>
                <w:ilvl w:val="0"/>
                <w:numId w:val="35"/>
              </w:numPr>
              <w:spacing w:before="120" w:after="120"/>
              <w:rPr>
                <w:rFonts w:asciiTheme="minorHAnsi" w:hAnsiTheme="minorHAnsi"/>
                <w:sz w:val="24"/>
                <w:lang w:val="en-US"/>
              </w:rPr>
            </w:pPr>
            <w:r w:rsidRPr="00A45E5E">
              <w:rPr>
                <w:rFonts w:asciiTheme="minorHAnsi" w:hAnsiTheme="minorHAnsi"/>
                <w:sz w:val="24"/>
                <w:lang w:val="en-US"/>
              </w:rPr>
              <w:t>CF provides Loggregator component which  aggregates and streams logs, metrics from user apps and system components</w:t>
            </w:r>
          </w:p>
          <w:p w14:paraId="30A9657E" w14:textId="14BA2DBE" w:rsidR="00D71B65" w:rsidRPr="00412B25" w:rsidRDefault="00D97C99" w:rsidP="00097C3E">
            <w:pPr>
              <w:numPr>
                <w:ilvl w:val="0"/>
                <w:numId w:val="35"/>
              </w:numPr>
              <w:spacing w:before="120" w:after="120"/>
              <w:rPr>
                <w:rFonts w:asciiTheme="minorHAnsi" w:hAnsiTheme="minorHAnsi"/>
                <w:sz w:val="24"/>
                <w:lang w:val="en-US"/>
              </w:rPr>
            </w:pPr>
            <w:r w:rsidRPr="00A45E5E">
              <w:rPr>
                <w:rFonts w:asciiTheme="minorHAnsi" w:hAnsiTheme="minorHAnsi"/>
                <w:sz w:val="24"/>
                <w:lang w:val="en-US"/>
              </w:rPr>
              <w:t>The combined stream of logs of all apps and metrics can be accessed via Firehose, events can be monitored with nozzle component and data can be streamed to external log / metrics management apps</w:t>
            </w:r>
            <w:r w:rsidR="00AE62C0">
              <w:rPr>
                <w:rFonts w:asciiTheme="minorHAnsi" w:hAnsiTheme="minorHAnsi"/>
                <w:sz w:val="24"/>
                <w:lang w:val="en-US"/>
              </w:rPr>
              <w:t xml:space="preserve"> (Sumo Logic)</w:t>
            </w:r>
          </w:p>
        </w:tc>
      </w:tr>
    </w:tbl>
    <w:p w14:paraId="33EF96A8" w14:textId="395EF45E" w:rsidR="00C059AF" w:rsidRPr="00953CB7" w:rsidRDefault="0044472A" w:rsidP="00986C0B">
      <w:pPr>
        <w:pStyle w:val="Heading1"/>
        <w:spacing w:line="276" w:lineRule="auto"/>
        <w:rPr>
          <w:rFonts w:asciiTheme="minorHAnsi" w:hAnsiTheme="minorHAnsi"/>
        </w:rPr>
      </w:pPr>
      <w:bookmarkStart w:id="13" w:name="_Toc500325677"/>
      <w:r>
        <w:rPr>
          <w:rFonts w:asciiTheme="minorHAnsi" w:hAnsiTheme="minorHAnsi"/>
        </w:rPr>
        <w:lastRenderedPageBreak/>
        <w:t>Dev/Prod Parity</w:t>
      </w:r>
      <w:bookmarkEnd w:id="13"/>
    </w:p>
    <w:tbl>
      <w:tblPr>
        <w:tblStyle w:val="TableGrid"/>
        <w:tblW w:w="0" w:type="auto"/>
        <w:tblInd w:w="108" w:type="dxa"/>
        <w:tblLook w:val="04A0" w:firstRow="1" w:lastRow="0" w:firstColumn="1" w:lastColumn="0" w:noHBand="0" w:noVBand="1"/>
      </w:tblPr>
      <w:tblGrid>
        <w:gridCol w:w="10188"/>
      </w:tblGrid>
      <w:tr w:rsidR="00D71B65" w14:paraId="1505F21C" w14:textId="77777777" w:rsidTr="00AA13A6">
        <w:tc>
          <w:tcPr>
            <w:tcW w:w="10188" w:type="dxa"/>
          </w:tcPr>
          <w:p w14:paraId="65D33577" w14:textId="6F09794F" w:rsidR="00D71B65" w:rsidRDefault="00D71B65" w:rsidP="00097C3E">
            <w:pPr>
              <w:spacing w:before="120" w:after="120"/>
              <w:rPr>
                <w:rFonts w:asciiTheme="minorHAnsi" w:hAnsiTheme="minorHAnsi"/>
                <w:b/>
                <w:sz w:val="24"/>
              </w:rPr>
            </w:pPr>
            <w:r w:rsidRPr="00A705BF">
              <w:rPr>
                <w:rFonts w:asciiTheme="minorHAnsi" w:hAnsiTheme="minorHAnsi"/>
                <w:b/>
                <w:sz w:val="24"/>
              </w:rPr>
              <w:t>Overview</w:t>
            </w:r>
          </w:p>
          <w:p w14:paraId="721E71F0" w14:textId="4CAEF568" w:rsidR="00E2600D" w:rsidRPr="00097C3E" w:rsidRDefault="00973BAC" w:rsidP="00097C3E">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Microservice applications should be developed and deployed in environments with matching configurations. </w:t>
            </w:r>
            <w:r w:rsidR="004E31BD">
              <w:rPr>
                <w:rFonts w:asciiTheme="minorHAnsi" w:eastAsia="CaeciliaLTStd-Roman" w:hAnsiTheme="minorHAnsi" w:cs="CaeciliaLTStd-Roman"/>
                <w:sz w:val="24"/>
                <w:lang w:val="en-US"/>
              </w:rPr>
              <w:t>Usually development, Test and Production environments have different scalability and reliability related profiles. But c</w:t>
            </w:r>
            <w:r w:rsidR="00E2600D" w:rsidRPr="00273442">
              <w:rPr>
                <w:rFonts w:asciiTheme="minorHAnsi" w:eastAsia="CaeciliaLTStd-Roman" w:hAnsiTheme="minorHAnsi" w:cs="CaeciliaLTStd-Roman"/>
                <w:sz w:val="24"/>
                <w:lang w:val="en-US"/>
              </w:rPr>
              <w:t>loud platforms keep multiple app</w:t>
            </w:r>
            <w:r w:rsidR="004E31BD">
              <w:rPr>
                <w:rFonts w:asciiTheme="minorHAnsi" w:eastAsia="CaeciliaLTStd-Roman" w:hAnsiTheme="minorHAnsi" w:cs="CaeciliaLTStd-Roman"/>
                <w:sz w:val="24"/>
                <w:lang w:val="en-US"/>
              </w:rPr>
              <w:t>lication</w:t>
            </w:r>
            <w:r w:rsidR="00E2600D" w:rsidRPr="00273442">
              <w:rPr>
                <w:rFonts w:asciiTheme="minorHAnsi" w:eastAsia="CaeciliaLTStd-Roman" w:hAnsiTheme="minorHAnsi" w:cs="CaeciliaLTStd-Roman"/>
                <w:sz w:val="24"/>
                <w:lang w:val="en-US"/>
              </w:rPr>
              <w:t xml:space="preserve"> environments consistent and eliminate the pain of debugging environment discrepancies.</w:t>
            </w:r>
            <w:r w:rsidR="004E31BD">
              <w:rPr>
                <w:rFonts w:asciiTheme="minorHAnsi" w:eastAsia="CaeciliaLTStd-Roman" w:hAnsiTheme="minorHAnsi" w:cs="CaeciliaLTStd-Roman"/>
                <w:sz w:val="24"/>
                <w:lang w:val="en-US"/>
              </w:rPr>
              <w:t xml:space="preserve"> </w:t>
            </w:r>
          </w:p>
        </w:tc>
      </w:tr>
      <w:tr w:rsidR="00D71B65" w14:paraId="244887C8" w14:textId="77777777" w:rsidTr="00AA13A6">
        <w:tc>
          <w:tcPr>
            <w:tcW w:w="10188" w:type="dxa"/>
          </w:tcPr>
          <w:p w14:paraId="684DC5F0" w14:textId="19D36690" w:rsidR="00D71B65" w:rsidRDefault="00D71B65" w:rsidP="00097C3E">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40CE14C0" w14:textId="0B6E1975" w:rsidR="000E3E3F" w:rsidRDefault="004E31BD" w:rsidP="00097C3E">
            <w:p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When we have different </w:t>
            </w:r>
            <w:r w:rsidR="000E3E3F">
              <w:rPr>
                <w:rFonts w:asciiTheme="minorHAnsi" w:eastAsia="MinionPro-Regular" w:hAnsiTheme="minorHAnsi" w:cs="MinionPro-Regular"/>
                <w:sz w:val="24"/>
                <w:lang w:val="en-US"/>
              </w:rPr>
              <w:t>profiles, configurations, settings etc. between different environments then there are possibilities that the application working in one environment may not work in some other environment. This affects the confidence of the teams and start putting more effort to ensure the applications work on other environments.</w:t>
            </w:r>
          </w:p>
          <w:p w14:paraId="1E721AD9" w14:textId="3CE33BC2" w:rsidR="005B240D" w:rsidRDefault="000E3E3F" w:rsidP="00097C3E">
            <w:pPr>
              <w:autoSpaceDE w:val="0"/>
              <w:autoSpaceDN w:val="0"/>
              <w:adjustRightInd w:val="0"/>
              <w:spacing w:before="120" w:after="120"/>
              <w:rPr>
                <w:rFonts w:asciiTheme="minorHAnsi" w:hAnsiTheme="minorHAnsi"/>
                <w:color w:val="000000"/>
                <w:sz w:val="24"/>
              </w:rPr>
            </w:pPr>
            <w:r>
              <w:rPr>
                <w:rFonts w:asciiTheme="minorHAnsi" w:eastAsia="MinionPro-Regular" w:hAnsiTheme="minorHAnsi" w:cs="MinionPro-Regular"/>
                <w:sz w:val="24"/>
                <w:lang w:val="en-US"/>
              </w:rPr>
              <w:t>Cloud native applications apply</w:t>
            </w:r>
            <w:r w:rsidR="00E2600D" w:rsidRPr="00273442">
              <w:rPr>
                <w:rFonts w:asciiTheme="minorHAnsi" w:eastAsia="MinionPro-Regular" w:hAnsiTheme="minorHAnsi" w:cs="MinionPro-Regular"/>
                <w:sz w:val="24"/>
                <w:lang w:val="en-US"/>
              </w:rPr>
              <w:t xml:space="preserve"> rigor and discipline to </w:t>
            </w:r>
            <w:r w:rsidR="00E2600D" w:rsidRPr="000E3E3F">
              <w:rPr>
                <w:rFonts w:asciiTheme="minorHAnsi" w:eastAsia="MinionPro-It" w:hAnsiTheme="minorHAnsi" w:cs="MinionPro-It"/>
                <w:iCs/>
                <w:sz w:val="24"/>
                <w:lang w:val="en-US"/>
              </w:rPr>
              <w:t>environment parity</w:t>
            </w:r>
            <w:r>
              <w:rPr>
                <w:rFonts w:asciiTheme="minorHAnsi" w:eastAsia="MinionPro-It" w:hAnsiTheme="minorHAnsi" w:cs="MinionPro-It"/>
                <w:iCs/>
                <w:sz w:val="24"/>
                <w:lang w:val="en-US"/>
              </w:rPr>
              <w:t xml:space="preserve"> so that the team is </w:t>
            </w:r>
            <w:r>
              <w:rPr>
                <w:rFonts w:asciiTheme="minorHAnsi" w:eastAsia="MinionPro-Regular" w:hAnsiTheme="minorHAnsi" w:cs="MinionPro-Regular"/>
                <w:sz w:val="24"/>
                <w:lang w:val="en-US"/>
              </w:rPr>
              <w:t>confident</w:t>
            </w:r>
            <w:r w:rsidR="000B70A0">
              <w:rPr>
                <w:rFonts w:asciiTheme="minorHAnsi" w:eastAsia="MinionPro-Regular" w:hAnsiTheme="minorHAnsi" w:cs="MinionPro-Regular"/>
                <w:sz w:val="24"/>
                <w:lang w:val="en-US"/>
              </w:rPr>
              <w:t xml:space="preserve"> </w:t>
            </w:r>
            <w:r w:rsidR="00E2600D" w:rsidRPr="00273442">
              <w:rPr>
                <w:rFonts w:asciiTheme="minorHAnsi" w:eastAsia="MinionPro-Regular" w:hAnsiTheme="minorHAnsi" w:cs="MinionPro-Regular"/>
                <w:sz w:val="24"/>
                <w:lang w:val="en-US"/>
              </w:rPr>
              <w:t xml:space="preserve">that the </w:t>
            </w:r>
            <w:r w:rsidR="00E2600D" w:rsidRPr="000E3E3F">
              <w:rPr>
                <w:rFonts w:asciiTheme="minorHAnsi" w:eastAsia="MinionPro-Regular" w:hAnsiTheme="minorHAnsi" w:cs="MinionPro-Regular"/>
                <w:sz w:val="24"/>
                <w:lang w:val="en-US"/>
              </w:rPr>
              <w:t xml:space="preserve">application </w:t>
            </w:r>
            <w:r w:rsidR="00E2600D" w:rsidRPr="000E3E3F">
              <w:rPr>
                <w:rFonts w:asciiTheme="minorHAnsi" w:eastAsia="MinionPro-It" w:hAnsiTheme="minorHAnsi" w:cs="MinionPro-It"/>
                <w:iCs/>
                <w:sz w:val="24"/>
                <w:lang w:val="en-US"/>
              </w:rPr>
              <w:t>will work everywhere</w:t>
            </w:r>
            <w:r w:rsidR="00E2600D" w:rsidRPr="000E3E3F">
              <w:rPr>
                <w:rFonts w:asciiTheme="minorHAnsi" w:eastAsia="MinionPro-Regular" w:hAnsiTheme="minorHAnsi" w:cs="MinionPro-Regular"/>
                <w:sz w:val="24"/>
                <w:lang w:val="en-US"/>
              </w:rPr>
              <w:t>.</w:t>
            </w:r>
            <w:r>
              <w:rPr>
                <w:rFonts w:asciiTheme="minorHAnsi" w:eastAsia="MinionPro-Regular" w:hAnsiTheme="minorHAnsi" w:cs="MinionPro-Regular"/>
                <w:sz w:val="24"/>
                <w:lang w:val="en-US"/>
              </w:rPr>
              <w:t xml:space="preserve"> </w:t>
            </w:r>
            <w:r w:rsidR="00E2600D" w:rsidRPr="00273442">
              <w:rPr>
                <w:rStyle w:val="Strong"/>
                <w:rFonts w:asciiTheme="minorHAnsi" w:hAnsiTheme="minorHAnsi"/>
                <w:b w:val="0"/>
                <w:sz w:val="24"/>
              </w:rPr>
              <w:t xml:space="preserve">The twelve-factor </w:t>
            </w:r>
            <w:r>
              <w:rPr>
                <w:rStyle w:val="Strong"/>
                <w:rFonts w:asciiTheme="minorHAnsi" w:hAnsiTheme="minorHAnsi"/>
                <w:b w:val="0"/>
                <w:sz w:val="24"/>
              </w:rPr>
              <w:t>application does not</w:t>
            </w:r>
            <w:r w:rsidR="00E2600D" w:rsidRPr="00273442">
              <w:rPr>
                <w:rStyle w:val="Strong"/>
                <w:rFonts w:asciiTheme="minorHAnsi" w:hAnsiTheme="minorHAnsi"/>
                <w:b w:val="0"/>
                <w:sz w:val="24"/>
              </w:rPr>
              <w:t xml:space="preserve"> use different backing services between development and production</w:t>
            </w:r>
            <w:r w:rsidR="005D5A82">
              <w:rPr>
                <w:rFonts w:asciiTheme="minorHAnsi" w:hAnsiTheme="minorHAnsi"/>
                <w:b/>
                <w:color w:val="000000"/>
                <w:sz w:val="24"/>
              </w:rPr>
              <w:t xml:space="preserve">. </w:t>
            </w:r>
            <w:r w:rsidR="005D5A82">
              <w:rPr>
                <w:rFonts w:asciiTheme="minorHAnsi" w:hAnsiTheme="minorHAnsi"/>
                <w:color w:val="000000"/>
                <w:sz w:val="24"/>
              </w:rPr>
              <w:t xml:space="preserve">Sometimes </w:t>
            </w:r>
            <w:r w:rsidR="00E2600D" w:rsidRPr="00273442">
              <w:rPr>
                <w:rFonts w:asciiTheme="minorHAnsi" w:hAnsiTheme="minorHAnsi"/>
                <w:color w:val="000000"/>
                <w:sz w:val="24"/>
              </w:rPr>
              <w:t xml:space="preserve">adapters </w:t>
            </w:r>
            <w:r w:rsidR="005D5A82">
              <w:rPr>
                <w:rFonts w:asciiTheme="minorHAnsi" w:hAnsiTheme="minorHAnsi"/>
                <w:color w:val="000000"/>
                <w:sz w:val="24"/>
              </w:rPr>
              <w:t xml:space="preserve">are used to </w:t>
            </w:r>
            <w:r w:rsidR="00E2600D" w:rsidRPr="00273442">
              <w:rPr>
                <w:rFonts w:asciiTheme="minorHAnsi" w:hAnsiTheme="minorHAnsi"/>
                <w:color w:val="000000"/>
                <w:sz w:val="24"/>
              </w:rPr>
              <w:t xml:space="preserve">abstract away </w:t>
            </w:r>
            <w:r w:rsidR="005D5A82">
              <w:rPr>
                <w:rFonts w:asciiTheme="minorHAnsi" w:hAnsiTheme="minorHAnsi"/>
                <w:color w:val="000000"/>
                <w:sz w:val="24"/>
              </w:rPr>
              <w:t>the</w:t>
            </w:r>
            <w:r w:rsidR="00E2600D" w:rsidRPr="00273442">
              <w:rPr>
                <w:rFonts w:asciiTheme="minorHAnsi" w:hAnsiTheme="minorHAnsi"/>
                <w:color w:val="000000"/>
                <w:sz w:val="24"/>
              </w:rPr>
              <w:t xml:space="preserve"> differences in backing services. </w:t>
            </w:r>
            <w:r>
              <w:rPr>
                <w:rFonts w:asciiTheme="minorHAnsi" w:hAnsiTheme="minorHAnsi"/>
                <w:color w:val="000000"/>
                <w:sz w:val="24"/>
              </w:rPr>
              <w:t xml:space="preserve">But once simple </w:t>
            </w:r>
            <w:r w:rsidR="00E2600D" w:rsidRPr="00273442">
              <w:rPr>
                <w:rFonts w:asciiTheme="minorHAnsi" w:hAnsiTheme="minorHAnsi"/>
                <w:color w:val="000000"/>
                <w:sz w:val="24"/>
              </w:rPr>
              <w:t>incompatibilities crop</w:t>
            </w:r>
            <w:r>
              <w:rPr>
                <w:rFonts w:asciiTheme="minorHAnsi" w:hAnsiTheme="minorHAnsi"/>
                <w:color w:val="000000"/>
                <w:sz w:val="24"/>
              </w:rPr>
              <w:t>s</w:t>
            </w:r>
            <w:r w:rsidR="00E2600D" w:rsidRPr="00273442">
              <w:rPr>
                <w:rFonts w:asciiTheme="minorHAnsi" w:hAnsiTheme="minorHAnsi"/>
                <w:color w:val="000000"/>
                <w:sz w:val="24"/>
              </w:rPr>
              <w:t xml:space="preserve"> up</w:t>
            </w:r>
            <w:r>
              <w:rPr>
                <w:rFonts w:asciiTheme="minorHAnsi" w:hAnsiTheme="minorHAnsi"/>
                <w:color w:val="000000"/>
                <w:sz w:val="24"/>
              </w:rPr>
              <w:t xml:space="preserve"> within environments</w:t>
            </w:r>
            <w:r w:rsidR="00E2600D" w:rsidRPr="00273442">
              <w:rPr>
                <w:rFonts w:asciiTheme="minorHAnsi" w:hAnsiTheme="minorHAnsi"/>
                <w:color w:val="000000"/>
                <w:sz w:val="24"/>
              </w:rPr>
              <w:t xml:space="preserve">, code that worked and passed tests in development or staging </w:t>
            </w:r>
            <w:r>
              <w:rPr>
                <w:rFonts w:asciiTheme="minorHAnsi" w:hAnsiTheme="minorHAnsi"/>
                <w:color w:val="000000"/>
                <w:sz w:val="24"/>
              </w:rPr>
              <w:t xml:space="preserve">would start to </w:t>
            </w:r>
            <w:r w:rsidR="00E2600D" w:rsidRPr="00273442">
              <w:rPr>
                <w:rFonts w:asciiTheme="minorHAnsi" w:hAnsiTheme="minorHAnsi"/>
                <w:color w:val="000000"/>
                <w:sz w:val="24"/>
              </w:rPr>
              <w:t xml:space="preserve">fail in production. </w:t>
            </w:r>
          </w:p>
          <w:p w14:paraId="34C4C7DD" w14:textId="5E12599C" w:rsidR="00412B25" w:rsidRPr="00412B25" w:rsidRDefault="000E3E3F" w:rsidP="00097C3E">
            <w:pPr>
              <w:autoSpaceDE w:val="0"/>
              <w:autoSpaceDN w:val="0"/>
              <w:adjustRightInd w:val="0"/>
              <w:spacing w:before="120" w:after="120"/>
              <w:rPr>
                <w:rFonts w:asciiTheme="minorHAnsi" w:hAnsiTheme="minorHAnsi"/>
                <w:b/>
                <w:color w:val="000000"/>
                <w:sz w:val="24"/>
              </w:rPr>
            </w:pPr>
            <w:r w:rsidRPr="00412B25">
              <w:rPr>
                <w:rFonts w:asciiTheme="minorHAnsi" w:hAnsiTheme="minorHAnsi"/>
                <w:b/>
                <w:color w:val="000000"/>
                <w:sz w:val="24"/>
              </w:rPr>
              <w:t>Key takeaways:</w:t>
            </w:r>
          </w:p>
          <w:p w14:paraId="216F4D31" w14:textId="77777777" w:rsidR="005D5A82" w:rsidRDefault="005D5A82" w:rsidP="00097C3E">
            <w:pPr>
              <w:pStyle w:val="ListParagraph"/>
              <w:numPr>
                <w:ilvl w:val="0"/>
                <w:numId w:val="26"/>
              </w:numPr>
              <w:autoSpaceDE w:val="0"/>
              <w:autoSpaceDN w:val="0"/>
              <w:adjustRightInd w:val="0"/>
              <w:spacing w:before="120" w:after="120"/>
              <w:rPr>
                <w:rFonts w:asciiTheme="minorHAnsi" w:hAnsiTheme="minorHAnsi"/>
                <w:color w:val="000000"/>
                <w:sz w:val="24"/>
              </w:rPr>
            </w:pPr>
            <w:r>
              <w:rPr>
                <w:rFonts w:asciiTheme="minorHAnsi" w:hAnsiTheme="minorHAnsi"/>
                <w:color w:val="000000"/>
                <w:sz w:val="24"/>
              </w:rPr>
              <w:t>Ensure that there is less / no gap between different environments</w:t>
            </w:r>
          </w:p>
          <w:p w14:paraId="0BACA598" w14:textId="68A4FF37" w:rsidR="005D5A82" w:rsidRPr="005D5A82" w:rsidRDefault="005D5A82" w:rsidP="00097C3E">
            <w:pPr>
              <w:pStyle w:val="ListParagraph"/>
              <w:numPr>
                <w:ilvl w:val="0"/>
                <w:numId w:val="26"/>
              </w:numPr>
              <w:autoSpaceDE w:val="0"/>
              <w:autoSpaceDN w:val="0"/>
              <w:adjustRightInd w:val="0"/>
              <w:spacing w:before="120" w:after="120"/>
              <w:rPr>
                <w:rFonts w:asciiTheme="minorHAnsi" w:hAnsiTheme="minorHAnsi"/>
                <w:color w:val="000000"/>
                <w:sz w:val="24"/>
              </w:rPr>
            </w:pPr>
            <w:r>
              <w:rPr>
                <w:rFonts w:asciiTheme="minorHAnsi" w:hAnsiTheme="minorHAnsi"/>
                <w:color w:val="000000"/>
                <w:sz w:val="24"/>
              </w:rPr>
              <w:t>All environments should use the same type and version of the backing services</w:t>
            </w:r>
          </w:p>
          <w:p w14:paraId="1A7CB2C7" w14:textId="77777777" w:rsidR="005D5A82" w:rsidRDefault="000E3E3F" w:rsidP="000B70A0">
            <w:pPr>
              <w:pStyle w:val="ListParagraph"/>
              <w:numPr>
                <w:ilvl w:val="0"/>
                <w:numId w:val="26"/>
              </w:numPr>
              <w:autoSpaceDE w:val="0"/>
              <w:autoSpaceDN w:val="0"/>
              <w:adjustRightInd w:val="0"/>
              <w:spacing w:before="120" w:after="120"/>
              <w:rPr>
                <w:rFonts w:asciiTheme="minorHAnsi" w:hAnsiTheme="minorHAnsi"/>
                <w:color w:val="000000"/>
                <w:sz w:val="24"/>
              </w:rPr>
            </w:pPr>
            <w:r>
              <w:rPr>
                <w:rFonts w:asciiTheme="minorHAnsi" w:hAnsiTheme="minorHAnsi"/>
                <w:color w:val="000000"/>
                <w:sz w:val="24"/>
              </w:rPr>
              <w:t>Use adapters only when applications are ported to new backing services. Once the porting is complete do away with adapters</w:t>
            </w:r>
          </w:p>
          <w:p w14:paraId="06812A83" w14:textId="6A79AD8E" w:rsidR="005B240D" w:rsidRPr="00097C3E" w:rsidRDefault="005B240D" w:rsidP="005B240D">
            <w:pPr>
              <w:pStyle w:val="ListParagraph"/>
              <w:numPr>
                <w:ilvl w:val="0"/>
                <w:numId w:val="0"/>
              </w:numPr>
              <w:autoSpaceDE w:val="0"/>
              <w:autoSpaceDN w:val="0"/>
              <w:adjustRightInd w:val="0"/>
              <w:spacing w:before="120" w:after="120"/>
              <w:ind w:left="720"/>
              <w:rPr>
                <w:rFonts w:asciiTheme="minorHAnsi" w:hAnsiTheme="minorHAnsi"/>
                <w:color w:val="000000"/>
                <w:sz w:val="24"/>
              </w:rPr>
            </w:pPr>
          </w:p>
        </w:tc>
      </w:tr>
      <w:tr w:rsidR="00D71B65" w14:paraId="24F65945" w14:textId="77777777" w:rsidTr="00AA13A6">
        <w:tc>
          <w:tcPr>
            <w:tcW w:w="10188" w:type="dxa"/>
          </w:tcPr>
          <w:p w14:paraId="14ED5487" w14:textId="74776AB3" w:rsidR="00D71B65" w:rsidRPr="00097C3E" w:rsidRDefault="00D71B65" w:rsidP="00097C3E">
            <w:pPr>
              <w:spacing w:before="120" w:after="120"/>
              <w:rPr>
                <w:rFonts w:asciiTheme="minorHAnsi" w:hAnsiTheme="minorHAnsi"/>
                <w:b/>
                <w:sz w:val="24"/>
              </w:rPr>
            </w:pPr>
            <w:r>
              <w:rPr>
                <w:rFonts w:asciiTheme="minorHAnsi" w:hAnsiTheme="minorHAnsi"/>
                <w:b/>
                <w:sz w:val="24"/>
              </w:rPr>
              <w:t>PCF Context</w:t>
            </w:r>
          </w:p>
          <w:p w14:paraId="7658BBF5" w14:textId="77777777" w:rsidR="00D97C99" w:rsidRPr="00E2600D" w:rsidRDefault="00D97C99" w:rsidP="00097C3E">
            <w:pPr>
              <w:numPr>
                <w:ilvl w:val="0"/>
                <w:numId w:val="27"/>
              </w:numPr>
              <w:spacing w:before="120" w:after="120"/>
              <w:rPr>
                <w:rFonts w:asciiTheme="minorHAnsi" w:hAnsiTheme="minorHAnsi"/>
                <w:sz w:val="24"/>
                <w:lang w:val="en-US"/>
              </w:rPr>
            </w:pPr>
            <w:r w:rsidRPr="00E2600D">
              <w:rPr>
                <w:rFonts w:asciiTheme="minorHAnsi" w:hAnsiTheme="minorHAnsi"/>
                <w:sz w:val="24"/>
                <w:lang w:val="en-US"/>
              </w:rPr>
              <w:t>CF provides “Spaces” to configure different environment with more similar configurations</w:t>
            </w:r>
          </w:p>
          <w:p w14:paraId="7478558B" w14:textId="77777777" w:rsidR="00D71B65" w:rsidRDefault="00D97C99" w:rsidP="00097C3E">
            <w:pPr>
              <w:numPr>
                <w:ilvl w:val="0"/>
                <w:numId w:val="27"/>
              </w:numPr>
              <w:spacing w:before="120" w:after="120"/>
              <w:rPr>
                <w:rFonts w:asciiTheme="minorHAnsi" w:hAnsiTheme="minorHAnsi"/>
                <w:sz w:val="24"/>
                <w:lang w:val="en-US"/>
              </w:rPr>
            </w:pPr>
            <w:r w:rsidRPr="00E2600D">
              <w:rPr>
                <w:rFonts w:asciiTheme="minorHAnsi" w:hAnsiTheme="minorHAnsi"/>
                <w:sz w:val="24"/>
                <w:lang w:val="en-US"/>
              </w:rPr>
              <w:t>It also provides plugins and integration with CI / CD tools thereby enabling development team to be actively involved in deployment activities</w:t>
            </w:r>
          </w:p>
          <w:p w14:paraId="1090FAE8" w14:textId="6F9FBF00" w:rsidR="005B240D" w:rsidRPr="00097C3E" w:rsidRDefault="005B240D" w:rsidP="005B240D">
            <w:pPr>
              <w:spacing w:before="120" w:after="120"/>
              <w:ind w:left="720"/>
              <w:rPr>
                <w:rFonts w:asciiTheme="minorHAnsi" w:hAnsiTheme="minorHAnsi"/>
                <w:sz w:val="24"/>
                <w:lang w:val="en-US"/>
              </w:rPr>
            </w:pPr>
          </w:p>
        </w:tc>
      </w:tr>
    </w:tbl>
    <w:p w14:paraId="09737D15" w14:textId="77777777" w:rsidR="00C059AF" w:rsidRDefault="00C059AF">
      <w:pPr>
        <w:rPr>
          <w:rFonts w:asciiTheme="minorHAnsi" w:hAnsiTheme="minorHAnsi" w:cs="Arial"/>
          <w:b/>
          <w:bCs/>
          <w:color w:val="000000" w:themeColor="text1"/>
          <w:kern w:val="32"/>
          <w:sz w:val="24"/>
        </w:rPr>
      </w:pPr>
    </w:p>
    <w:p w14:paraId="4287880F" w14:textId="77777777" w:rsidR="005D5A82" w:rsidRDefault="005D5A82">
      <w:pPr>
        <w:rPr>
          <w:rFonts w:asciiTheme="minorHAnsi" w:hAnsiTheme="minorHAnsi" w:cs="Arial"/>
          <w:b/>
          <w:bCs/>
          <w:color w:val="000000" w:themeColor="text1"/>
          <w:kern w:val="32"/>
          <w:sz w:val="24"/>
        </w:rPr>
      </w:pPr>
    </w:p>
    <w:p w14:paraId="647B7765" w14:textId="77777777" w:rsidR="005D5A82" w:rsidRDefault="005D5A82">
      <w:pPr>
        <w:rPr>
          <w:rFonts w:asciiTheme="minorHAnsi" w:hAnsiTheme="minorHAnsi" w:cs="Arial"/>
          <w:b/>
          <w:bCs/>
          <w:color w:val="000000" w:themeColor="text1"/>
          <w:kern w:val="32"/>
          <w:sz w:val="24"/>
        </w:rPr>
      </w:pPr>
    </w:p>
    <w:p w14:paraId="6FA056A0" w14:textId="77777777" w:rsidR="005D5A82" w:rsidRDefault="005D5A82">
      <w:pPr>
        <w:rPr>
          <w:rFonts w:asciiTheme="minorHAnsi" w:hAnsiTheme="minorHAnsi" w:cs="Arial"/>
          <w:b/>
          <w:bCs/>
          <w:color w:val="000000" w:themeColor="text1"/>
          <w:kern w:val="32"/>
          <w:sz w:val="24"/>
        </w:rPr>
      </w:pPr>
    </w:p>
    <w:p w14:paraId="75281868" w14:textId="77777777" w:rsidR="005D5A82" w:rsidRDefault="005D5A82">
      <w:pPr>
        <w:rPr>
          <w:rFonts w:asciiTheme="minorHAnsi" w:hAnsiTheme="minorHAnsi" w:cs="Arial"/>
          <w:b/>
          <w:bCs/>
          <w:color w:val="000000" w:themeColor="text1"/>
          <w:kern w:val="32"/>
          <w:sz w:val="24"/>
        </w:rPr>
      </w:pPr>
    </w:p>
    <w:p w14:paraId="49DB3E63" w14:textId="77777777" w:rsidR="005B240D" w:rsidRDefault="005B240D">
      <w:pPr>
        <w:rPr>
          <w:rFonts w:asciiTheme="minorHAnsi" w:hAnsiTheme="minorHAnsi" w:cs="Arial"/>
          <w:b/>
          <w:bCs/>
          <w:color w:val="000000"/>
          <w:kern w:val="32"/>
          <w:sz w:val="32"/>
          <w:szCs w:val="32"/>
        </w:rPr>
      </w:pPr>
      <w:r>
        <w:rPr>
          <w:rFonts w:asciiTheme="minorHAnsi" w:hAnsiTheme="minorHAnsi"/>
        </w:rPr>
        <w:br w:type="page"/>
      </w:r>
    </w:p>
    <w:p w14:paraId="504D8F8E" w14:textId="34CB59BD" w:rsidR="0044472A" w:rsidRPr="00E53F9E" w:rsidRDefault="00C20A45" w:rsidP="00953CB7">
      <w:pPr>
        <w:pStyle w:val="Heading1"/>
        <w:spacing w:line="276" w:lineRule="auto"/>
        <w:rPr>
          <w:rFonts w:asciiTheme="minorHAnsi" w:hAnsiTheme="minorHAnsi"/>
        </w:rPr>
      </w:pPr>
      <w:bookmarkStart w:id="14" w:name="_Toc500325678"/>
      <w:r>
        <w:rPr>
          <w:rFonts w:asciiTheme="minorHAnsi" w:hAnsiTheme="minorHAnsi"/>
        </w:rPr>
        <w:lastRenderedPageBreak/>
        <w:t xml:space="preserve">Disposability - </w:t>
      </w:r>
      <w:r w:rsidR="0044472A">
        <w:rPr>
          <w:rFonts w:asciiTheme="minorHAnsi" w:hAnsiTheme="minorHAnsi"/>
        </w:rPr>
        <w:t>Rapid Start and Graceful Shutdown</w:t>
      </w:r>
      <w:bookmarkEnd w:id="14"/>
    </w:p>
    <w:tbl>
      <w:tblPr>
        <w:tblStyle w:val="TableGrid"/>
        <w:tblW w:w="0" w:type="auto"/>
        <w:tblInd w:w="108" w:type="dxa"/>
        <w:tblLook w:val="04A0" w:firstRow="1" w:lastRow="0" w:firstColumn="1" w:lastColumn="0" w:noHBand="0" w:noVBand="1"/>
      </w:tblPr>
      <w:tblGrid>
        <w:gridCol w:w="10188"/>
      </w:tblGrid>
      <w:tr w:rsidR="00D71B65" w14:paraId="2CEE471C" w14:textId="77777777" w:rsidTr="00AA13A6">
        <w:tc>
          <w:tcPr>
            <w:tcW w:w="10188" w:type="dxa"/>
          </w:tcPr>
          <w:p w14:paraId="2CE28C6B" w14:textId="77777777" w:rsidR="00D71B65" w:rsidRDefault="00D71B65" w:rsidP="009609C4">
            <w:pPr>
              <w:spacing w:before="120" w:after="120"/>
              <w:rPr>
                <w:rFonts w:asciiTheme="minorHAnsi" w:hAnsiTheme="minorHAnsi"/>
                <w:b/>
                <w:sz w:val="24"/>
              </w:rPr>
            </w:pPr>
            <w:r w:rsidRPr="00A705BF">
              <w:rPr>
                <w:rFonts w:asciiTheme="minorHAnsi" w:hAnsiTheme="minorHAnsi"/>
                <w:b/>
                <w:sz w:val="24"/>
              </w:rPr>
              <w:t>Overview</w:t>
            </w:r>
          </w:p>
          <w:p w14:paraId="184F153B" w14:textId="44BEE97E" w:rsidR="00412B25" w:rsidRPr="007A1D60" w:rsidRDefault="004A1817" w:rsidP="009609C4">
            <w:pPr>
              <w:autoSpaceDE w:val="0"/>
              <w:autoSpaceDN w:val="0"/>
              <w:adjustRightInd w:val="0"/>
              <w:spacing w:before="120" w:after="120"/>
              <w:rPr>
                <w:rFonts w:asciiTheme="minorHAnsi" w:hAnsiTheme="minorHAnsi"/>
                <w:sz w:val="24"/>
              </w:rPr>
            </w:pPr>
            <w:r>
              <w:rPr>
                <w:rFonts w:asciiTheme="minorHAnsi" w:eastAsia="CaeciliaLTStd-Roman" w:hAnsiTheme="minorHAnsi" w:cs="CaeciliaLTStd-Roman"/>
                <w:sz w:val="24"/>
                <w:lang w:val="en-US"/>
              </w:rPr>
              <w:t xml:space="preserve">Microservice applications should have quick start and graceful shutdown features. </w:t>
            </w:r>
            <w:r w:rsidR="007A1D60">
              <w:rPr>
                <w:rFonts w:asciiTheme="minorHAnsi" w:eastAsia="CaeciliaLTStd-Roman" w:hAnsiTheme="minorHAnsi" w:cs="CaeciliaLTStd-Roman"/>
                <w:sz w:val="24"/>
                <w:lang w:val="en-US"/>
              </w:rPr>
              <w:t>C</w:t>
            </w:r>
            <w:r w:rsidR="00176C48" w:rsidRPr="007A1D60">
              <w:rPr>
                <w:rFonts w:asciiTheme="minorHAnsi" w:eastAsia="CaeciliaLTStd-Roman" w:hAnsiTheme="minorHAnsi" w:cs="CaeciliaLTStd-Roman"/>
                <w:sz w:val="24"/>
                <w:lang w:val="en-US"/>
              </w:rPr>
              <w:t>loud process</w:t>
            </w:r>
            <w:r w:rsidR="007A1D60">
              <w:rPr>
                <w:rFonts w:asciiTheme="minorHAnsi" w:eastAsia="CaeciliaLTStd-Roman" w:hAnsiTheme="minorHAnsi" w:cs="CaeciliaLTStd-Roman"/>
                <w:sz w:val="24"/>
                <w:lang w:val="en-US"/>
              </w:rPr>
              <w:t xml:space="preserve">es are </w:t>
            </w:r>
            <w:r w:rsidR="00176C48" w:rsidRPr="007A1D60">
              <w:rPr>
                <w:rFonts w:asciiTheme="minorHAnsi" w:eastAsia="CaeciliaLTStd-Roman" w:hAnsiTheme="minorHAnsi" w:cs="CaeciliaLTStd-Roman"/>
                <w:sz w:val="24"/>
                <w:lang w:val="en-US"/>
              </w:rPr>
              <w:t xml:space="preserve">disposable </w:t>
            </w:r>
            <w:r w:rsidR="007A1D60">
              <w:rPr>
                <w:rFonts w:asciiTheme="minorHAnsi" w:eastAsia="CaeciliaLTStd-Roman" w:hAnsiTheme="minorHAnsi" w:cs="CaeciliaLTStd-Roman"/>
                <w:sz w:val="24"/>
                <w:lang w:val="en-US"/>
              </w:rPr>
              <w:t>i.e.</w:t>
            </w:r>
            <w:r w:rsidR="00176C48" w:rsidRPr="007A1D60">
              <w:rPr>
                <w:rFonts w:asciiTheme="minorHAnsi" w:eastAsia="CaeciliaLTStd-Roman" w:hAnsiTheme="minorHAnsi" w:cs="CaeciliaLTStd-Roman"/>
                <w:sz w:val="24"/>
                <w:lang w:val="en-US"/>
              </w:rPr>
              <w:t xml:space="preserve"> it can be destroyed and created at any time. Designing </w:t>
            </w:r>
            <w:r w:rsidR="007A1D60">
              <w:rPr>
                <w:rFonts w:asciiTheme="minorHAnsi" w:eastAsia="CaeciliaLTStd-Roman" w:hAnsiTheme="minorHAnsi" w:cs="CaeciliaLTStd-Roman"/>
                <w:sz w:val="24"/>
                <w:lang w:val="en-US"/>
              </w:rPr>
              <w:t xml:space="preserve">the applications </w:t>
            </w:r>
            <w:r w:rsidR="00176C48" w:rsidRPr="007A1D60">
              <w:rPr>
                <w:rFonts w:asciiTheme="minorHAnsi" w:eastAsia="CaeciliaLTStd-Roman" w:hAnsiTheme="minorHAnsi" w:cs="CaeciliaLTStd-Roman"/>
                <w:sz w:val="24"/>
                <w:lang w:val="en-US"/>
              </w:rPr>
              <w:t xml:space="preserve">for </w:t>
            </w:r>
            <w:r w:rsidR="007A1D60">
              <w:rPr>
                <w:rFonts w:asciiTheme="minorHAnsi" w:eastAsia="CaeciliaLTStd-Roman" w:hAnsiTheme="minorHAnsi" w:cs="CaeciliaLTStd-Roman"/>
                <w:sz w:val="24"/>
                <w:lang w:val="en-US"/>
              </w:rPr>
              <w:t xml:space="preserve">rapid start and graceful shutdown helps to ensure good uptime, enables auto scaling easily and improve </w:t>
            </w:r>
            <w:r w:rsidR="00176C48" w:rsidRPr="007A1D60">
              <w:rPr>
                <w:rFonts w:asciiTheme="minorHAnsi" w:hAnsiTheme="minorHAnsi"/>
                <w:sz w:val="24"/>
              </w:rPr>
              <w:t xml:space="preserve">robustness of </w:t>
            </w:r>
            <w:r w:rsidR="007A1D60">
              <w:rPr>
                <w:rFonts w:asciiTheme="minorHAnsi" w:hAnsiTheme="minorHAnsi"/>
                <w:sz w:val="24"/>
              </w:rPr>
              <w:t>deployments</w:t>
            </w:r>
          </w:p>
        </w:tc>
      </w:tr>
      <w:tr w:rsidR="00D71B65" w14:paraId="087896C1" w14:textId="77777777" w:rsidTr="00AA13A6">
        <w:tc>
          <w:tcPr>
            <w:tcW w:w="10188" w:type="dxa"/>
          </w:tcPr>
          <w:p w14:paraId="4C2ACC5F" w14:textId="74BC9F28" w:rsidR="00D71B65" w:rsidRDefault="00D71B65" w:rsidP="009609C4">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23B693BF" w14:textId="77777777" w:rsidR="003704B2" w:rsidRDefault="003704B2" w:rsidP="009609C4">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Earlier the application containers would take more time to startup. This could be due both heavy components within the container or the applications taking time to startup due to processing done during the startup of the application. </w:t>
            </w:r>
          </w:p>
          <w:p w14:paraId="1D9B2221" w14:textId="0D217FE7" w:rsidR="00D71B65" w:rsidRDefault="003704B2" w:rsidP="009609C4">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In cloud scenario</w:t>
            </w:r>
            <w:r w:rsidR="000F60A9">
              <w:rPr>
                <w:rFonts w:asciiTheme="minorHAnsi" w:eastAsia="CaeciliaLTStd-Roman" w:hAnsiTheme="minorHAnsi" w:cs="CaeciliaLTStd-Roman"/>
                <w:sz w:val="24"/>
                <w:lang w:val="en-US"/>
              </w:rPr>
              <w:t xml:space="preserve">, even though application auto scaling enabled based on request load etc., </w:t>
            </w:r>
            <w:r>
              <w:rPr>
                <w:rFonts w:asciiTheme="minorHAnsi" w:eastAsia="CaeciliaLTStd-Roman" w:hAnsiTheme="minorHAnsi" w:cs="CaeciliaLTStd-Roman"/>
                <w:sz w:val="24"/>
                <w:lang w:val="en-US"/>
              </w:rPr>
              <w:t xml:space="preserve">if the container startup or application startup / shutdown </w:t>
            </w:r>
            <w:r w:rsidR="000F60A9">
              <w:rPr>
                <w:rFonts w:asciiTheme="minorHAnsi" w:eastAsia="CaeciliaLTStd-Roman" w:hAnsiTheme="minorHAnsi" w:cs="CaeciliaLTStd-Roman"/>
                <w:sz w:val="24"/>
                <w:lang w:val="en-US"/>
              </w:rPr>
              <w:t>are</w:t>
            </w:r>
            <w:r>
              <w:rPr>
                <w:rFonts w:asciiTheme="minorHAnsi" w:eastAsia="CaeciliaLTStd-Roman" w:hAnsiTheme="minorHAnsi" w:cs="CaeciliaLTStd-Roman"/>
                <w:sz w:val="24"/>
                <w:lang w:val="en-US"/>
              </w:rPr>
              <w:t xml:space="preserve"> going take more time, then </w:t>
            </w:r>
            <w:r w:rsidR="000F60A9">
              <w:rPr>
                <w:rFonts w:asciiTheme="minorHAnsi" w:eastAsia="CaeciliaLTStd-Roman" w:hAnsiTheme="minorHAnsi" w:cs="CaeciliaLTStd-Roman"/>
                <w:sz w:val="24"/>
                <w:lang w:val="en-US"/>
              </w:rPr>
              <w:t>the application users are going to get affected since many requests may not be processed since the instance takes more time to startup. So if we need to rapidly bring up more instances to handle the load, any delay in startup can hinder the application ability to startup quickly.</w:t>
            </w:r>
          </w:p>
          <w:p w14:paraId="08ECB9C6" w14:textId="1416A621" w:rsidR="000F60A9" w:rsidRDefault="000F60A9" w:rsidP="009609C4">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Similarly if the application does not shut down gracefully it might result in take more time to recover from failure and also affects the instance startup. Sometimes this might also result in corruption of data, requests not being processed successfully and so on.</w:t>
            </w:r>
          </w:p>
          <w:p w14:paraId="43F009DE" w14:textId="77777777" w:rsidR="000F60A9" w:rsidRDefault="000F60A9" w:rsidP="009609C4">
            <w:pPr>
              <w:autoSpaceDE w:val="0"/>
              <w:autoSpaceDN w:val="0"/>
              <w:adjustRightInd w:val="0"/>
              <w:spacing w:before="120" w:after="120"/>
              <w:rPr>
                <w:rFonts w:asciiTheme="minorHAnsi" w:eastAsia="CaeciliaLTStd-Roman" w:hAnsiTheme="minorHAnsi" w:cs="CaeciliaLTStd-Roman"/>
                <w:sz w:val="24"/>
                <w:lang w:val="en-US"/>
              </w:rPr>
            </w:pPr>
          </w:p>
          <w:p w14:paraId="6AB7673B" w14:textId="77777777" w:rsidR="000F60A9" w:rsidRDefault="000F60A9" w:rsidP="009609C4">
            <w:pPr>
              <w:autoSpaceDE w:val="0"/>
              <w:autoSpaceDN w:val="0"/>
              <w:adjustRightInd w:val="0"/>
              <w:spacing w:before="120" w:after="120"/>
              <w:rPr>
                <w:rFonts w:asciiTheme="minorHAnsi" w:eastAsia="CaeciliaLTStd-Roman" w:hAnsiTheme="minorHAnsi" w:cs="CaeciliaLTStd-Roman"/>
                <w:b/>
                <w:sz w:val="24"/>
                <w:lang w:val="en-US"/>
              </w:rPr>
            </w:pPr>
            <w:r w:rsidRPr="00412B25">
              <w:rPr>
                <w:rFonts w:asciiTheme="minorHAnsi" w:eastAsia="CaeciliaLTStd-Roman" w:hAnsiTheme="minorHAnsi" w:cs="CaeciliaLTStd-Roman"/>
                <w:b/>
                <w:sz w:val="24"/>
                <w:lang w:val="en-US"/>
              </w:rPr>
              <w:t>Key takeaways:</w:t>
            </w:r>
          </w:p>
          <w:p w14:paraId="19003D9E" w14:textId="79431A64" w:rsidR="000F60A9" w:rsidRPr="00D57501" w:rsidRDefault="000F60A9" w:rsidP="009609C4">
            <w:pPr>
              <w:pStyle w:val="ListParagraph"/>
              <w:numPr>
                <w:ilvl w:val="0"/>
                <w:numId w:val="28"/>
              </w:numPr>
              <w:autoSpaceDE w:val="0"/>
              <w:autoSpaceDN w:val="0"/>
              <w:adjustRightInd w:val="0"/>
              <w:spacing w:before="120" w:after="120"/>
              <w:rPr>
                <w:rFonts w:asciiTheme="minorHAnsi" w:eastAsia="CaeciliaLTStd-Roman" w:hAnsiTheme="minorHAnsi" w:cs="CaeciliaLTStd-Roman"/>
                <w:sz w:val="24"/>
                <w:lang w:val="en-US"/>
              </w:rPr>
            </w:pPr>
            <w:r w:rsidRPr="00D57501">
              <w:rPr>
                <w:rFonts w:asciiTheme="minorHAnsi" w:eastAsia="CaeciliaLTStd-Roman" w:hAnsiTheme="minorHAnsi" w:cs="CaeciliaLTStd-Roman"/>
                <w:sz w:val="24"/>
                <w:lang w:val="en-US"/>
              </w:rPr>
              <w:t xml:space="preserve">Always ensure not to perform any </w:t>
            </w:r>
            <w:r w:rsidR="00D57501">
              <w:rPr>
                <w:rFonts w:asciiTheme="minorHAnsi" w:eastAsia="CaeciliaLTStd-Roman" w:hAnsiTheme="minorHAnsi" w:cs="CaeciliaLTStd-Roman"/>
                <w:sz w:val="24"/>
                <w:lang w:val="en-US"/>
              </w:rPr>
              <w:t xml:space="preserve">long running </w:t>
            </w:r>
            <w:r w:rsidRPr="00D57501">
              <w:rPr>
                <w:rFonts w:asciiTheme="minorHAnsi" w:eastAsia="CaeciliaLTStd-Roman" w:hAnsiTheme="minorHAnsi" w:cs="CaeciliaLTStd-Roman"/>
                <w:sz w:val="24"/>
                <w:lang w:val="en-US"/>
              </w:rPr>
              <w:t>processing during the application startup</w:t>
            </w:r>
          </w:p>
          <w:p w14:paraId="3D7B1851" w14:textId="41DBDCF0" w:rsidR="000F60A9" w:rsidRDefault="00D57501" w:rsidP="009609C4">
            <w:pPr>
              <w:pStyle w:val="ListParagraph"/>
              <w:numPr>
                <w:ilvl w:val="0"/>
                <w:numId w:val="28"/>
              </w:num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In case anything needs to done during startup of the application, see if they can be made as backing services and </w:t>
            </w:r>
            <w:r w:rsidR="00311C47">
              <w:rPr>
                <w:rFonts w:asciiTheme="minorHAnsi" w:eastAsia="CaeciliaLTStd-Roman" w:hAnsiTheme="minorHAnsi" w:cs="CaeciliaLTStd-Roman"/>
                <w:sz w:val="24"/>
                <w:lang w:val="en-US"/>
              </w:rPr>
              <w:t xml:space="preserve">improve </w:t>
            </w:r>
            <w:r>
              <w:rPr>
                <w:rFonts w:asciiTheme="minorHAnsi" w:eastAsia="CaeciliaLTStd-Roman" w:hAnsiTheme="minorHAnsi" w:cs="CaeciliaLTStd-Roman"/>
                <w:sz w:val="24"/>
                <w:lang w:val="en-US"/>
              </w:rPr>
              <w:t>the performance</w:t>
            </w:r>
          </w:p>
          <w:p w14:paraId="522249DD" w14:textId="5B04BF8C" w:rsidR="00176C48" w:rsidRPr="009609C4" w:rsidRDefault="00D57501" w:rsidP="009609C4">
            <w:pPr>
              <w:pStyle w:val="ListParagraph"/>
              <w:numPr>
                <w:ilvl w:val="0"/>
                <w:numId w:val="28"/>
              </w:num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Always use light weight containers so that the instances can be started quickly </w:t>
            </w:r>
          </w:p>
        </w:tc>
      </w:tr>
      <w:tr w:rsidR="00D71B65" w14:paraId="5499F532" w14:textId="77777777" w:rsidTr="00AA13A6">
        <w:tc>
          <w:tcPr>
            <w:tcW w:w="10188" w:type="dxa"/>
          </w:tcPr>
          <w:p w14:paraId="153C1A12" w14:textId="77777777" w:rsidR="00D71B65" w:rsidRDefault="00D71B65" w:rsidP="009609C4">
            <w:pPr>
              <w:spacing w:before="120" w:after="120"/>
              <w:rPr>
                <w:rFonts w:asciiTheme="minorHAnsi" w:hAnsiTheme="minorHAnsi"/>
                <w:b/>
                <w:sz w:val="24"/>
              </w:rPr>
            </w:pPr>
            <w:r>
              <w:rPr>
                <w:rFonts w:asciiTheme="minorHAnsi" w:hAnsiTheme="minorHAnsi"/>
                <w:b/>
                <w:sz w:val="24"/>
              </w:rPr>
              <w:t>PCF Context</w:t>
            </w:r>
          </w:p>
          <w:p w14:paraId="40DB595C" w14:textId="33AC47CA" w:rsidR="00D97C99" w:rsidRPr="00330D2F" w:rsidRDefault="00D97C99" w:rsidP="009609C4">
            <w:pPr>
              <w:numPr>
                <w:ilvl w:val="0"/>
                <w:numId w:val="34"/>
              </w:numPr>
              <w:spacing w:before="120" w:after="120"/>
              <w:rPr>
                <w:rFonts w:asciiTheme="minorHAnsi" w:hAnsiTheme="minorHAnsi"/>
                <w:sz w:val="24"/>
                <w:lang w:val="en-US"/>
              </w:rPr>
            </w:pPr>
            <w:r w:rsidRPr="00330D2F">
              <w:rPr>
                <w:rFonts w:asciiTheme="minorHAnsi" w:hAnsiTheme="minorHAnsi"/>
                <w:sz w:val="24"/>
                <w:lang w:val="en-US"/>
              </w:rPr>
              <w:t>CF uses “Garden” a container technology which does startup or shutdown in micro seconds</w:t>
            </w:r>
          </w:p>
          <w:p w14:paraId="1528ADA3" w14:textId="208DADBA" w:rsidR="00D71B65" w:rsidRPr="009609C4" w:rsidRDefault="00D97C99" w:rsidP="009609C4">
            <w:pPr>
              <w:numPr>
                <w:ilvl w:val="0"/>
                <w:numId w:val="34"/>
              </w:numPr>
              <w:spacing w:before="120" w:after="120"/>
              <w:rPr>
                <w:rFonts w:asciiTheme="minorHAnsi" w:hAnsiTheme="minorHAnsi"/>
                <w:sz w:val="24"/>
                <w:lang w:val="en-US"/>
              </w:rPr>
            </w:pPr>
            <w:r w:rsidRPr="00330D2F">
              <w:rPr>
                <w:rFonts w:asciiTheme="minorHAnsi" w:hAnsiTheme="minorHAnsi"/>
                <w:sz w:val="24"/>
                <w:lang w:val="en-US"/>
              </w:rPr>
              <w:t>CF proposes to support other container technologies like Docker, Rocket etc.</w:t>
            </w:r>
          </w:p>
        </w:tc>
      </w:tr>
    </w:tbl>
    <w:p w14:paraId="14C5447D" w14:textId="77777777" w:rsidR="0044472A" w:rsidRDefault="0044472A" w:rsidP="0044472A">
      <w:pPr>
        <w:rPr>
          <w:rFonts w:asciiTheme="minorHAnsi" w:hAnsiTheme="minorHAnsi" w:cs="Arial"/>
          <w:b/>
          <w:bCs/>
          <w:color w:val="000000" w:themeColor="text1"/>
          <w:kern w:val="32"/>
          <w:sz w:val="24"/>
        </w:rPr>
      </w:pPr>
    </w:p>
    <w:p w14:paraId="316054BC" w14:textId="77777777" w:rsidR="00D71B65" w:rsidRDefault="00D71B65" w:rsidP="0044472A">
      <w:pPr>
        <w:rPr>
          <w:rFonts w:asciiTheme="minorHAnsi" w:hAnsiTheme="minorHAnsi" w:cs="Arial"/>
          <w:b/>
          <w:bCs/>
          <w:color w:val="000000" w:themeColor="text1"/>
          <w:kern w:val="32"/>
          <w:sz w:val="24"/>
        </w:rPr>
      </w:pPr>
    </w:p>
    <w:p w14:paraId="579F7468" w14:textId="77777777" w:rsidR="00D71B65" w:rsidRDefault="00D71B65" w:rsidP="0044472A">
      <w:pPr>
        <w:rPr>
          <w:rFonts w:asciiTheme="minorHAnsi" w:hAnsiTheme="minorHAnsi" w:cs="Arial"/>
          <w:b/>
          <w:bCs/>
          <w:color w:val="000000" w:themeColor="text1"/>
          <w:kern w:val="32"/>
          <w:sz w:val="24"/>
        </w:rPr>
      </w:pPr>
    </w:p>
    <w:p w14:paraId="1B4197E5" w14:textId="77777777" w:rsidR="00D71B65" w:rsidRDefault="00D71B65" w:rsidP="0044472A">
      <w:pPr>
        <w:rPr>
          <w:rFonts w:asciiTheme="minorHAnsi" w:hAnsiTheme="minorHAnsi" w:cs="Arial"/>
          <w:b/>
          <w:bCs/>
          <w:color w:val="000000" w:themeColor="text1"/>
          <w:kern w:val="32"/>
          <w:sz w:val="24"/>
        </w:rPr>
      </w:pPr>
    </w:p>
    <w:p w14:paraId="3E6CE510" w14:textId="77777777" w:rsidR="00D71B65" w:rsidRDefault="00D71B65" w:rsidP="0044472A">
      <w:pPr>
        <w:rPr>
          <w:rFonts w:asciiTheme="minorHAnsi" w:hAnsiTheme="minorHAnsi" w:cs="Arial"/>
          <w:b/>
          <w:bCs/>
          <w:color w:val="000000" w:themeColor="text1"/>
          <w:kern w:val="32"/>
          <w:sz w:val="24"/>
        </w:rPr>
      </w:pPr>
    </w:p>
    <w:p w14:paraId="2AD6633A" w14:textId="77777777" w:rsidR="006B5D0E" w:rsidRDefault="006B5D0E">
      <w:pPr>
        <w:rPr>
          <w:rFonts w:asciiTheme="minorHAnsi" w:hAnsiTheme="minorHAnsi" w:cs="Arial"/>
          <w:b/>
          <w:bCs/>
          <w:color w:val="000000"/>
          <w:kern w:val="32"/>
          <w:sz w:val="32"/>
          <w:szCs w:val="32"/>
        </w:rPr>
      </w:pPr>
      <w:r>
        <w:rPr>
          <w:rFonts w:asciiTheme="minorHAnsi" w:hAnsiTheme="minorHAnsi"/>
        </w:rPr>
        <w:br w:type="page"/>
      </w:r>
    </w:p>
    <w:p w14:paraId="506B3632" w14:textId="2E8120DC" w:rsidR="00A552F9" w:rsidRPr="00E53F9E" w:rsidRDefault="00A552F9" w:rsidP="00BB7A79">
      <w:pPr>
        <w:pStyle w:val="Heading1"/>
        <w:spacing w:line="276" w:lineRule="auto"/>
        <w:rPr>
          <w:rFonts w:asciiTheme="minorHAnsi" w:hAnsiTheme="minorHAnsi"/>
        </w:rPr>
      </w:pPr>
      <w:bookmarkStart w:id="15" w:name="_Toc500325679"/>
      <w:r>
        <w:rPr>
          <w:rFonts w:asciiTheme="minorHAnsi" w:hAnsiTheme="minorHAnsi"/>
        </w:rPr>
        <w:lastRenderedPageBreak/>
        <w:t>Admin / Batch Tasks</w:t>
      </w:r>
      <w:bookmarkEnd w:id="15"/>
    </w:p>
    <w:tbl>
      <w:tblPr>
        <w:tblStyle w:val="TableGrid"/>
        <w:tblW w:w="0" w:type="auto"/>
        <w:tblInd w:w="108" w:type="dxa"/>
        <w:tblLook w:val="04A0" w:firstRow="1" w:lastRow="0" w:firstColumn="1" w:lastColumn="0" w:noHBand="0" w:noVBand="1"/>
      </w:tblPr>
      <w:tblGrid>
        <w:gridCol w:w="10188"/>
      </w:tblGrid>
      <w:tr w:rsidR="00D71B65" w14:paraId="77D826B2" w14:textId="77777777" w:rsidTr="00AA13A6">
        <w:tc>
          <w:tcPr>
            <w:tcW w:w="10188" w:type="dxa"/>
          </w:tcPr>
          <w:p w14:paraId="025E7872" w14:textId="0BB73C8A" w:rsidR="00D71B65" w:rsidRDefault="00D71B65" w:rsidP="0005124C">
            <w:pPr>
              <w:spacing w:before="120" w:after="120"/>
              <w:rPr>
                <w:rFonts w:asciiTheme="minorHAnsi" w:hAnsiTheme="minorHAnsi"/>
                <w:b/>
                <w:sz w:val="24"/>
              </w:rPr>
            </w:pPr>
            <w:r w:rsidRPr="00A705BF">
              <w:rPr>
                <w:rFonts w:asciiTheme="minorHAnsi" w:hAnsiTheme="minorHAnsi"/>
                <w:b/>
                <w:sz w:val="24"/>
              </w:rPr>
              <w:t>Overview</w:t>
            </w:r>
          </w:p>
          <w:p w14:paraId="0585C4B6" w14:textId="18623C7D" w:rsidR="00A76CD6" w:rsidRPr="0005124C" w:rsidRDefault="00360FB8" w:rsidP="0005124C">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Microservice applications should delegate admin &amp; batch jobs execution to platform layer. </w:t>
            </w:r>
            <w:r w:rsidR="00A76CD6">
              <w:rPr>
                <w:rFonts w:asciiTheme="minorHAnsi" w:eastAsia="CaeciliaLTStd-Roman" w:hAnsiTheme="minorHAnsi" w:cs="CaeciliaLTStd-Roman"/>
                <w:sz w:val="24"/>
                <w:lang w:val="en-US"/>
              </w:rPr>
              <w:t>Sometimes there could be situations where we might to run timer jobs, one-off scripts or run interactive shells for performing some operations or executing processes. In those situations it is better to see if this can be dealt in some other manner or utilize the platform provided capabilities for performing the same</w:t>
            </w:r>
          </w:p>
        </w:tc>
      </w:tr>
      <w:tr w:rsidR="00D71B65" w14:paraId="2289BF55" w14:textId="77777777" w:rsidTr="00AA13A6">
        <w:tc>
          <w:tcPr>
            <w:tcW w:w="10188" w:type="dxa"/>
          </w:tcPr>
          <w:p w14:paraId="63538346" w14:textId="423DC3AA" w:rsidR="00D71B65" w:rsidRDefault="00D71B65" w:rsidP="0005124C">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1400DDD1" w14:textId="5A8F2BC8" w:rsidR="00A76CD6" w:rsidRDefault="00A76CD6" w:rsidP="0005124C">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rPr>
              <w:t xml:space="preserve">Following are some of the situation which </w:t>
            </w:r>
            <w:r w:rsidR="008A495B">
              <w:rPr>
                <w:rFonts w:asciiTheme="minorHAnsi" w:eastAsia="CaeciliaLTStd-Roman" w:hAnsiTheme="minorHAnsi" w:cs="CaeciliaLTStd-Roman"/>
                <w:sz w:val="24"/>
              </w:rPr>
              <w:t>can be termed as Admin processes</w:t>
            </w:r>
            <w:r>
              <w:rPr>
                <w:rFonts w:asciiTheme="minorHAnsi" w:eastAsia="CaeciliaLTStd-Roman" w:hAnsiTheme="minorHAnsi" w:cs="CaeciliaLTStd-Roman"/>
                <w:sz w:val="24"/>
              </w:rPr>
              <w:t xml:space="preserve"> </w:t>
            </w:r>
            <w:r>
              <w:rPr>
                <w:rFonts w:asciiTheme="minorHAnsi" w:eastAsia="CaeciliaLTStd-Roman" w:hAnsiTheme="minorHAnsi" w:cs="CaeciliaLTStd-Roman"/>
                <w:sz w:val="24"/>
                <w:lang w:val="en-US"/>
              </w:rPr>
              <w:t xml:space="preserve"> </w:t>
            </w:r>
          </w:p>
          <w:p w14:paraId="418F728B" w14:textId="1CF86015" w:rsidR="008A495B" w:rsidRDefault="008A495B" w:rsidP="0005124C">
            <w:pPr>
              <w:pStyle w:val="ListParagraph"/>
              <w:numPr>
                <w:ilvl w:val="0"/>
                <w:numId w:val="29"/>
              </w:num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Running scheduled jobs, for particular timings, repeated run every hour etc</w:t>
            </w:r>
          </w:p>
          <w:p w14:paraId="26F4AF96" w14:textId="58334729" w:rsidR="00A76CD6" w:rsidRPr="0005124C" w:rsidRDefault="008A495B" w:rsidP="0005124C">
            <w:pPr>
              <w:pStyle w:val="ListParagraph"/>
              <w:numPr>
                <w:ilvl w:val="0"/>
                <w:numId w:val="29"/>
              </w:num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Run a job only once for some processing</w:t>
            </w:r>
          </w:p>
          <w:p w14:paraId="3A076231" w14:textId="73DD14BC" w:rsidR="008A495B" w:rsidRPr="0005124C" w:rsidRDefault="008A495B" w:rsidP="0005124C">
            <w:pPr>
              <w:spacing w:before="120" w:after="120"/>
              <w:rPr>
                <w:rFonts w:asciiTheme="minorHAnsi" w:eastAsia="CaeciliaLTStd-Roman" w:hAnsiTheme="minorHAnsi" w:cs="CaeciliaLTStd-Roman"/>
                <w:sz w:val="24"/>
                <w:lang w:val="en-US"/>
              </w:rPr>
            </w:pPr>
            <w:r w:rsidRPr="008A495B">
              <w:rPr>
                <w:rFonts w:asciiTheme="minorHAnsi" w:eastAsia="CaeciliaLTStd-Roman" w:hAnsiTheme="minorHAnsi" w:cs="CaeciliaLTStd-Roman"/>
                <w:sz w:val="24"/>
                <w:lang w:val="en-US"/>
              </w:rPr>
              <w:t>The problem with timers / schedulers configured within the application is when we have to scale the application, and then many instance</w:t>
            </w:r>
            <w:r>
              <w:rPr>
                <w:rFonts w:asciiTheme="minorHAnsi" w:eastAsia="CaeciliaLTStd-Roman" w:hAnsiTheme="minorHAnsi" w:cs="CaeciliaLTStd-Roman"/>
                <w:sz w:val="24"/>
                <w:lang w:val="en-US"/>
              </w:rPr>
              <w:t>s</w:t>
            </w:r>
            <w:r w:rsidRPr="008A495B">
              <w:rPr>
                <w:rFonts w:asciiTheme="minorHAnsi" w:eastAsia="CaeciliaLTStd-Roman" w:hAnsiTheme="minorHAnsi" w:cs="CaeciliaLTStd-Roman"/>
                <w:sz w:val="24"/>
                <w:lang w:val="en-US"/>
              </w:rPr>
              <w:t xml:space="preserve"> might start processing at the same time. This might result in corrupting the data or adding additional logic to overcome this issue which might violate the 12 fa</w:t>
            </w:r>
            <w:r>
              <w:rPr>
                <w:rFonts w:asciiTheme="minorHAnsi" w:eastAsia="CaeciliaLTStd-Roman" w:hAnsiTheme="minorHAnsi" w:cs="CaeciliaLTStd-Roman"/>
                <w:sz w:val="24"/>
                <w:lang w:val="en-US"/>
              </w:rPr>
              <w:t>c</w:t>
            </w:r>
            <w:r w:rsidRPr="008A495B">
              <w:rPr>
                <w:rFonts w:asciiTheme="minorHAnsi" w:eastAsia="CaeciliaLTStd-Roman" w:hAnsiTheme="minorHAnsi" w:cs="CaeciliaLTStd-Roman"/>
                <w:sz w:val="24"/>
                <w:lang w:val="en-US"/>
              </w:rPr>
              <w:t>tor app principles</w:t>
            </w:r>
          </w:p>
          <w:p w14:paraId="45798726" w14:textId="1AFCEB56" w:rsidR="00412B25" w:rsidRPr="00412B25" w:rsidRDefault="008A495B" w:rsidP="0005124C">
            <w:pPr>
              <w:spacing w:before="120" w:after="120"/>
              <w:rPr>
                <w:rFonts w:asciiTheme="minorHAnsi" w:eastAsia="MinionPro-Regular" w:hAnsiTheme="minorHAnsi" w:cs="MinionPro-Regular"/>
                <w:b/>
                <w:sz w:val="24"/>
                <w:lang w:val="en-US"/>
              </w:rPr>
            </w:pPr>
            <w:r w:rsidRPr="00412B25">
              <w:rPr>
                <w:rFonts w:asciiTheme="minorHAnsi" w:eastAsia="MinionPro-Regular" w:hAnsiTheme="minorHAnsi" w:cs="MinionPro-Regular"/>
                <w:b/>
                <w:sz w:val="24"/>
                <w:lang w:val="en-US"/>
              </w:rPr>
              <w:t>Key Takeaways:</w:t>
            </w:r>
          </w:p>
          <w:p w14:paraId="5B1BCC87" w14:textId="257CB307" w:rsidR="00E916E7" w:rsidRDefault="00E916E7" w:rsidP="0005124C">
            <w:pPr>
              <w:pStyle w:val="ListParagraph"/>
              <w:numPr>
                <w:ilvl w:val="0"/>
                <w:numId w:val="30"/>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Never launch jobs / processes from within the application</w:t>
            </w:r>
          </w:p>
          <w:p w14:paraId="398524A6" w14:textId="1AD94541" w:rsidR="008A495B" w:rsidRDefault="008A495B" w:rsidP="0005124C">
            <w:pPr>
              <w:pStyle w:val="ListParagraph"/>
              <w:numPr>
                <w:ilvl w:val="0"/>
                <w:numId w:val="30"/>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Try to expose those processes as RESTful endpoints so that it can be configured to invoke</w:t>
            </w:r>
            <w:r w:rsidR="00E916E7">
              <w:rPr>
                <w:rFonts w:asciiTheme="minorHAnsi" w:eastAsia="MinionPro-Regular" w:hAnsiTheme="minorHAnsi" w:cs="MinionPro-Regular"/>
                <w:sz w:val="24"/>
                <w:lang w:val="en-US"/>
              </w:rPr>
              <w:t xml:space="preserve"> it in cloud native manner</w:t>
            </w:r>
          </w:p>
          <w:p w14:paraId="5FBA56D1" w14:textId="09EFA31C" w:rsidR="00E916E7" w:rsidRDefault="00E916E7" w:rsidP="0005124C">
            <w:pPr>
              <w:pStyle w:val="ListParagraph"/>
              <w:numPr>
                <w:ilvl w:val="0"/>
                <w:numId w:val="30"/>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Move the batch processing related code and make it as a separate microservice. Then time the service to be called at required times with a scheduler outside the application</w:t>
            </w:r>
          </w:p>
          <w:p w14:paraId="495114A1" w14:textId="6EE17A40" w:rsidR="00E916E7" w:rsidRPr="008A495B" w:rsidRDefault="00E916E7" w:rsidP="0005124C">
            <w:pPr>
              <w:pStyle w:val="ListParagraph"/>
              <w:numPr>
                <w:ilvl w:val="0"/>
                <w:numId w:val="30"/>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Look at possibilities of utilizing the platform features </w:t>
            </w:r>
          </w:p>
          <w:p w14:paraId="4F5C49D8" w14:textId="3BECE67D" w:rsidR="005868A4" w:rsidRDefault="005868A4" w:rsidP="005868A4"/>
        </w:tc>
      </w:tr>
      <w:tr w:rsidR="00D71B65" w14:paraId="3E51F922" w14:textId="77777777" w:rsidTr="00AA13A6">
        <w:tc>
          <w:tcPr>
            <w:tcW w:w="10188" w:type="dxa"/>
          </w:tcPr>
          <w:p w14:paraId="0F1BADF4" w14:textId="29964CB6" w:rsidR="00D71B65" w:rsidRPr="0005124C" w:rsidRDefault="00D71B65" w:rsidP="0005124C">
            <w:pPr>
              <w:spacing w:before="120" w:after="120"/>
              <w:rPr>
                <w:rFonts w:asciiTheme="minorHAnsi" w:hAnsiTheme="minorHAnsi"/>
                <w:b/>
                <w:sz w:val="24"/>
              </w:rPr>
            </w:pPr>
            <w:r>
              <w:rPr>
                <w:rFonts w:asciiTheme="minorHAnsi" w:hAnsiTheme="minorHAnsi"/>
                <w:b/>
                <w:sz w:val="24"/>
              </w:rPr>
              <w:t>PCF Context</w:t>
            </w:r>
          </w:p>
          <w:p w14:paraId="63A10042" w14:textId="77777777" w:rsidR="00D97C99" w:rsidRPr="005868A4" w:rsidRDefault="00D97C99" w:rsidP="0005124C">
            <w:pPr>
              <w:numPr>
                <w:ilvl w:val="0"/>
                <w:numId w:val="37"/>
              </w:numPr>
              <w:spacing w:before="120" w:after="120"/>
              <w:rPr>
                <w:rFonts w:asciiTheme="minorHAnsi" w:hAnsiTheme="minorHAnsi"/>
                <w:sz w:val="24"/>
                <w:lang w:val="en-US"/>
              </w:rPr>
            </w:pPr>
            <w:r w:rsidRPr="005868A4">
              <w:rPr>
                <w:rFonts w:asciiTheme="minorHAnsi" w:hAnsiTheme="minorHAnsi"/>
                <w:sz w:val="24"/>
                <w:lang w:val="en-US"/>
              </w:rPr>
              <w:t>CF provides Tasks to perform one-off jobs. CF Tasks run for a finite amount of time and then stops. It runs in its own container which gets destroyed after running the task</w:t>
            </w:r>
          </w:p>
          <w:p w14:paraId="65929D93" w14:textId="77777777" w:rsidR="00D97C99" w:rsidRPr="005868A4" w:rsidRDefault="00D97C99" w:rsidP="0005124C">
            <w:pPr>
              <w:numPr>
                <w:ilvl w:val="0"/>
                <w:numId w:val="37"/>
              </w:numPr>
              <w:spacing w:before="120" w:after="120"/>
              <w:rPr>
                <w:rFonts w:asciiTheme="minorHAnsi" w:hAnsiTheme="minorHAnsi"/>
                <w:sz w:val="24"/>
                <w:lang w:val="en-US"/>
              </w:rPr>
            </w:pPr>
            <w:r w:rsidRPr="005868A4">
              <w:rPr>
                <w:rFonts w:asciiTheme="minorHAnsi" w:hAnsiTheme="minorHAnsi"/>
                <w:sz w:val="24"/>
                <w:lang w:val="en-US"/>
              </w:rPr>
              <w:t>Following are some Task related commands</w:t>
            </w:r>
          </w:p>
          <w:p w14:paraId="44B401B2" w14:textId="77777777" w:rsidR="00D97C99" w:rsidRPr="005868A4" w:rsidRDefault="00D97C99" w:rsidP="0005124C">
            <w:pPr>
              <w:numPr>
                <w:ilvl w:val="1"/>
                <w:numId w:val="37"/>
              </w:numPr>
              <w:spacing w:before="120" w:after="120"/>
              <w:rPr>
                <w:rFonts w:asciiTheme="minorHAnsi" w:hAnsiTheme="minorHAnsi"/>
                <w:sz w:val="24"/>
                <w:lang w:val="en-US"/>
              </w:rPr>
            </w:pPr>
            <w:r w:rsidRPr="005868A4">
              <w:rPr>
                <w:rFonts w:asciiTheme="minorHAnsi" w:hAnsiTheme="minorHAnsi"/>
                <w:sz w:val="24"/>
                <w:lang w:val="en-US"/>
              </w:rPr>
              <w:t>cf run-task</w:t>
            </w:r>
          </w:p>
          <w:p w14:paraId="48B1D5B7" w14:textId="77777777" w:rsidR="00D97C99" w:rsidRPr="005868A4" w:rsidRDefault="00D97C99" w:rsidP="0005124C">
            <w:pPr>
              <w:numPr>
                <w:ilvl w:val="1"/>
                <w:numId w:val="37"/>
              </w:numPr>
              <w:spacing w:before="120" w:after="120"/>
              <w:rPr>
                <w:rFonts w:asciiTheme="minorHAnsi" w:hAnsiTheme="minorHAnsi"/>
                <w:sz w:val="24"/>
                <w:lang w:val="en-US"/>
              </w:rPr>
            </w:pPr>
            <w:r w:rsidRPr="005868A4">
              <w:rPr>
                <w:rFonts w:asciiTheme="minorHAnsi" w:hAnsiTheme="minorHAnsi"/>
                <w:sz w:val="24"/>
                <w:lang w:val="en-US"/>
              </w:rPr>
              <w:t>cf tasks</w:t>
            </w:r>
          </w:p>
          <w:p w14:paraId="5B61499D" w14:textId="2A66173D" w:rsidR="00D71B65" w:rsidRPr="0005124C" w:rsidRDefault="00D97C99" w:rsidP="00AA13A6">
            <w:pPr>
              <w:numPr>
                <w:ilvl w:val="1"/>
                <w:numId w:val="37"/>
              </w:numPr>
              <w:spacing w:before="120" w:after="120"/>
              <w:rPr>
                <w:rFonts w:asciiTheme="minorHAnsi" w:hAnsiTheme="minorHAnsi"/>
                <w:sz w:val="24"/>
                <w:lang w:val="en-US"/>
              </w:rPr>
            </w:pPr>
            <w:r w:rsidRPr="005868A4">
              <w:rPr>
                <w:rFonts w:asciiTheme="minorHAnsi" w:hAnsiTheme="minorHAnsi"/>
                <w:sz w:val="24"/>
                <w:lang w:val="en-US"/>
              </w:rPr>
              <w:t xml:space="preserve">cf terminate-task </w:t>
            </w:r>
          </w:p>
        </w:tc>
      </w:tr>
    </w:tbl>
    <w:p w14:paraId="3B667E56" w14:textId="77777777" w:rsidR="00C059AF" w:rsidRDefault="00C059AF">
      <w:pPr>
        <w:rPr>
          <w:rFonts w:asciiTheme="minorHAnsi" w:hAnsiTheme="minorHAnsi" w:cs="Arial"/>
          <w:b/>
          <w:bCs/>
          <w:color w:val="000000" w:themeColor="text1"/>
          <w:kern w:val="32"/>
          <w:sz w:val="24"/>
        </w:rPr>
      </w:pPr>
    </w:p>
    <w:p w14:paraId="69CF52CF" w14:textId="77777777" w:rsidR="00D71B65" w:rsidRDefault="00D71B65">
      <w:pPr>
        <w:rPr>
          <w:rFonts w:asciiTheme="minorHAnsi" w:hAnsiTheme="minorHAnsi" w:cs="Arial"/>
          <w:b/>
          <w:bCs/>
          <w:color w:val="000000" w:themeColor="text1"/>
          <w:kern w:val="32"/>
          <w:sz w:val="24"/>
        </w:rPr>
      </w:pPr>
    </w:p>
    <w:p w14:paraId="51A8B7A6" w14:textId="77777777" w:rsidR="00D71B65" w:rsidRDefault="00D71B65">
      <w:pPr>
        <w:rPr>
          <w:rFonts w:asciiTheme="minorHAnsi" w:hAnsiTheme="minorHAnsi" w:cs="Arial"/>
          <w:b/>
          <w:bCs/>
          <w:color w:val="000000" w:themeColor="text1"/>
          <w:kern w:val="32"/>
          <w:sz w:val="24"/>
        </w:rPr>
      </w:pPr>
    </w:p>
    <w:p w14:paraId="509A3D16" w14:textId="77777777" w:rsidR="00D71B65" w:rsidRDefault="00D71B65">
      <w:pPr>
        <w:rPr>
          <w:rFonts w:asciiTheme="minorHAnsi" w:hAnsiTheme="minorHAnsi" w:cs="Arial"/>
          <w:b/>
          <w:bCs/>
          <w:color w:val="000000" w:themeColor="text1"/>
          <w:kern w:val="32"/>
          <w:sz w:val="24"/>
        </w:rPr>
      </w:pPr>
    </w:p>
    <w:p w14:paraId="48265068" w14:textId="77777777" w:rsidR="00D71B65" w:rsidRDefault="00D71B65">
      <w:pPr>
        <w:rPr>
          <w:rFonts w:asciiTheme="minorHAnsi" w:hAnsiTheme="minorHAnsi" w:cs="Arial"/>
          <w:b/>
          <w:bCs/>
          <w:color w:val="000000" w:themeColor="text1"/>
          <w:kern w:val="32"/>
          <w:sz w:val="24"/>
        </w:rPr>
      </w:pPr>
    </w:p>
    <w:p w14:paraId="3DACACFC" w14:textId="20BF6A75" w:rsidR="00A552F9" w:rsidRPr="00E53F9E" w:rsidRDefault="000467EF" w:rsidP="00A55288">
      <w:pPr>
        <w:pStyle w:val="Heading1"/>
        <w:spacing w:line="276" w:lineRule="auto"/>
        <w:rPr>
          <w:rFonts w:asciiTheme="minorHAnsi" w:hAnsiTheme="minorHAnsi"/>
        </w:rPr>
      </w:pPr>
      <w:bookmarkStart w:id="16" w:name="_Toc500325680"/>
      <w:r>
        <w:rPr>
          <w:rFonts w:asciiTheme="minorHAnsi" w:hAnsiTheme="minorHAnsi"/>
        </w:rPr>
        <w:lastRenderedPageBreak/>
        <w:t>Port Binding</w:t>
      </w:r>
      <w:bookmarkEnd w:id="16"/>
    </w:p>
    <w:tbl>
      <w:tblPr>
        <w:tblStyle w:val="TableGrid"/>
        <w:tblW w:w="0" w:type="auto"/>
        <w:tblInd w:w="108" w:type="dxa"/>
        <w:tblLook w:val="04A0" w:firstRow="1" w:lastRow="0" w:firstColumn="1" w:lastColumn="0" w:noHBand="0" w:noVBand="1"/>
      </w:tblPr>
      <w:tblGrid>
        <w:gridCol w:w="10188"/>
      </w:tblGrid>
      <w:tr w:rsidR="00D71B65" w14:paraId="4193A9F0" w14:textId="77777777" w:rsidTr="00AA13A6">
        <w:tc>
          <w:tcPr>
            <w:tcW w:w="10188" w:type="dxa"/>
          </w:tcPr>
          <w:p w14:paraId="3D3326F1" w14:textId="2438A25D" w:rsidR="00D71B65" w:rsidRDefault="00D71B65" w:rsidP="00691837">
            <w:pPr>
              <w:spacing w:before="120" w:after="120"/>
              <w:rPr>
                <w:rFonts w:asciiTheme="minorHAnsi" w:hAnsiTheme="minorHAnsi"/>
                <w:b/>
                <w:sz w:val="24"/>
              </w:rPr>
            </w:pPr>
            <w:r w:rsidRPr="00A705BF">
              <w:rPr>
                <w:rFonts w:asciiTheme="minorHAnsi" w:hAnsiTheme="minorHAnsi"/>
                <w:b/>
                <w:sz w:val="24"/>
              </w:rPr>
              <w:t>Overview</w:t>
            </w:r>
          </w:p>
          <w:p w14:paraId="6BC36201" w14:textId="03C7D4BA" w:rsidR="00D97C99" w:rsidRPr="00691837" w:rsidRDefault="00A845EB" w:rsidP="00691837">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Microservice application should delegate Post Binding activity to platform layer. </w:t>
            </w:r>
            <w:r w:rsidR="009E44EA" w:rsidRPr="009E44EA">
              <w:rPr>
                <w:rFonts w:asciiTheme="minorHAnsi" w:eastAsia="CaeciliaLTStd-Roman" w:hAnsiTheme="minorHAnsi" w:cs="CaeciliaLTStd-Roman"/>
                <w:sz w:val="24"/>
                <w:lang w:val="en-US"/>
              </w:rPr>
              <w:t>I</w:t>
            </w:r>
            <w:r w:rsidR="00D97C99" w:rsidRPr="009E44EA">
              <w:rPr>
                <w:rFonts w:asciiTheme="minorHAnsi" w:eastAsia="CaeciliaLTStd-Roman" w:hAnsiTheme="minorHAnsi" w:cs="CaeciliaLTStd-Roman"/>
                <w:sz w:val="24"/>
                <w:lang w:val="en-US"/>
              </w:rPr>
              <w:t>t’s typical to see several app</w:t>
            </w:r>
            <w:r w:rsidR="009E44EA" w:rsidRPr="009E44EA">
              <w:rPr>
                <w:rFonts w:asciiTheme="minorHAnsi" w:eastAsia="CaeciliaLTStd-Roman" w:hAnsiTheme="minorHAnsi" w:cs="CaeciliaLTStd-Roman"/>
                <w:sz w:val="24"/>
                <w:lang w:val="en-US"/>
              </w:rPr>
              <w:t>lications</w:t>
            </w:r>
            <w:r w:rsidR="00D97C99" w:rsidRPr="009E44EA">
              <w:rPr>
                <w:rFonts w:asciiTheme="minorHAnsi" w:eastAsia="CaeciliaLTStd-Roman" w:hAnsiTheme="minorHAnsi" w:cs="CaeciliaLTStd-Roman"/>
                <w:sz w:val="24"/>
                <w:lang w:val="en-US"/>
              </w:rPr>
              <w:t xml:space="preserve"> running in the same container, </w:t>
            </w:r>
            <w:r w:rsidR="009E44EA" w:rsidRPr="009E44EA">
              <w:rPr>
                <w:rFonts w:asciiTheme="minorHAnsi" w:eastAsia="CaeciliaLTStd-Roman" w:hAnsiTheme="minorHAnsi" w:cs="CaeciliaLTStd-Roman"/>
                <w:sz w:val="24"/>
                <w:lang w:val="en-US"/>
              </w:rPr>
              <w:t>applications separated by port numbers</w:t>
            </w:r>
            <w:r w:rsidR="00D97C99" w:rsidRPr="009E44EA">
              <w:rPr>
                <w:rFonts w:asciiTheme="minorHAnsi" w:eastAsia="CaeciliaLTStd-Roman" w:hAnsiTheme="minorHAnsi" w:cs="CaeciliaLTStd-Roman"/>
                <w:sz w:val="24"/>
                <w:lang w:val="en-US"/>
              </w:rPr>
              <w:t xml:space="preserve"> and using DNS to provide a friend</w:t>
            </w:r>
            <w:r w:rsidR="009E44EA" w:rsidRPr="009E44EA">
              <w:rPr>
                <w:rFonts w:asciiTheme="minorHAnsi" w:eastAsia="CaeciliaLTStd-Roman" w:hAnsiTheme="minorHAnsi" w:cs="CaeciliaLTStd-Roman"/>
                <w:sz w:val="24"/>
                <w:lang w:val="en-US"/>
              </w:rPr>
              <w:t>ly name to access. But when in cloud environment we do not need perform these and instead leave it to the cloud provider or the platform to handle it</w:t>
            </w:r>
          </w:p>
        </w:tc>
      </w:tr>
      <w:tr w:rsidR="00D71B65" w14:paraId="661BA0DD" w14:textId="77777777" w:rsidTr="00AA13A6">
        <w:tc>
          <w:tcPr>
            <w:tcW w:w="10188" w:type="dxa"/>
          </w:tcPr>
          <w:p w14:paraId="5222C09C" w14:textId="3B6EE382" w:rsidR="00D71B65" w:rsidRDefault="00D71B65" w:rsidP="00691837">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1110A228" w14:textId="10A595C2" w:rsidR="00E91E8D" w:rsidRDefault="00E91E8D" w:rsidP="00691837">
            <w:pPr>
              <w:spacing w:before="120" w:after="120"/>
              <w:rPr>
                <w:rStyle w:val="Strong"/>
                <w:rFonts w:asciiTheme="minorHAnsi" w:hAnsiTheme="minorHAnsi"/>
                <w:b w:val="0"/>
                <w:sz w:val="24"/>
              </w:rPr>
            </w:pPr>
            <w:r>
              <w:rPr>
                <w:rStyle w:val="Strong"/>
                <w:rFonts w:asciiTheme="minorHAnsi" w:hAnsiTheme="minorHAnsi"/>
                <w:b w:val="0"/>
                <w:sz w:val="24"/>
              </w:rPr>
              <w:t>In non-cloud environments, the applications are deployed to containers like Tomcat, JBoss, WebLogic and WebSphere application server. The containers takes the responsibility of assigning the ports for these applications when it starts up</w:t>
            </w:r>
          </w:p>
          <w:p w14:paraId="1A18A071" w14:textId="69F900EE" w:rsidR="00715EEF" w:rsidRDefault="00E91E8D" w:rsidP="00691837">
            <w:pPr>
              <w:spacing w:before="120" w:after="120"/>
              <w:rPr>
                <w:rStyle w:val="Strong"/>
                <w:rFonts w:asciiTheme="minorHAnsi" w:hAnsiTheme="minorHAnsi"/>
                <w:b w:val="0"/>
                <w:sz w:val="24"/>
              </w:rPr>
            </w:pPr>
            <w:r>
              <w:rPr>
                <w:rStyle w:val="Strong"/>
                <w:rFonts w:asciiTheme="minorHAnsi" w:hAnsiTheme="minorHAnsi"/>
                <w:b w:val="0"/>
                <w:sz w:val="24"/>
              </w:rPr>
              <w:t xml:space="preserve">But cloud native applications a completely self-contained. It exports HTTP as service by binding to specific port and starts to listen on that port to receive the requests. </w:t>
            </w:r>
            <w:r w:rsidR="00715EEF">
              <w:rPr>
                <w:rStyle w:val="Strong"/>
                <w:rFonts w:asciiTheme="minorHAnsi" w:hAnsiTheme="minorHAnsi"/>
                <w:b w:val="0"/>
                <w:sz w:val="24"/>
              </w:rPr>
              <w:t xml:space="preserve">The platform with a routing component would handle the requests and maps it to that particular web processes. </w:t>
            </w:r>
            <w:r>
              <w:rPr>
                <w:rStyle w:val="Strong"/>
                <w:rFonts w:asciiTheme="minorHAnsi" w:hAnsiTheme="minorHAnsi"/>
                <w:b w:val="0"/>
                <w:sz w:val="24"/>
              </w:rPr>
              <w:t xml:space="preserve">For </w:t>
            </w:r>
            <w:r w:rsidR="00715EEF">
              <w:rPr>
                <w:rStyle w:val="Strong"/>
                <w:rFonts w:asciiTheme="minorHAnsi" w:hAnsiTheme="minorHAnsi"/>
                <w:b w:val="0"/>
                <w:sz w:val="24"/>
              </w:rPr>
              <w:t xml:space="preserve">example, </w:t>
            </w:r>
            <w:r>
              <w:rPr>
                <w:rStyle w:val="Strong"/>
                <w:rFonts w:asciiTheme="minorHAnsi" w:hAnsiTheme="minorHAnsi"/>
                <w:b w:val="0"/>
                <w:sz w:val="24"/>
              </w:rPr>
              <w:t xml:space="preserve">development environment it might run on localhost:12000, for Test environment it might run on 10.10.10.10:15000 and in production </w:t>
            </w:r>
            <w:r w:rsidR="00715EEF">
              <w:rPr>
                <w:rStyle w:val="Strong"/>
                <w:rFonts w:asciiTheme="minorHAnsi" w:hAnsiTheme="minorHAnsi"/>
                <w:b w:val="0"/>
                <w:sz w:val="24"/>
              </w:rPr>
              <w:t xml:space="preserve">with proper domain name convention application.company.com. </w:t>
            </w:r>
          </w:p>
          <w:p w14:paraId="03616184" w14:textId="77777777" w:rsidR="00A446FC" w:rsidRDefault="00715EEF" w:rsidP="00691837">
            <w:pPr>
              <w:spacing w:before="120" w:after="120"/>
              <w:rPr>
                <w:rStyle w:val="Strong"/>
                <w:rFonts w:asciiTheme="minorHAnsi" w:hAnsiTheme="minorHAnsi"/>
                <w:b w:val="0"/>
                <w:sz w:val="24"/>
              </w:rPr>
            </w:pPr>
            <w:r>
              <w:rPr>
                <w:rStyle w:val="Strong"/>
                <w:rFonts w:asciiTheme="minorHAnsi" w:hAnsiTheme="minorHAnsi"/>
                <w:b w:val="0"/>
                <w:sz w:val="24"/>
              </w:rPr>
              <w:t xml:space="preserve">Applications developed </w:t>
            </w:r>
            <w:r w:rsidR="00A446FC">
              <w:rPr>
                <w:rStyle w:val="Strong"/>
                <w:rFonts w:asciiTheme="minorHAnsi" w:hAnsiTheme="minorHAnsi"/>
                <w:b w:val="0"/>
                <w:sz w:val="24"/>
              </w:rPr>
              <w:t>with</w:t>
            </w:r>
            <w:r>
              <w:rPr>
                <w:rStyle w:val="Strong"/>
                <w:rFonts w:asciiTheme="minorHAnsi" w:hAnsiTheme="minorHAnsi"/>
                <w:b w:val="0"/>
                <w:sz w:val="24"/>
              </w:rPr>
              <w:t xml:space="preserve"> port binding </w:t>
            </w:r>
            <w:r w:rsidR="00A446FC">
              <w:rPr>
                <w:rStyle w:val="Strong"/>
                <w:rFonts w:asciiTheme="minorHAnsi" w:hAnsiTheme="minorHAnsi"/>
                <w:b w:val="0"/>
                <w:sz w:val="24"/>
              </w:rPr>
              <w:t xml:space="preserve">externalized allows </w:t>
            </w:r>
          </w:p>
          <w:p w14:paraId="3DCFBE1B" w14:textId="259A1301" w:rsidR="00715EEF" w:rsidRDefault="00A446FC" w:rsidP="00691837">
            <w:pPr>
              <w:pStyle w:val="ListParagraph"/>
              <w:numPr>
                <w:ilvl w:val="0"/>
                <w:numId w:val="32"/>
              </w:numPr>
              <w:spacing w:before="120" w:after="120"/>
              <w:rPr>
                <w:rStyle w:val="Strong"/>
                <w:rFonts w:asciiTheme="minorHAnsi" w:hAnsiTheme="minorHAnsi"/>
                <w:b w:val="0"/>
                <w:sz w:val="24"/>
              </w:rPr>
            </w:pPr>
            <w:r>
              <w:rPr>
                <w:rStyle w:val="Strong"/>
                <w:rFonts w:asciiTheme="minorHAnsi" w:hAnsiTheme="minorHAnsi"/>
                <w:b w:val="0"/>
                <w:sz w:val="24"/>
              </w:rPr>
              <w:t>T</w:t>
            </w:r>
            <w:r w:rsidRPr="00A446FC">
              <w:rPr>
                <w:rStyle w:val="Strong"/>
                <w:rFonts w:asciiTheme="minorHAnsi" w:hAnsiTheme="minorHAnsi"/>
                <w:b w:val="0"/>
                <w:sz w:val="24"/>
              </w:rPr>
              <w:t>he platform</w:t>
            </w:r>
            <w:r w:rsidR="00715EEF" w:rsidRPr="00A446FC">
              <w:rPr>
                <w:rStyle w:val="Strong"/>
                <w:rFonts w:asciiTheme="minorHAnsi" w:hAnsiTheme="minorHAnsi"/>
                <w:b w:val="0"/>
                <w:sz w:val="24"/>
              </w:rPr>
              <w:t xml:space="preserve"> handle environment specific port binding with any code change</w:t>
            </w:r>
          </w:p>
          <w:p w14:paraId="15F63D88" w14:textId="04B334B0" w:rsidR="00E91E8D" w:rsidRPr="00691837" w:rsidRDefault="00A446FC" w:rsidP="00691837">
            <w:pPr>
              <w:pStyle w:val="ListParagraph"/>
              <w:numPr>
                <w:ilvl w:val="0"/>
                <w:numId w:val="32"/>
              </w:numPr>
              <w:spacing w:before="120" w:after="120"/>
              <w:rPr>
                <w:rStyle w:val="Strong"/>
                <w:rFonts w:asciiTheme="minorHAnsi" w:hAnsiTheme="minorHAnsi"/>
                <w:b w:val="0"/>
                <w:sz w:val="24"/>
              </w:rPr>
            </w:pPr>
            <w:r>
              <w:rPr>
                <w:rStyle w:val="Strong"/>
                <w:rFonts w:asciiTheme="minorHAnsi" w:hAnsiTheme="minorHAnsi"/>
                <w:b w:val="0"/>
                <w:sz w:val="24"/>
              </w:rPr>
              <w:t>This helps services to acts as backing services for another application or services</w:t>
            </w:r>
          </w:p>
          <w:p w14:paraId="0F244323" w14:textId="7C2E4F34" w:rsidR="00487ADC" w:rsidRDefault="00412B25" w:rsidP="00691837">
            <w:pPr>
              <w:spacing w:before="120" w:after="120"/>
              <w:rPr>
                <w:rFonts w:asciiTheme="minorHAnsi" w:eastAsia="MinionPro-Regular" w:hAnsiTheme="minorHAnsi" w:cs="MinionPro-Regular"/>
                <w:b/>
                <w:sz w:val="24"/>
                <w:lang w:val="en-US"/>
              </w:rPr>
            </w:pPr>
            <w:r w:rsidRPr="00412B25">
              <w:rPr>
                <w:rFonts w:asciiTheme="minorHAnsi" w:eastAsia="MinionPro-Regular" w:hAnsiTheme="minorHAnsi" w:cs="MinionPro-Regular"/>
                <w:b/>
                <w:sz w:val="24"/>
                <w:lang w:val="en-US"/>
              </w:rPr>
              <w:t>Key Takeaways:</w:t>
            </w:r>
          </w:p>
          <w:p w14:paraId="2EB9E71B" w14:textId="275BE0C2" w:rsidR="00412B25" w:rsidRDefault="00412B25" w:rsidP="00691837">
            <w:pPr>
              <w:pStyle w:val="ListParagraph"/>
              <w:numPr>
                <w:ilvl w:val="0"/>
                <w:numId w:val="38"/>
              </w:numPr>
              <w:spacing w:before="120" w:after="120"/>
              <w:rPr>
                <w:rStyle w:val="Strong"/>
                <w:rFonts w:asciiTheme="minorHAnsi" w:hAnsiTheme="minorHAnsi"/>
                <w:b w:val="0"/>
                <w:sz w:val="24"/>
              </w:rPr>
            </w:pPr>
            <w:r>
              <w:rPr>
                <w:rStyle w:val="Strong"/>
                <w:rFonts w:asciiTheme="minorHAnsi" w:hAnsiTheme="minorHAnsi"/>
                <w:b w:val="0"/>
                <w:sz w:val="24"/>
              </w:rPr>
              <w:t>Externalize and export the port binding so that the platform handles assigning of port at runtime</w:t>
            </w:r>
          </w:p>
          <w:p w14:paraId="69C8B426" w14:textId="77777777" w:rsidR="00412B25" w:rsidRDefault="00412B25" w:rsidP="00691837">
            <w:pPr>
              <w:pStyle w:val="ListParagraph"/>
              <w:numPr>
                <w:ilvl w:val="0"/>
                <w:numId w:val="38"/>
              </w:numPr>
              <w:spacing w:before="120" w:after="120"/>
              <w:rPr>
                <w:rStyle w:val="Strong"/>
                <w:rFonts w:asciiTheme="minorHAnsi" w:hAnsiTheme="minorHAnsi"/>
                <w:b w:val="0"/>
                <w:sz w:val="24"/>
              </w:rPr>
            </w:pPr>
            <w:r>
              <w:rPr>
                <w:rStyle w:val="Strong"/>
                <w:rFonts w:asciiTheme="minorHAnsi" w:hAnsiTheme="minorHAnsi"/>
                <w:b w:val="0"/>
                <w:sz w:val="24"/>
              </w:rPr>
              <w:t>Utilize Web as starter template which includes Tomcat as well as part of the overall application</w:t>
            </w:r>
          </w:p>
          <w:p w14:paraId="3A816D28" w14:textId="0A271D33" w:rsidR="00412B25" w:rsidRPr="00412B25" w:rsidRDefault="00412B25" w:rsidP="00691837">
            <w:pPr>
              <w:pStyle w:val="ListParagraph"/>
              <w:numPr>
                <w:ilvl w:val="0"/>
                <w:numId w:val="38"/>
              </w:numPr>
              <w:spacing w:before="120" w:after="120"/>
              <w:rPr>
                <w:rStyle w:val="Strong"/>
                <w:rFonts w:asciiTheme="minorHAnsi" w:hAnsiTheme="minorHAnsi"/>
                <w:b w:val="0"/>
                <w:sz w:val="24"/>
              </w:rPr>
            </w:pPr>
            <w:r>
              <w:rPr>
                <w:rStyle w:val="Strong"/>
                <w:rFonts w:asciiTheme="minorHAnsi" w:hAnsiTheme="minorHAnsi"/>
                <w:b w:val="0"/>
                <w:sz w:val="24"/>
              </w:rPr>
              <w:t>Utilize named routes rather than random routes</w:t>
            </w:r>
          </w:p>
          <w:p w14:paraId="409D1AD8" w14:textId="27961143" w:rsidR="00D97C99" w:rsidRDefault="00D97C99" w:rsidP="00D97C99"/>
        </w:tc>
      </w:tr>
      <w:tr w:rsidR="00D71B65" w14:paraId="79BB467F" w14:textId="77777777" w:rsidTr="00AA13A6">
        <w:tc>
          <w:tcPr>
            <w:tcW w:w="10188" w:type="dxa"/>
          </w:tcPr>
          <w:p w14:paraId="439279AD" w14:textId="010EF407" w:rsidR="00D71B65" w:rsidRPr="00691837" w:rsidRDefault="00D71B65" w:rsidP="00691837">
            <w:pPr>
              <w:spacing w:before="120" w:after="120"/>
              <w:rPr>
                <w:rFonts w:asciiTheme="minorHAnsi" w:hAnsiTheme="minorHAnsi"/>
                <w:b/>
                <w:sz w:val="24"/>
              </w:rPr>
            </w:pPr>
            <w:r>
              <w:rPr>
                <w:rFonts w:asciiTheme="minorHAnsi" w:hAnsiTheme="minorHAnsi"/>
                <w:b/>
                <w:sz w:val="24"/>
              </w:rPr>
              <w:t>PCF Context</w:t>
            </w:r>
          </w:p>
          <w:p w14:paraId="34A621B4" w14:textId="0CC01310" w:rsidR="00D71B65" w:rsidRPr="00540DB0" w:rsidRDefault="00D97C99" w:rsidP="00691837">
            <w:pPr>
              <w:numPr>
                <w:ilvl w:val="0"/>
                <w:numId w:val="31"/>
              </w:numPr>
              <w:spacing w:before="120" w:after="120"/>
              <w:rPr>
                <w:rFonts w:asciiTheme="minorHAnsi" w:hAnsiTheme="minorHAnsi"/>
                <w:sz w:val="24"/>
              </w:rPr>
            </w:pPr>
            <w:r w:rsidRPr="00540DB0">
              <w:rPr>
                <w:rFonts w:asciiTheme="minorHAnsi" w:hAnsiTheme="minorHAnsi"/>
                <w:sz w:val="24"/>
                <w:lang w:val="en-US"/>
              </w:rPr>
              <w:t xml:space="preserve">All services are available through URI and </w:t>
            </w:r>
            <w:r w:rsidR="00D777B6">
              <w:rPr>
                <w:rFonts w:asciiTheme="minorHAnsi" w:hAnsiTheme="minorHAnsi"/>
                <w:sz w:val="24"/>
                <w:lang w:val="en-US"/>
              </w:rPr>
              <w:t>may</w:t>
            </w:r>
            <w:r w:rsidRPr="00540DB0">
              <w:rPr>
                <w:rFonts w:asciiTheme="minorHAnsi" w:hAnsiTheme="minorHAnsi"/>
                <w:sz w:val="24"/>
                <w:lang w:val="en-US"/>
              </w:rPr>
              <w:t xml:space="preserve"> not require any runtime injection</w:t>
            </w:r>
            <w:r w:rsidR="00540DB0" w:rsidRPr="00540DB0">
              <w:rPr>
                <w:rFonts w:asciiTheme="minorHAnsi" w:hAnsiTheme="minorHAnsi"/>
                <w:sz w:val="24"/>
                <w:lang w:val="en-US"/>
              </w:rPr>
              <w:t xml:space="preserve"> of </w:t>
            </w:r>
            <w:r w:rsidR="00540DB0" w:rsidRPr="00540DB0">
              <w:rPr>
                <w:rFonts w:asciiTheme="minorHAnsi" w:hAnsiTheme="minorHAnsi"/>
                <w:sz w:val="24"/>
              </w:rPr>
              <w:t>Versions or Package details.</w:t>
            </w:r>
          </w:p>
          <w:p w14:paraId="6467B5EE" w14:textId="6A5374CE" w:rsidR="00D71B65" w:rsidRPr="00691837" w:rsidRDefault="00D97C99" w:rsidP="00AA13A6">
            <w:pPr>
              <w:numPr>
                <w:ilvl w:val="0"/>
                <w:numId w:val="31"/>
              </w:numPr>
              <w:spacing w:before="120" w:after="120"/>
              <w:rPr>
                <w:rFonts w:asciiTheme="minorHAnsi" w:hAnsiTheme="minorHAnsi"/>
                <w:sz w:val="24"/>
                <w:lang w:val="en-US"/>
              </w:rPr>
            </w:pPr>
            <w:r w:rsidRPr="00540DB0">
              <w:rPr>
                <w:rFonts w:asciiTheme="minorHAnsi" w:hAnsiTheme="minorHAnsi"/>
                <w:sz w:val="24"/>
                <w:lang w:val="en-US"/>
              </w:rPr>
              <w:t>The application code has dependencies to the run-times necessary to expose its services/ports, and CF mandates that the build-pack has the server libraries required to expose any services</w:t>
            </w:r>
          </w:p>
        </w:tc>
      </w:tr>
    </w:tbl>
    <w:p w14:paraId="14220362" w14:textId="77777777" w:rsidR="00C059AF" w:rsidRDefault="00C059AF">
      <w:pPr>
        <w:rPr>
          <w:rFonts w:asciiTheme="minorHAnsi" w:hAnsiTheme="minorHAnsi" w:cs="Arial"/>
          <w:b/>
          <w:bCs/>
          <w:color w:val="000000" w:themeColor="text1"/>
          <w:kern w:val="32"/>
          <w:sz w:val="24"/>
        </w:rPr>
      </w:pPr>
    </w:p>
    <w:p w14:paraId="77E88D2E" w14:textId="77777777" w:rsidR="00C059AF" w:rsidRDefault="00C059AF">
      <w:pPr>
        <w:rPr>
          <w:rFonts w:asciiTheme="minorHAnsi" w:hAnsiTheme="minorHAnsi" w:cs="Arial"/>
          <w:b/>
          <w:bCs/>
          <w:color w:val="000000" w:themeColor="text1"/>
          <w:kern w:val="32"/>
          <w:sz w:val="24"/>
        </w:rPr>
      </w:pPr>
    </w:p>
    <w:p w14:paraId="2F7D21F6" w14:textId="77777777" w:rsidR="00C059AF" w:rsidRDefault="00C059AF">
      <w:pPr>
        <w:rPr>
          <w:rFonts w:asciiTheme="minorHAnsi" w:hAnsiTheme="minorHAnsi" w:cs="Arial"/>
          <w:b/>
          <w:bCs/>
          <w:color w:val="000000" w:themeColor="text1"/>
          <w:kern w:val="32"/>
          <w:sz w:val="24"/>
        </w:rPr>
      </w:pPr>
    </w:p>
    <w:p w14:paraId="208C6A94" w14:textId="77777777" w:rsidR="00D71B65" w:rsidRDefault="00D71B65">
      <w:pPr>
        <w:rPr>
          <w:rFonts w:asciiTheme="minorHAnsi" w:hAnsiTheme="minorHAnsi" w:cs="Arial"/>
          <w:b/>
          <w:bCs/>
          <w:color w:val="000000" w:themeColor="text1"/>
          <w:kern w:val="32"/>
          <w:sz w:val="24"/>
        </w:rPr>
      </w:pPr>
    </w:p>
    <w:p w14:paraId="5CF3A806" w14:textId="15621796" w:rsidR="00021D84" w:rsidRPr="00827987" w:rsidRDefault="00021D84" w:rsidP="00827987">
      <w:pPr>
        <w:pStyle w:val="Heading1"/>
        <w:spacing w:line="276" w:lineRule="auto"/>
        <w:rPr>
          <w:rFonts w:asciiTheme="minorHAnsi" w:hAnsiTheme="minorHAnsi"/>
        </w:rPr>
      </w:pPr>
      <w:bookmarkStart w:id="17" w:name="_Toc500325681"/>
      <w:r>
        <w:rPr>
          <w:rFonts w:asciiTheme="minorHAnsi" w:hAnsiTheme="minorHAnsi"/>
        </w:rPr>
        <w:lastRenderedPageBreak/>
        <w:t>Processes</w:t>
      </w:r>
      <w:bookmarkEnd w:id="17"/>
    </w:p>
    <w:tbl>
      <w:tblPr>
        <w:tblStyle w:val="TableGrid"/>
        <w:tblW w:w="0" w:type="auto"/>
        <w:tblInd w:w="108" w:type="dxa"/>
        <w:tblLook w:val="04A0" w:firstRow="1" w:lastRow="0" w:firstColumn="1" w:lastColumn="0" w:noHBand="0" w:noVBand="1"/>
      </w:tblPr>
      <w:tblGrid>
        <w:gridCol w:w="10188"/>
      </w:tblGrid>
      <w:tr w:rsidR="00D71B65" w14:paraId="4C5A1002" w14:textId="77777777" w:rsidTr="00AA13A6">
        <w:tc>
          <w:tcPr>
            <w:tcW w:w="10188" w:type="dxa"/>
          </w:tcPr>
          <w:p w14:paraId="06AD0FDE" w14:textId="3643E152" w:rsidR="00D71B65" w:rsidRDefault="00D71B65" w:rsidP="00691837">
            <w:pPr>
              <w:spacing w:before="120" w:after="120"/>
              <w:rPr>
                <w:rFonts w:asciiTheme="minorHAnsi" w:hAnsiTheme="minorHAnsi"/>
                <w:b/>
                <w:sz w:val="24"/>
              </w:rPr>
            </w:pPr>
            <w:r w:rsidRPr="00A705BF">
              <w:rPr>
                <w:rFonts w:asciiTheme="minorHAnsi" w:hAnsiTheme="minorHAnsi"/>
                <w:b/>
                <w:sz w:val="24"/>
              </w:rPr>
              <w:t>Overview</w:t>
            </w:r>
          </w:p>
          <w:p w14:paraId="7F326BAF" w14:textId="134E19E3" w:rsidR="00DA3FEF" w:rsidRPr="00691837" w:rsidRDefault="00DA3FEF" w:rsidP="00691837">
            <w:pPr>
              <w:autoSpaceDE w:val="0"/>
              <w:autoSpaceDN w:val="0"/>
              <w:adjustRightInd w:val="0"/>
              <w:spacing w:before="120" w:after="120"/>
              <w:rPr>
                <w:rFonts w:asciiTheme="minorHAnsi" w:eastAsia="CaeciliaLTStd-Roman" w:hAnsiTheme="minorHAnsi" w:cs="CaeciliaLTStd-Roman"/>
                <w:sz w:val="24"/>
                <w:lang w:val="en-US"/>
              </w:rPr>
            </w:pPr>
            <w:r>
              <w:rPr>
                <w:rFonts w:asciiTheme="minorHAnsi" w:eastAsia="CaeciliaLTStd-Roman" w:hAnsiTheme="minorHAnsi" w:cs="CaeciliaLTStd-Roman"/>
                <w:sz w:val="24"/>
                <w:lang w:val="en-US"/>
              </w:rPr>
              <w:t xml:space="preserve">Microservice applications should always be stateless. In case state information need to be persisted then external cache stores (like REDIS / PCC) can be used as backing service. </w:t>
            </w:r>
            <w:r w:rsidR="00DD73AF" w:rsidRPr="004831A9">
              <w:rPr>
                <w:rFonts w:asciiTheme="minorHAnsi" w:eastAsia="CaeciliaLTStd-Roman" w:hAnsiTheme="minorHAnsi" w:cs="CaeciliaLTStd-Roman"/>
                <w:sz w:val="24"/>
                <w:lang w:val="en-US"/>
              </w:rPr>
              <w:t xml:space="preserve">Cloud native applications / processes follows stateless and share-nothing model. </w:t>
            </w:r>
          </w:p>
        </w:tc>
      </w:tr>
      <w:tr w:rsidR="00D71B65" w14:paraId="7E7C752E" w14:textId="77777777" w:rsidTr="00AA13A6">
        <w:tc>
          <w:tcPr>
            <w:tcW w:w="10188" w:type="dxa"/>
          </w:tcPr>
          <w:p w14:paraId="462786EA" w14:textId="5F4DDE48" w:rsidR="00D71B65" w:rsidRDefault="00D71B65" w:rsidP="00691837">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6C54C39E" w14:textId="55816007" w:rsidR="00AC563E" w:rsidRPr="00AC563E" w:rsidRDefault="008864E7" w:rsidP="00691837">
            <w:pPr>
              <w:autoSpaceDE w:val="0"/>
              <w:autoSpaceDN w:val="0"/>
              <w:adjustRightInd w:val="0"/>
              <w:spacing w:before="120" w:after="120"/>
              <w:rPr>
                <w:rFonts w:asciiTheme="minorHAnsi" w:eastAsia="CaeciliaLTStd-Roman" w:hAnsiTheme="minorHAnsi" w:cs="CaeciliaLTStd-Roman"/>
                <w:sz w:val="24"/>
                <w:lang w:val="en-US"/>
              </w:rPr>
            </w:pPr>
            <w:r w:rsidRPr="00AC563E">
              <w:rPr>
                <w:rFonts w:asciiTheme="minorHAnsi" w:eastAsia="CaeciliaLTStd-Roman" w:hAnsiTheme="minorHAnsi" w:cs="CaeciliaLTStd-Roman"/>
                <w:sz w:val="24"/>
                <w:lang w:val="en-US"/>
              </w:rPr>
              <w:t xml:space="preserve">In </w:t>
            </w:r>
            <w:r w:rsidR="00AC563E" w:rsidRPr="00AC563E">
              <w:rPr>
                <w:rFonts w:asciiTheme="minorHAnsi" w:eastAsia="CaeciliaLTStd-Roman" w:hAnsiTheme="minorHAnsi" w:cs="CaeciliaLTStd-Roman"/>
                <w:sz w:val="24"/>
                <w:lang w:val="en-US"/>
              </w:rPr>
              <w:t>non-cloud</w:t>
            </w:r>
            <w:r w:rsidRPr="00AC563E">
              <w:rPr>
                <w:rFonts w:asciiTheme="minorHAnsi" w:eastAsia="CaeciliaLTStd-Roman" w:hAnsiTheme="minorHAnsi" w:cs="CaeciliaLTStd-Roman"/>
                <w:sz w:val="24"/>
                <w:lang w:val="en-US"/>
              </w:rPr>
              <w:t xml:space="preserve"> environment the web applications used store some data in session for different purposes. With clustered instances, the different servers provided different mechanisms to make these data accessible by the applications deployed across the clusters. </w:t>
            </w:r>
          </w:p>
          <w:p w14:paraId="0AE16E5A" w14:textId="08A73462" w:rsidR="00AC563E" w:rsidRPr="00AC563E" w:rsidRDefault="00AC563E" w:rsidP="00691837">
            <w:pPr>
              <w:autoSpaceDE w:val="0"/>
              <w:autoSpaceDN w:val="0"/>
              <w:adjustRightInd w:val="0"/>
              <w:spacing w:before="120" w:after="120"/>
              <w:rPr>
                <w:rFonts w:asciiTheme="minorHAnsi" w:eastAsia="CaeciliaLTStd-Roman" w:hAnsiTheme="minorHAnsi" w:cs="CaeciliaLTStd-Roman"/>
                <w:sz w:val="24"/>
                <w:lang w:val="en-US"/>
              </w:rPr>
            </w:pPr>
            <w:r w:rsidRPr="00AC563E">
              <w:rPr>
                <w:rFonts w:asciiTheme="minorHAnsi" w:eastAsia="CaeciliaLTStd-Roman" w:hAnsiTheme="minorHAnsi" w:cs="CaeciliaLTStd-Roman"/>
                <w:sz w:val="24"/>
                <w:lang w:val="en-US"/>
              </w:rPr>
              <w:t xml:space="preserve">With cloud native applications, it is not that application should not use state at all. It is such that states cannot be maintained within the application. It should be external to the application provided by backing service </w:t>
            </w:r>
          </w:p>
          <w:p w14:paraId="382BF5E1" w14:textId="77777777" w:rsidR="00AC563E" w:rsidRDefault="00AC563E" w:rsidP="00691837">
            <w:pPr>
              <w:autoSpaceDE w:val="0"/>
              <w:autoSpaceDN w:val="0"/>
              <w:adjustRightInd w:val="0"/>
              <w:spacing w:before="120" w:after="120"/>
              <w:rPr>
                <w:rFonts w:ascii="MinionPro-Regular" w:eastAsia="MinionPro-Regular" w:hAnsi="Times New Roman" w:cs="MinionPro-Regular"/>
                <w:sz w:val="21"/>
                <w:szCs w:val="21"/>
                <w:lang w:val="en-US"/>
              </w:rPr>
            </w:pPr>
          </w:p>
          <w:p w14:paraId="13A269C0" w14:textId="53AAAB7B" w:rsidR="00AC563E" w:rsidRPr="00691837" w:rsidRDefault="00AC563E" w:rsidP="00691837">
            <w:pPr>
              <w:spacing w:before="120" w:after="120"/>
              <w:rPr>
                <w:rFonts w:asciiTheme="minorHAnsi" w:eastAsia="MinionPro-Regular" w:hAnsiTheme="minorHAnsi" w:cs="MinionPro-Regular"/>
                <w:b/>
                <w:sz w:val="24"/>
                <w:lang w:val="en-US"/>
              </w:rPr>
            </w:pPr>
            <w:r w:rsidRPr="00AC563E">
              <w:rPr>
                <w:rFonts w:asciiTheme="minorHAnsi" w:eastAsia="MinionPro-Regular" w:hAnsiTheme="minorHAnsi" w:cs="MinionPro-Regular"/>
                <w:b/>
                <w:sz w:val="24"/>
                <w:lang w:val="en-US"/>
              </w:rPr>
              <w:t>Key takeaways:</w:t>
            </w:r>
          </w:p>
          <w:p w14:paraId="7D1CFEAB" w14:textId="559B98D2" w:rsidR="00AC563E" w:rsidRDefault="00AC563E" w:rsidP="00691837">
            <w:pPr>
              <w:pStyle w:val="ListParagraph"/>
              <w:numPr>
                <w:ilvl w:val="0"/>
                <w:numId w:val="40"/>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Always ensure the applications / services remain stateless</w:t>
            </w:r>
          </w:p>
          <w:p w14:paraId="52B82BFD" w14:textId="16A1AE5C" w:rsidR="00AC563E" w:rsidRPr="00691837" w:rsidRDefault="00AC563E" w:rsidP="00691837">
            <w:pPr>
              <w:pStyle w:val="ListParagraph"/>
              <w:numPr>
                <w:ilvl w:val="0"/>
                <w:numId w:val="40"/>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In case there is a need to maintain state, make it external provided by backing service like MySQL / Redis / PCC as per the scenario.</w:t>
            </w:r>
          </w:p>
        </w:tc>
      </w:tr>
      <w:tr w:rsidR="00D71B65" w14:paraId="29E552FE" w14:textId="77777777" w:rsidTr="00AA13A6">
        <w:tc>
          <w:tcPr>
            <w:tcW w:w="10188" w:type="dxa"/>
          </w:tcPr>
          <w:p w14:paraId="5F4F96BA" w14:textId="2618D4C2" w:rsidR="00D71B65" w:rsidRPr="00691837" w:rsidRDefault="00D71B65" w:rsidP="00691837">
            <w:pPr>
              <w:spacing w:before="120" w:after="120"/>
              <w:rPr>
                <w:rFonts w:asciiTheme="minorHAnsi" w:hAnsiTheme="minorHAnsi"/>
                <w:b/>
                <w:sz w:val="24"/>
              </w:rPr>
            </w:pPr>
            <w:r>
              <w:rPr>
                <w:rFonts w:asciiTheme="minorHAnsi" w:hAnsiTheme="minorHAnsi"/>
                <w:b/>
                <w:sz w:val="24"/>
              </w:rPr>
              <w:t>PCF Context</w:t>
            </w:r>
          </w:p>
          <w:p w14:paraId="7264A73E" w14:textId="77777777" w:rsidR="00187D90" w:rsidRPr="00251DF6" w:rsidRDefault="00A46C11" w:rsidP="00691837">
            <w:pPr>
              <w:numPr>
                <w:ilvl w:val="0"/>
                <w:numId w:val="39"/>
              </w:numPr>
              <w:spacing w:before="120" w:after="120"/>
              <w:rPr>
                <w:rFonts w:asciiTheme="minorHAnsi" w:hAnsiTheme="minorHAnsi"/>
                <w:sz w:val="24"/>
                <w:lang w:val="en-US"/>
              </w:rPr>
            </w:pPr>
            <w:r w:rsidRPr="00251DF6">
              <w:rPr>
                <w:rFonts w:asciiTheme="minorHAnsi" w:hAnsiTheme="minorHAnsi"/>
                <w:sz w:val="24"/>
                <w:lang w:val="en-US"/>
              </w:rPr>
              <w:t>Any state that needs to be shared or persisted is done though the PCF provided managed service cache / database instances</w:t>
            </w:r>
          </w:p>
          <w:p w14:paraId="76526B39" w14:textId="77777777" w:rsidR="00187D90" w:rsidRPr="00251DF6" w:rsidRDefault="00A46C11" w:rsidP="00691837">
            <w:pPr>
              <w:numPr>
                <w:ilvl w:val="0"/>
                <w:numId w:val="39"/>
              </w:numPr>
              <w:spacing w:before="120" w:after="120"/>
              <w:rPr>
                <w:rFonts w:asciiTheme="minorHAnsi" w:hAnsiTheme="minorHAnsi"/>
                <w:sz w:val="24"/>
                <w:lang w:val="en-US"/>
              </w:rPr>
            </w:pPr>
            <w:r w:rsidRPr="00251DF6">
              <w:rPr>
                <w:rFonts w:asciiTheme="minorHAnsi" w:hAnsiTheme="minorHAnsi"/>
                <w:sz w:val="24"/>
                <w:lang w:val="en-US"/>
              </w:rPr>
              <w:t>Cloud Foundry normally kills current processes and starts new one. It never allows update to a specific process  and hence the state is never shared</w:t>
            </w:r>
          </w:p>
          <w:p w14:paraId="3FCCABBD" w14:textId="77777777" w:rsidR="00D71B65" w:rsidRDefault="00D71B65" w:rsidP="00AA13A6"/>
        </w:tc>
      </w:tr>
    </w:tbl>
    <w:p w14:paraId="0A81E3D2" w14:textId="77777777" w:rsidR="00021D84" w:rsidRDefault="00021D84" w:rsidP="00021D84">
      <w:pPr>
        <w:rPr>
          <w:rFonts w:asciiTheme="minorHAnsi" w:hAnsiTheme="minorHAnsi" w:cs="Arial"/>
          <w:b/>
          <w:bCs/>
          <w:color w:val="000000" w:themeColor="text1"/>
          <w:kern w:val="32"/>
          <w:sz w:val="24"/>
        </w:rPr>
      </w:pPr>
    </w:p>
    <w:p w14:paraId="340DA982" w14:textId="77777777" w:rsidR="00021D84" w:rsidRDefault="00021D84" w:rsidP="00021D84">
      <w:pPr>
        <w:rPr>
          <w:rFonts w:asciiTheme="minorHAnsi" w:hAnsiTheme="minorHAnsi" w:cs="Arial"/>
          <w:b/>
          <w:bCs/>
          <w:color w:val="000000" w:themeColor="text1"/>
          <w:kern w:val="32"/>
          <w:sz w:val="24"/>
        </w:rPr>
      </w:pPr>
    </w:p>
    <w:p w14:paraId="0B2CBF3D" w14:textId="77777777" w:rsidR="00021D84" w:rsidRDefault="00021D84" w:rsidP="00021D84">
      <w:pPr>
        <w:rPr>
          <w:rFonts w:asciiTheme="minorHAnsi" w:hAnsiTheme="minorHAnsi" w:cs="Arial"/>
          <w:b/>
          <w:bCs/>
          <w:color w:val="000000" w:themeColor="text1"/>
          <w:kern w:val="32"/>
          <w:sz w:val="24"/>
        </w:rPr>
      </w:pPr>
    </w:p>
    <w:p w14:paraId="66E42535" w14:textId="77777777" w:rsidR="007B7716" w:rsidRDefault="007B7716" w:rsidP="00021D84">
      <w:pPr>
        <w:rPr>
          <w:rFonts w:asciiTheme="minorHAnsi" w:hAnsiTheme="minorHAnsi" w:cs="Arial"/>
          <w:b/>
          <w:bCs/>
          <w:color w:val="000000" w:themeColor="text1"/>
          <w:kern w:val="32"/>
          <w:sz w:val="24"/>
        </w:rPr>
      </w:pPr>
    </w:p>
    <w:p w14:paraId="597451D2" w14:textId="77777777" w:rsidR="007B7716" w:rsidRDefault="007B7716" w:rsidP="00021D84">
      <w:pPr>
        <w:rPr>
          <w:rFonts w:asciiTheme="minorHAnsi" w:hAnsiTheme="minorHAnsi" w:cs="Arial"/>
          <w:b/>
          <w:bCs/>
          <w:color w:val="000000" w:themeColor="text1"/>
          <w:kern w:val="32"/>
          <w:sz w:val="24"/>
        </w:rPr>
      </w:pPr>
    </w:p>
    <w:p w14:paraId="5E73D0E2" w14:textId="77777777" w:rsidR="007B7716" w:rsidRDefault="007B7716" w:rsidP="00021D84">
      <w:pPr>
        <w:rPr>
          <w:rFonts w:asciiTheme="minorHAnsi" w:hAnsiTheme="minorHAnsi" w:cs="Arial"/>
          <w:b/>
          <w:bCs/>
          <w:color w:val="000000" w:themeColor="text1"/>
          <w:kern w:val="32"/>
          <w:sz w:val="24"/>
        </w:rPr>
      </w:pPr>
    </w:p>
    <w:p w14:paraId="1C216803" w14:textId="77777777" w:rsidR="007B7716" w:rsidRDefault="007B7716" w:rsidP="00021D84">
      <w:pPr>
        <w:rPr>
          <w:rFonts w:asciiTheme="minorHAnsi" w:hAnsiTheme="minorHAnsi" w:cs="Arial"/>
          <w:b/>
          <w:bCs/>
          <w:color w:val="000000" w:themeColor="text1"/>
          <w:kern w:val="32"/>
          <w:sz w:val="24"/>
        </w:rPr>
      </w:pPr>
    </w:p>
    <w:p w14:paraId="48A002DF" w14:textId="77777777" w:rsidR="007B7716" w:rsidRDefault="007B7716" w:rsidP="00021D84">
      <w:pPr>
        <w:rPr>
          <w:rFonts w:asciiTheme="minorHAnsi" w:hAnsiTheme="minorHAnsi" w:cs="Arial"/>
          <w:b/>
          <w:bCs/>
          <w:color w:val="000000" w:themeColor="text1"/>
          <w:kern w:val="32"/>
          <w:sz w:val="24"/>
        </w:rPr>
      </w:pPr>
    </w:p>
    <w:p w14:paraId="3D9AFF4D" w14:textId="77777777" w:rsidR="007B7716" w:rsidRDefault="007B7716" w:rsidP="00021D84">
      <w:pPr>
        <w:rPr>
          <w:rFonts w:asciiTheme="minorHAnsi" w:hAnsiTheme="minorHAnsi" w:cs="Arial"/>
          <w:b/>
          <w:bCs/>
          <w:color w:val="000000" w:themeColor="text1"/>
          <w:kern w:val="32"/>
          <w:sz w:val="24"/>
        </w:rPr>
      </w:pPr>
    </w:p>
    <w:p w14:paraId="1A5E7C1F" w14:textId="77777777" w:rsidR="00691837" w:rsidRDefault="00691837">
      <w:pPr>
        <w:rPr>
          <w:rFonts w:asciiTheme="minorHAnsi" w:hAnsiTheme="minorHAnsi" w:cs="Arial"/>
          <w:b/>
          <w:bCs/>
          <w:color w:val="000000"/>
          <w:kern w:val="32"/>
          <w:sz w:val="32"/>
          <w:szCs w:val="32"/>
        </w:rPr>
      </w:pPr>
      <w:r>
        <w:rPr>
          <w:rFonts w:asciiTheme="minorHAnsi" w:hAnsiTheme="minorHAnsi"/>
        </w:rPr>
        <w:br w:type="page"/>
      </w:r>
    </w:p>
    <w:p w14:paraId="32C0E520" w14:textId="21A6E2FB" w:rsidR="00021D84" w:rsidRPr="00E35D20" w:rsidRDefault="00021D84" w:rsidP="00E35D20">
      <w:pPr>
        <w:pStyle w:val="Heading1"/>
        <w:spacing w:line="276" w:lineRule="auto"/>
        <w:rPr>
          <w:rFonts w:asciiTheme="minorHAnsi" w:hAnsiTheme="minorHAnsi"/>
        </w:rPr>
      </w:pPr>
      <w:bookmarkStart w:id="18" w:name="_Toc500325682"/>
      <w:r>
        <w:rPr>
          <w:rFonts w:asciiTheme="minorHAnsi" w:hAnsiTheme="minorHAnsi"/>
        </w:rPr>
        <w:lastRenderedPageBreak/>
        <w:t>Concurrency</w:t>
      </w:r>
      <w:bookmarkEnd w:id="18"/>
    </w:p>
    <w:tbl>
      <w:tblPr>
        <w:tblStyle w:val="TableGrid"/>
        <w:tblW w:w="0" w:type="auto"/>
        <w:tblInd w:w="108" w:type="dxa"/>
        <w:tblLook w:val="04A0" w:firstRow="1" w:lastRow="0" w:firstColumn="1" w:lastColumn="0" w:noHBand="0" w:noVBand="1"/>
      </w:tblPr>
      <w:tblGrid>
        <w:gridCol w:w="10188"/>
      </w:tblGrid>
      <w:tr w:rsidR="00D71B65" w14:paraId="5D7316B0" w14:textId="77777777" w:rsidTr="00AA13A6">
        <w:tc>
          <w:tcPr>
            <w:tcW w:w="10188" w:type="dxa"/>
          </w:tcPr>
          <w:p w14:paraId="7F589240" w14:textId="4F70E489" w:rsidR="00D71B65" w:rsidRDefault="00D71B65" w:rsidP="00691837">
            <w:pPr>
              <w:spacing w:before="120" w:after="120"/>
              <w:rPr>
                <w:rFonts w:asciiTheme="minorHAnsi" w:hAnsiTheme="minorHAnsi"/>
                <w:b/>
                <w:sz w:val="24"/>
              </w:rPr>
            </w:pPr>
            <w:r w:rsidRPr="00A705BF">
              <w:rPr>
                <w:rFonts w:asciiTheme="minorHAnsi" w:hAnsiTheme="minorHAnsi"/>
                <w:b/>
                <w:sz w:val="24"/>
              </w:rPr>
              <w:t>Overview</w:t>
            </w:r>
          </w:p>
          <w:p w14:paraId="1B81CBC5" w14:textId="44A6D61D" w:rsidR="00D71B65" w:rsidRPr="00691837" w:rsidRDefault="00B53C9A" w:rsidP="00691837">
            <w:pPr>
              <w:autoSpaceDE w:val="0"/>
              <w:autoSpaceDN w:val="0"/>
              <w:adjustRightInd w:val="0"/>
              <w:spacing w:before="120" w:after="120"/>
              <w:rPr>
                <w:rFonts w:asciiTheme="minorHAnsi" w:hAnsiTheme="minorHAnsi"/>
                <w:sz w:val="24"/>
              </w:rPr>
            </w:pPr>
            <w:r>
              <w:rPr>
                <w:rFonts w:asciiTheme="minorHAnsi" w:eastAsia="CaeciliaLTStd-Roman" w:hAnsiTheme="minorHAnsi" w:cs="CaeciliaLTStd-Roman"/>
                <w:sz w:val="24"/>
                <w:lang w:val="en-US"/>
              </w:rPr>
              <w:t>Microservices applications should support horizontal scaling by leveraging hosting platform capabilities.</w:t>
            </w:r>
            <w:r w:rsidR="00E35D20" w:rsidRPr="00E35D20">
              <w:rPr>
                <w:rFonts w:asciiTheme="minorHAnsi" w:eastAsia="CaeciliaLTStd-Roman" w:hAnsiTheme="minorHAnsi" w:cs="CaeciliaLTStd-Roman"/>
                <w:sz w:val="24"/>
                <w:lang w:val="en-US"/>
              </w:rPr>
              <w:t xml:space="preserve"> </w:t>
            </w:r>
            <w:r>
              <w:rPr>
                <w:rFonts w:asciiTheme="minorHAnsi" w:eastAsia="CaeciliaLTStd-Roman" w:hAnsiTheme="minorHAnsi" w:cs="CaeciliaLTStd-Roman"/>
                <w:sz w:val="24"/>
                <w:lang w:val="en-US"/>
              </w:rPr>
              <w:t>The microservices hosting platform</w:t>
            </w:r>
            <w:r w:rsidR="00E35D20" w:rsidRPr="00E35D20">
              <w:rPr>
                <w:rFonts w:asciiTheme="minorHAnsi" w:eastAsia="CaeciliaLTStd-Roman" w:hAnsiTheme="minorHAnsi" w:cs="CaeciliaLTStd-Roman"/>
                <w:sz w:val="24"/>
                <w:lang w:val="en-US"/>
              </w:rPr>
              <w:t xml:space="preserve"> handles diverse workload by assigning each type of work to a specific process type (Web request handled by Web process, long-running background tasks handled by worker process etc.)</w:t>
            </w:r>
          </w:p>
        </w:tc>
      </w:tr>
      <w:tr w:rsidR="00D71B65" w14:paraId="5CCE8FEC" w14:textId="77777777" w:rsidTr="00AA13A6">
        <w:tc>
          <w:tcPr>
            <w:tcW w:w="10188" w:type="dxa"/>
          </w:tcPr>
          <w:p w14:paraId="0BED99CC" w14:textId="6B93B2A9" w:rsidR="00D71B65" w:rsidRDefault="00D71B65" w:rsidP="00691837">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4DBC3061" w14:textId="1C39E938" w:rsidR="00E35D20" w:rsidRPr="00E35D20" w:rsidRDefault="00E35D20" w:rsidP="00691837">
            <w:pPr>
              <w:spacing w:before="120" w:after="120"/>
              <w:rPr>
                <w:rStyle w:val="Strong"/>
                <w:rFonts w:asciiTheme="minorHAnsi" w:hAnsiTheme="minorHAnsi"/>
                <w:b w:val="0"/>
                <w:sz w:val="24"/>
              </w:rPr>
            </w:pPr>
            <w:r w:rsidRPr="00E35D20">
              <w:rPr>
                <w:rStyle w:val="Strong"/>
                <w:rFonts w:asciiTheme="minorHAnsi" w:hAnsiTheme="minorHAnsi"/>
                <w:b w:val="0"/>
                <w:sz w:val="24"/>
              </w:rPr>
              <w:t xml:space="preserve">In non-cloud environment </w:t>
            </w:r>
            <w:r>
              <w:rPr>
                <w:rStyle w:val="Strong"/>
                <w:rFonts w:asciiTheme="minorHAnsi" w:hAnsiTheme="minorHAnsi"/>
                <w:b w:val="0"/>
                <w:sz w:val="24"/>
              </w:rPr>
              <w:t xml:space="preserve">we normally perform vertical scaling, adding more CPI’s, RAM and other resources. With cloud IaaS, it was made easy to scale out these sort of resources. </w:t>
            </w:r>
            <w:r w:rsidR="00074BA5">
              <w:rPr>
                <w:rStyle w:val="Strong"/>
                <w:rFonts w:asciiTheme="minorHAnsi" w:hAnsiTheme="minorHAnsi"/>
                <w:b w:val="0"/>
                <w:sz w:val="24"/>
              </w:rPr>
              <w:t>But when it comes to containers, cluster of container farms were created to manage the load the applications deployed as part of these containers. But still it was difficult and complex to maintain the clusters.</w:t>
            </w:r>
          </w:p>
          <w:p w14:paraId="5F5C96F6" w14:textId="1AB6EFC5" w:rsidR="00074BA5" w:rsidRPr="00391AFD" w:rsidRDefault="00074BA5" w:rsidP="00691837">
            <w:pPr>
              <w:spacing w:before="120" w:after="120"/>
              <w:rPr>
                <w:rStyle w:val="Strong"/>
                <w:rFonts w:asciiTheme="minorHAnsi" w:hAnsiTheme="minorHAnsi"/>
                <w:b w:val="0"/>
                <w:sz w:val="24"/>
              </w:rPr>
            </w:pPr>
            <w:r w:rsidRPr="00074BA5">
              <w:rPr>
                <w:rStyle w:val="Strong"/>
                <w:rFonts w:asciiTheme="minorHAnsi" w:hAnsiTheme="minorHAnsi"/>
                <w:b w:val="0"/>
                <w:sz w:val="24"/>
              </w:rPr>
              <w:t xml:space="preserve">Cloud native applications </w:t>
            </w:r>
            <w:r>
              <w:rPr>
                <w:rStyle w:val="Strong"/>
                <w:rFonts w:asciiTheme="minorHAnsi" w:hAnsiTheme="minorHAnsi"/>
                <w:b w:val="0"/>
                <w:sz w:val="24"/>
              </w:rPr>
              <w:t>which follows the s</w:t>
            </w:r>
            <w:r w:rsidR="00AB2BAA">
              <w:rPr>
                <w:rStyle w:val="Strong"/>
                <w:rFonts w:asciiTheme="minorHAnsi" w:hAnsiTheme="minorHAnsi"/>
                <w:b w:val="0"/>
                <w:sz w:val="24"/>
              </w:rPr>
              <w:t xml:space="preserve">hare-nothing, horizontal partitioning </w:t>
            </w:r>
            <w:r>
              <w:rPr>
                <w:rStyle w:val="Strong"/>
                <w:rFonts w:asciiTheme="minorHAnsi" w:hAnsiTheme="minorHAnsi"/>
                <w:b w:val="0"/>
                <w:sz w:val="24"/>
              </w:rPr>
              <w:t>practices makes a</w:t>
            </w:r>
            <w:r w:rsidR="00AB2BAA">
              <w:rPr>
                <w:rStyle w:val="Strong"/>
                <w:rFonts w:asciiTheme="minorHAnsi" w:hAnsiTheme="minorHAnsi"/>
                <w:b w:val="0"/>
                <w:sz w:val="24"/>
              </w:rPr>
              <w:t xml:space="preserve">dding more concurrency </w:t>
            </w:r>
            <w:r>
              <w:rPr>
                <w:rStyle w:val="Strong"/>
                <w:rFonts w:asciiTheme="minorHAnsi" w:hAnsiTheme="minorHAnsi"/>
                <w:b w:val="0"/>
                <w:sz w:val="24"/>
              </w:rPr>
              <w:t xml:space="preserve">in a </w:t>
            </w:r>
            <w:r w:rsidR="00AB2BAA">
              <w:rPr>
                <w:rStyle w:val="Strong"/>
                <w:rFonts w:asciiTheme="minorHAnsi" w:hAnsiTheme="minorHAnsi"/>
                <w:b w:val="0"/>
                <w:sz w:val="24"/>
              </w:rPr>
              <w:t xml:space="preserve">simple and </w:t>
            </w:r>
            <w:r>
              <w:rPr>
                <w:rStyle w:val="Strong"/>
                <w:rFonts w:asciiTheme="minorHAnsi" w:hAnsiTheme="minorHAnsi"/>
                <w:b w:val="0"/>
                <w:sz w:val="24"/>
              </w:rPr>
              <w:t>reliable manner</w:t>
            </w:r>
          </w:p>
          <w:p w14:paraId="0F83A9BF" w14:textId="56EFFC9D" w:rsidR="006D7396" w:rsidRPr="006D7396" w:rsidRDefault="00391AFD" w:rsidP="00691837">
            <w:pPr>
              <w:spacing w:before="120" w:after="120"/>
              <w:rPr>
                <w:rFonts w:asciiTheme="minorHAnsi" w:eastAsia="MinionPro-Regular" w:hAnsiTheme="minorHAnsi" w:cs="MinionPro-Regular"/>
                <w:b/>
                <w:sz w:val="24"/>
                <w:lang w:val="en-US"/>
              </w:rPr>
            </w:pPr>
            <w:r w:rsidRPr="006D7396">
              <w:rPr>
                <w:rFonts w:asciiTheme="minorHAnsi" w:eastAsia="MinionPro-Regular" w:hAnsiTheme="minorHAnsi" w:cs="MinionPro-Regular"/>
                <w:b/>
                <w:sz w:val="24"/>
                <w:lang w:val="en-US"/>
              </w:rPr>
              <w:t>Key takeaways:</w:t>
            </w:r>
          </w:p>
          <w:p w14:paraId="2BCF3EF9" w14:textId="0E1F45BD" w:rsidR="00391AFD" w:rsidRDefault="00391AFD" w:rsidP="00691837">
            <w:pPr>
              <w:pStyle w:val="ListParagraph"/>
              <w:numPr>
                <w:ilvl w:val="0"/>
                <w:numId w:val="41"/>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Give at most importance to design considerations like stateless, share-nothing and disposability</w:t>
            </w:r>
          </w:p>
          <w:p w14:paraId="60C31DF4" w14:textId="3608DD90" w:rsidR="00391AFD" w:rsidRPr="00691837" w:rsidRDefault="00391AFD" w:rsidP="00691837">
            <w:pPr>
              <w:pStyle w:val="ListParagraph"/>
              <w:numPr>
                <w:ilvl w:val="0"/>
                <w:numId w:val="41"/>
              </w:num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Utilize the platform’s support for auto scaling, blue green deployments etc. </w:t>
            </w:r>
          </w:p>
          <w:p w14:paraId="52D55299" w14:textId="0D28A4DF" w:rsidR="00F23EA1" w:rsidRPr="00691837" w:rsidRDefault="00391AFD" w:rsidP="00691837">
            <w:pPr>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This then helps the application to take full advantage of horizontal scaling and running multiple concurrent instances of the application</w:t>
            </w:r>
          </w:p>
        </w:tc>
      </w:tr>
      <w:tr w:rsidR="00D71B65" w14:paraId="14F048E9" w14:textId="77777777" w:rsidTr="00AA13A6">
        <w:tc>
          <w:tcPr>
            <w:tcW w:w="10188" w:type="dxa"/>
          </w:tcPr>
          <w:p w14:paraId="337530DC" w14:textId="08ACD874" w:rsidR="00D71B65" w:rsidRPr="00691837" w:rsidRDefault="00D71B65" w:rsidP="00691837">
            <w:pPr>
              <w:spacing w:before="120" w:after="120"/>
              <w:rPr>
                <w:rFonts w:asciiTheme="minorHAnsi" w:hAnsiTheme="minorHAnsi"/>
                <w:b/>
                <w:sz w:val="24"/>
              </w:rPr>
            </w:pPr>
            <w:r>
              <w:rPr>
                <w:rFonts w:asciiTheme="minorHAnsi" w:hAnsiTheme="minorHAnsi"/>
                <w:b/>
                <w:sz w:val="24"/>
              </w:rPr>
              <w:t>PCF Context</w:t>
            </w:r>
          </w:p>
          <w:p w14:paraId="7C5A08B7" w14:textId="77777777" w:rsidR="00187D90" w:rsidRPr="00F23EA1" w:rsidRDefault="00A46C11" w:rsidP="00691837">
            <w:pPr>
              <w:numPr>
                <w:ilvl w:val="0"/>
                <w:numId w:val="42"/>
              </w:numPr>
              <w:spacing w:before="120" w:after="120"/>
              <w:rPr>
                <w:rFonts w:asciiTheme="minorHAnsi" w:hAnsiTheme="minorHAnsi"/>
                <w:sz w:val="24"/>
                <w:lang w:val="en-US"/>
              </w:rPr>
            </w:pPr>
            <w:r w:rsidRPr="00F23EA1">
              <w:rPr>
                <w:rFonts w:asciiTheme="minorHAnsi" w:hAnsiTheme="minorHAnsi"/>
                <w:sz w:val="24"/>
                <w:lang w:val="en-US"/>
              </w:rPr>
              <w:t>CF encourages shared-nothing, horizontal partitioning of work loads</w:t>
            </w:r>
          </w:p>
          <w:p w14:paraId="094B823B" w14:textId="77777777" w:rsidR="00187D90" w:rsidRPr="00F23EA1" w:rsidRDefault="00A46C11" w:rsidP="00691837">
            <w:pPr>
              <w:numPr>
                <w:ilvl w:val="0"/>
                <w:numId w:val="42"/>
              </w:numPr>
              <w:spacing w:before="120" w:after="120"/>
              <w:rPr>
                <w:rFonts w:asciiTheme="minorHAnsi" w:hAnsiTheme="minorHAnsi"/>
                <w:sz w:val="24"/>
                <w:lang w:val="en-US"/>
              </w:rPr>
            </w:pPr>
            <w:r w:rsidRPr="00F23EA1">
              <w:rPr>
                <w:rFonts w:asciiTheme="minorHAnsi" w:hAnsiTheme="minorHAnsi"/>
                <w:sz w:val="24"/>
                <w:lang w:val="en-US"/>
              </w:rPr>
              <w:t>CF provides the support to perform scaling in following  ways</w:t>
            </w:r>
          </w:p>
          <w:p w14:paraId="30CFC330" w14:textId="77777777" w:rsidR="00187D90" w:rsidRPr="00F23EA1" w:rsidRDefault="00A46C11" w:rsidP="00691837">
            <w:pPr>
              <w:numPr>
                <w:ilvl w:val="1"/>
                <w:numId w:val="42"/>
              </w:numPr>
              <w:spacing w:before="120" w:after="120"/>
              <w:rPr>
                <w:rFonts w:asciiTheme="minorHAnsi" w:hAnsiTheme="minorHAnsi"/>
                <w:sz w:val="24"/>
                <w:lang w:val="en-US"/>
              </w:rPr>
            </w:pPr>
            <w:r w:rsidRPr="00F23EA1">
              <w:rPr>
                <w:rFonts w:asciiTheme="minorHAnsi" w:hAnsiTheme="minorHAnsi"/>
                <w:sz w:val="24"/>
                <w:lang w:val="en-US"/>
              </w:rPr>
              <w:t xml:space="preserve">cf scale </w:t>
            </w:r>
          </w:p>
          <w:p w14:paraId="2D7FDECB" w14:textId="77777777" w:rsidR="00187D90" w:rsidRPr="00F23EA1" w:rsidRDefault="00A46C11" w:rsidP="00691837">
            <w:pPr>
              <w:numPr>
                <w:ilvl w:val="1"/>
                <w:numId w:val="42"/>
              </w:numPr>
              <w:spacing w:before="120" w:after="120"/>
              <w:rPr>
                <w:rFonts w:asciiTheme="minorHAnsi" w:hAnsiTheme="minorHAnsi"/>
                <w:sz w:val="24"/>
                <w:lang w:val="en-US"/>
              </w:rPr>
            </w:pPr>
            <w:r w:rsidRPr="00F23EA1">
              <w:rPr>
                <w:rFonts w:asciiTheme="minorHAnsi" w:hAnsiTheme="minorHAnsi"/>
                <w:sz w:val="24"/>
                <w:lang w:val="en-US"/>
              </w:rPr>
              <w:t>Auto Scaling Service with built in parameter</w:t>
            </w:r>
          </w:p>
          <w:p w14:paraId="051515C1" w14:textId="76257A1B" w:rsidR="00D71B65" w:rsidRPr="00691837" w:rsidRDefault="00A46C11" w:rsidP="00AA13A6">
            <w:pPr>
              <w:numPr>
                <w:ilvl w:val="1"/>
                <w:numId w:val="42"/>
              </w:numPr>
              <w:spacing w:before="120" w:after="120"/>
              <w:rPr>
                <w:rFonts w:asciiTheme="minorHAnsi" w:hAnsiTheme="minorHAnsi"/>
                <w:sz w:val="24"/>
                <w:lang w:val="en-US"/>
              </w:rPr>
            </w:pPr>
            <w:r w:rsidRPr="00F23EA1">
              <w:rPr>
                <w:rFonts w:asciiTheme="minorHAnsi" w:hAnsiTheme="minorHAnsi"/>
                <w:sz w:val="24"/>
                <w:lang w:val="en-US"/>
              </w:rPr>
              <w:t>Write custom service to auto scale instances based custom param</w:t>
            </w:r>
            <w:r w:rsidR="00422E8B">
              <w:rPr>
                <w:rFonts w:asciiTheme="minorHAnsi" w:hAnsiTheme="minorHAnsi"/>
                <w:sz w:val="24"/>
                <w:lang w:val="en-US"/>
              </w:rPr>
              <w:t>eters</w:t>
            </w:r>
          </w:p>
        </w:tc>
      </w:tr>
    </w:tbl>
    <w:p w14:paraId="6E8CA4C5" w14:textId="77777777" w:rsidR="00C059AF" w:rsidRDefault="00C059AF">
      <w:pPr>
        <w:rPr>
          <w:rFonts w:asciiTheme="minorHAnsi" w:hAnsiTheme="minorHAnsi" w:cs="Arial"/>
          <w:b/>
          <w:bCs/>
          <w:color w:val="000000" w:themeColor="text1"/>
          <w:kern w:val="32"/>
          <w:sz w:val="24"/>
        </w:rPr>
      </w:pPr>
    </w:p>
    <w:p w14:paraId="249A0192" w14:textId="77777777" w:rsidR="00C059AF" w:rsidRDefault="00C059AF">
      <w:pPr>
        <w:rPr>
          <w:rFonts w:asciiTheme="minorHAnsi" w:hAnsiTheme="minorHAnsi" w:cs="Arial"/>
          <w:b/>
          <w:bCs/>
          <w:color w:val="000000" w:themeColor="text1"/>
          <w:kern w:val="32"/>
          <w:sz w:val="24"/>
        </w:rPr>
      </w:pPr>
    </w:p>
    <w:p w14:paraId="6129CFAC" w14:textId="77777777" w:rsidR="00D71B65" w:rsidRDefault="00D71B65">
      <w:pPr>
        <w:rPr>
          <w:rFonts w:asciiTheme="minorHAnsi" w:hAnsiTheme="minorHAnsi" w:cs="Arial"/>
          <w:b/>
          <w:bCs/>
          <w:color w:val="000000" w:themeColor="text1"/>
          <w:kern w:val="32"/>
          <w:sz w:val="24"/>
        </w:rPr>
      </w:pPr>
    </w:p>
    <w:p w14:paraId="1C10E472" w14:textId="77777777" w:rsidR="00D71B65" w:rsidRDefault="00D71B65">
      <w:pPr>
        <w:rPr>
          <w:rFonts w:asciiTheme="minorHAnsi" w:hAnsiTheme="minorHAnsi" w:cs="Arial"/>
          <w:b/>
          <w:bCs/>
          <w:color w:val="000000" w:themeColor="text1"/>
          <w:kern w:val="32"/>
          <w:sz w:val="24"/>
        </w:rPr>
      </w:pPr>
    </w:p>
    <w:p w14:paraId="4F18BB4F" w14:textId="77777777" w:rsidR="00D71B65" w:rsidRDefault="00D71B65">
      <w:pPr>
        <w:rPr>
          <w:rFonts w:asciiTheme="minorHAnsi" w:hAnsiTheme="minorHAnsi" w:cs="Arial"/>
          <w:b/>
          <w:bCs/>
          <w:color w:val="000000" w:themeColor="text1"/>
          <w:kern w:val="32"/>
          <w:sz w:val="24"/>
        </w:rPr>
      </w:pPr>
    </w:p>
    <w:p w14:paraId="0D74C152" w14:textId="77777777" w:rsidR="00691837" w:rsidRDefault="00691837">
      <w:pPr>
        <w:rPr>
          <w:rFonts w:asciiTheme="minorHAnsi" w:hAnsiTheme="minorHAnsi" w:cs="Arial"/>
          <w:b/>
          <w:bCs/>
          <w:color w:val="000000"/>
          <w:kern w:val="32"/>
          <w:sz w:val="32"/>
          <w:szCs w:val="32"/>
        </w:rPr>
      </w:pPr>
      <w:r>
        <w:rPr>
          <w:rFonts w:asciiTheme="minorHAnsi" w:hAnsiTheme="minorHAnsi"/>
        </w:rPr>
        <w:br w:type="page"/>
      </w:r>
    </w:p>
    <w:p w14:paraId="5B18405B" w14:textId="45176E35" w:rsidR="00484CB8" w:rsidRPr="00E53F9E" w:rsidRDefault="00484CB8" w:rsidP="00484CB8">
      <w:pPr>
        <w:pStyle w:val="Heading1"/>
        <w:spacing w:line="276" w:lineRule="auto"/>
        <w:rPr>
          <w:rFonts w:asciiTheme="minorHAnsi" w:hAnsiTheme="minorHAnsi"/>
        </w:rPr>
      </w:pPr>
      <w:bookmarkStart w:id="19" w:name="_Toc500325683"/>
      <w:r>
        <w:rPr>
          <w:rFonts w:asciiTheme="minorHAnsi" w:hAnsiTheme="minorHAnsi"/>
        </w:rPr>
        <w:lastRenderedPageBreak/>
        <w:t>Beyond 12 Factors – API First</w:t>
      </w:r>
      <w:bookmarkEnd w:id="19"/>
    </w:p>
    <w:tbl>
      <w:tblPr>
        <w:tblStyle w:val="TableGrid"/>
        <w:tblW w:w="0" w:type="auto"/>
        <w:tblInd w:w="108" w:type="dxa"/>
        <w:tblLook w:val="04A0" w:firstRow="1" w:lastRow="0" w:firstColumn="1" w:lastColumn="0" w:noHBand="0" w:noVBand="1"/>
      </w:tblPr>
      <w:tblGrid>
        <w:gridCol w:w="10188"/>
      </w:tblGrid>
      <w:tr w:rsidR="00484CB8" w14:paraId="4B0FE0FD" w14:textId="77777777" w:rsidTr="00B21167">
        <w:tc>
          <w:tcPr>
            <w:tcW w:w="10188" w:type="dxa"/>
          </w:tcPr>
          <w:p w14:paraId="4C69BBD9" w14:textId="77777777" w:rsidR="00484CB8" w:rsidRDefault="00484CB8" w:rsidP="00B21167">
            <w:pPr>
              <w:spacing w:before="120" w:after="120"/>
              <w:rPr>
                <w:rFonts w:asciiTheme="minorHAnsi" w:hAnsiTheme="minorHAnsi"/>
                <w:b/>
                <w:sz w:val="24"/>
              </w:rPr>
            </w:pPr>
            <w:r w:rsidRPr="00A705BF">
              <w:rPr>
                <w:rFonts w:asciiTheme="minorHAnsi" w:hAnsiTheme="minorHAnsi"/>
                <w:b/>
                <w:sz w:val="24"/>
              </w:rPr>
              <w:t>Overview</w:t>
            </w:r>
          </w:p>
          <w:p w14:paraId="0F58570A" w14:textId="16A8B909" w:rsidR="00484CB8" w:rsidRPr="00166876" w:rsidRDefault="005C0599" w:rsidP="00474E05">
            <w:pPr>
              <w:spacing w:before="120" w:after="120"/>
              <w:rPr>
                <w:rFonts w:asciiTheme="minorHAnsi" w:hAnsiTheme="minorHAnsi"/>
                <w:sz w:val="24"/>
              </w:rPr>
            </w:pPr>
            <w:r>
              <w:rPr>
                <w:rFonts w:asciiTheme="minorHAnsi" w:hAnsiTheme="minorHAnsi"/>
                <w:sz w:val="24"/>
              </w:rPr>
              <w:t xml:space="preserve">When multiple teams develop </w:t>
            </w:r>
            <w:r w:rsidR="00474E05">
              <w:rPr>
                <w:rFonts w:asciiTheme="minorHAnsi" w:hAnsiTheme="minorHAnsi"/>
                <w:sz w:val="24"/>
              </w:rPr>
              <w:t>services which need</w:t>
            </w:r>
            <w:r>
              <w:rPr>
                <w:rFonts w:asciiTheme="minorHAnsi" w:hAnsiTheme="minorHAnsi"/>
                <w:sz w:val="24"/>
              </w:rPr>
              <w:t xml:space="preserve"> to interact with each other and having different release calendar, it becomes more complex and eventually would result in integration failures. API First approach helps to avoid integration failures and gives teams, the ability to work with each other using contracts without interfering </w:t>
            </w:r>
            <w:r w:rsidR="00474E05">
              <w:rPr>
                <w:rFonts w:asciiTheme="minorHAnsi" w:hAnsiTheme="minorHAnsi"/>
                <w:sz w:val="24"/>
              </w:rPr>
              <w:t>with the development process</w:t>
            </w:r>
            <w:r>
              <w:rPr>
                <w:rFonts w:asciiTheme="minorHAnsi" w:hAnsiTheme="minorHAnsi"/>
                <w:sz w:val="24"/>
              </w:rPr>
              <w:t xml:space="preserve"> </w:t>
            </w:r>
            <w:r w:rsidR="00484CB8">
              <w:rPr>
                <w:rFonts w:asciiTheme="minorHAnsi" w:hAnsiTheme="minorHAnsi"/>
                <w:sz w:val="24"/>
              </w:rPr>
              <w:t xml:space="preserve"> </w:t>
            </w:r>
          </w:p>
        </w:tc>
      </w:tr>
      <w:tr w:rsidR="00484CB8" w14:paraId="76359386" w14:textId="77777777" w:rsidTr="00B21167">
        <w:tc>
          <w:tcPr>
            <w:tcW w:w="10188" w:type="dxa"/>
          </w:tcPr>
          <w:p w14:paraId="3B373941" w14:textId="77777777" w:rsidR="00484CB8" w:rsidRDefault="00484CB8" w:rsidP="00B21167">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1241578F" w14:textId="4887C222" w:rsidR="009038B1" w:rsidRPr="009038B1" w:rsidRDefault="009038B1" w:rsidP="009038B1">
            <w:pPr>
              <w:autoSpaceDE w:val="0"/>
              <w:autoSpaceDN w:val="0"/>
              <w:adjustRightInd w:val="0"/>
              <w:spacing w:before="120" w:after="120"/>
              <w:rPr>
                <w:rFonts w:asciiTheme="minorHAnsi" w:hAnsiTheme="minorHAnsi"/>
                <w:sz w:val="24"/>
              </w:rPr>
            </w:pPr>
            <w:r w:rsidRPr="009038B1">
              <w:rPr>
                <w:rFonts w:asciiTheme="minorHAnsi" w:hAnsiTheme="minorHAnsi"/>
                <w:sz w:val="24"/>
              </w:rPr>
              <w:t>API first refers to building API to be consumed by client applications an</w:t>
            </w:r>
            <w:r w:rsidR="00AB2BAA">
              <w:rPr>
                <w:rFonts w:asciiTheme="minorHAnsi" w:hAnsiTheme="minorHAnsi"/>
                <w:sz w:val="24"/>
              </w:rPr>
              <w:t>d services. A user interface like</w:t>
            </w:r>
            <w:r w:rsidRPr="009038B1">
              <w:rPr>
                <w:rFonts w:asciiTheme="minorHAnsi" w:hAnsiTheme="minorHAnsi"/>
                <w:sz w:val="24"/>
              </w:rPr>
              <w:t xml:space="preserve"> web or mobile</w:t>
            </w:r>
            <w:r w:rsidR="00AB2BAA">
              <w:rPr>
                <w:rFonts w:asciiTheme="minorHAnsi" w:hAnsiTheme="minorHAnsi"/>
                <w:sz w:val="24"/>
              </w:rPr>
              <w:t xml:space="preserve"> apps are </w:t>
            </w:r>
            <w:r w:rsidRPr="009038B1">
              <w:rPr>
                <w:rFonts w:asciiTheme="minorHAnsi" w:hAnsiTheme="minorHAnsi"/>
                <w:sz w:val="24"/>
              </w:rPr>
              <w:t>consumer</w:t>
            </w:r>
            <w:r w:rsidR="00AB2BAA">
              <w:rPr>
                <w:rFonts w:asciiTheme="minorHAnsi" w:hAnsiTheme="minorHAnsi"/>
                <w:sz w:val="24"/>
              </w:rPr>
              <w:t>s</w:t>
            </w:r>
            <w:r w:rsidRPr="009038B1">
              <w:rPr>
                <w:rFonts w:asciiTheme="minorHAnsi" w:hAnsiTheme="minorHAnsi"/>
                <w:sz w:val="24"/>
              </w:rPr>
              <w:t xml:space="preserve"> of an API.  </w:t>
            </w:r>
          </w:p>
          <w:p w14:paraId="3FD26327" w14:textId="18104E56" w:rsidR="009038B1" w:rsidRPr="009038B1" w:rsidRDefault="009038B1" w:rsidP="009038B1">
            <w:pPr>
              <w:autoSpaceDE w:val="0"/>
              <w:autoSpaceDN w:val="0"/>
              <w:adjustRightInd w:val="0"/>
              <w:spacing w:before="120" w:after="120"/>
              <w:rPr>
                <w:rFonts w:asciiTheme="minorHAnsi" w:hAnsiTheme="minorHAnsi"/>
                <w:sz w:val="24"/>
              </w:rPr>
            </w:pPr>
            <w:r w:rsidRPr="009038B1">
              <w:rPr>
                <w:rFonts w:asciiTheme="minorHAnsi" w:hAnsiTheme="minorHAnsi"/>
                <w:sz w:val="24"/>
              </w:rPr>
              <w:t>Designing API first helps facilitate discussion with all stakeholders (internal team, business team, or possibly other</w:t>
            </w:r>
            <w:r>
              <w:rPr>
                <w:rFonts w:asciiTheme="minorHAnsi" w:hAnsiTheme="minorHAnsi"/>
                <w:sz w:val="24"/>
              </w:rPr>
              <w:t xml:space="preserve"> </w:t>
            </w:r>
            <w:r w:rsidRPr="009038B1">
              <w:rPr>
                <w:rFonts w:asciiTheme="minorHAnsi" w:hAnsiTheme="minorHAnsi"/>
                <w:sz w:val="24"/>
              </w:rPr>
              <w:t>teams within your organization who want to consume API). Collaboration with different teams allows to build user stories,</w:t>
            </w:r>
            <w:r>
              <w:rPr>
                <w:rFonts w:asciiTheme="minorHAnsi" w:hAnsiTheme="minorHAnsi"/>
                <w:sz w:val="24"/>
              </w:rPr>
              <w:t xml:space="preserve"> </w:t>
            </w:r>
            <w:r w:rsidRPr="009038B1">
              <w:rPr>
                <w:rFonts w:asciiTheme="minorHAnsi" w:hAnsiTheme="minorHAnsi"/>
                <w:sz w:val="24"/>
              </w:rPr>
              <w:t xml:space="preserve">mock API's and generate documentation that can be used to further socialize the intent and functionality of the service under development. </w:t>
            </w:r>
          </w:p>
          <w:p w14:paraId="06A9DDB3" w14:textId="41826307" w:rsidR="009038B1" w:rsidRPr="009038B1" w:rsidRDefault="009038B1" w:rsidP="009038B1">
            <w:pPr>
              <w:autoSpaceDE w:val="0"/>
              <w:autoSpaceDN w:val="0"/>
              <w:adjustRightInd w:val="0"/>
              <w:spacing w:before="120" w:after="120"/>
              <w:rPr>
                <w:rFonts w:asciiTheme="minorHAnsi" w:hAnsiTheme="minorHAnsi"/>
                <w:sz w:val="24"/>
              </w:rPr>
            </w:pPr>
            <w:r w:rsidRPr="009038B1">
              <w:rPr>
                <w:rFonts w:asciiTheme="minorHAnsi" w:hAnsiTheme="minorHAnsi"/>
                <w:sz w:val="24"/>
              </w:rPr>
              <w:t>This is called as contract-first development pattern, where developers concentrate on building the edges or seams</w:t>
            </w:r>
            <w:r>
              <w:rPr>
                <w:rFonts w:asciiTheme="minorHAnsi" w:hAnsiTheme="minorHAnsi"/>
                <w:sz w:val="24"/>
              </w:rPr>
              <w:t xml:space="preserve"> </w:t>
            </w:r>
            <w:r w:rsidRPr="009038B1">
              <w:rPr>
                <w:rFonts w:asciiTheme="minorHAnsi" w:hAnsiTheme="minorHAnsi"/>
                <w:sz w:val="24"/>
              </w:rPr>
              <w:t>of the application first. With the integration points tested continuously,</w:t>
            </w:r>
            <w:r>
              <w:rPr>
                <w:rFonts w:asciiTheme="minorHAnsi" w:hAnsiTheme="minorHAnsi"/>
                <w:sz w:val="24"/>
              </w:rPr>
              <w:t xml:space="preserve"> </w:t>
            </w:r>
            <w:r w:rsidRPr="009038B1">
              <w:rPr>
                <w:rFonts w:asciiTheme="minorHAnsi" w:hAnsiTheme="minorHAnsi"/>
                <w:sz w:val="24"/>
              </w:rPr>
              <w:t>2 teams can work on their own services and still</w:t>
            </w:r>
            <w:r>
              <w:rPr>
                <w:rFonts w:asciiTheme="minorHAnsi" w:hAnsiTheme="minorHAnsi"/>
                <w:sz w:val="24"/>
              </w:rPr>
              <w:t xml:space="preserve"> </w:t>
            </w:r>
            <w:r w:rsidRPr="009038B1">
              <w:rPr>
                <w:rFonts w:asciiTheme="minorHAnsi" w:hAnsiTheme="minorHAnsi"/>
                <w:sz w:val="24"/>
              </w:rPr>
              <w:t>maintain reasonable assurance that everything will work together properly</w:t>
            </w:r>
            <w:r>
              <w:rPr>
                <w:rFonts w:asciiTheme="minorHAnsi" w:hAnsiTheme="minorHAnsi"/>
                <w:sz w:val="24"/>
              </w:rPr>
              <w:t xml:space="preserve">. </w:t>
            </w:r>
            <w:r w:rsidRPr="009038B1">
              <w:rPr>
                <w:rFonts w:asciiTheme="minorHAnsi" w:hAnsiTheme="minorHAnsi"/>
                <w:sz w:val="24"/>
              </w:rPr>
              <w:t>This allows rapid prototyping, support services ecosystem, and facilitates automated deployment, testing and continuous delivery pipelines</w:t>
            </w:r>
          </w:p>
          <w:p w14:paraId="6E0C3159" w14:textId="28FFDDD6" w:rsidR="00484CB8" w:rsidRPr="00166876" w:rsidRDefault="00484CB8" w:rsidP="009038B1">
            <w:pPr>
              <w:autoSpaceDE w:val="0"/>
              <w:autoSpaceDN w:val="0"/>
              <w:adjustRightInd w:val="0"/>
              <w:spacing w:before="120" w:after="120"/>
              <w:rPr>
                <w:rFonts w:asciiTheme="minorHAnsi" w:eastAsia="MinionPro-Regular" w:hAnsiTheme="minorHAnsi" w:cs="MinionPro-Regular"/>
                <w:b/>
                <w:sz w:val="24"/>
                <w:lang w:val="en-US"/>
              </w:rPr>
            </w:pPr>
            <w:r w:rsidRPr="008831B7">
              <w:rPr>
                <w:rFonts w:asciiTheme="minorHAnsi" w:eastAsia="MinionPro-Regular" w:hAnsiTheme="minorHAnsi" w:cs="MinionPro-Regular"/>
                <w:b/>
                <w:sz w:val="24"/>
                <w:lang w:val="en-US"/>
              </w:rPr>
              <w:t>Key takeaways:</w:t>
            </w:r>
          </w:p>
          <w:p w14:paraId="64CE0FE7" w14:textId="44779EAF" w:rsidR="00484CB8" w:rsidRDefault="009038B1" w:rsidP="00B21167">
            <w:pPr>
              <w:pStyle w:val="ListParagraph"/>
              <w:numPr>
                <w:ilvl w:val="0"/>
                <w:numId w:val="43"/>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Design API’s first before starting the development</w:t>
            </w:r>
          </w:p>
          <w:p w14:paraId="5044F266" w14:textId="2DFC4225" w:rsidR="00484CB8" w:rsidRDefault="009038B1" w:rsidP="00B21167">
            <w:pPr>
              <w:pStyle w:val="ListParagraph"/>
              <w:numPr>
                <w:ilvl w:val="0"/>
                <w:numId w:val="43"/>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Document the API’s so that the API usage is clearly stated and easy to understand by consumers of the API</w:t>
            </w:r>
          </w:p>
          <w:p w14:paraId="001418F6" w14:textId="77777777" w:rsidR="00484CB8" w:rsidRDefault="00484CB8" w:rsidP="00B21167">
            <w:pPr>
              <w:pStyle w:val="ListParagraph"/>
              <w:numPr>
                <w:ilvl w:val="0"/>
                <w:numId w:val="43"/>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Utilize security tools like Fortify etc. to uncover any security loopholes within the application</w:t>
            </w:r>
          </w:p>
          <w:p w14:paraId="1E0E4A0B" w14:textId="77777777" w:rsidR="00484CB8" w:rsidRDefault="00484CB8" w:rsidP="00B21167">
            <w:pPr>
              <w:pStyle w:val="ListParagraph"/>
              <w:numPr>
                <w:ilvl w:val="0"/>
                <w:numId w:val="43"/>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Ensure security testing I carried out as part of any major release</w:t>
            </w:r>
          </w:p>
          <w:p w14:paraId="253B5613" w14:textId="77777777" w:rsidR="00484CB8" w:rsidRPr="008831B7" w:rsidRDefault="00484CB8" w:rsidP="00B21167">
            <w:pPr>
              <w:pStyle w:val="ListParagraph"/>
              <w:numPr>
                <w:ilvl w:val="0"/>
                <w:numId w:val="43"/>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Enable auditing to understand and identify the modification of data </w:t>
            </w:r>
          </w:p>
          <w:p w14:paraId="7061E25A" w14:textId="77777777" w:rsidR="00484CB8" w:rsidRDefault="00484CB8" w:rsidP="00B21167"/>
        </w:tc>
      </w:tr>
      <w:tr w:rsidR="00484CB8" w14:paraId="69980484" w14:textId="77777777" w:rsidTr="00B21167">
        <w:tc>
          <w:tcPr>
            <w:tcW w:w="10188" w:type="dxa"/>
          </w:tcPr>
          <w:p w14:paraId="00696D0D" w14:textId="77777777" w:rsidR="00484CB8" w:rsidRPr="00166876" w:rsidRDefault="00484CB8" w:rsidP="00B21167">
            <w:pPr>
              <w:spacing w:before="120" w:after="120"/>
              <w:rPr>
                <w:rFonts w:asciiTheme="minorHAnsi" w:hAnsiTheme="minorHAnsi"/>
                <w:b/>
                <w:sz w:val="24"/>
              </w:rPr>
            </w:pPr>
            <w:r>
              <w:rPr>
                <w:rFonts w:asciiTheme="minorHAnsi" w:hAnsiTheme="minorHAnsi"/>
                <w:b/>
                <w:sz w:val="24"/>
              </w:rPr>
              <w:t>PCF Context</w:t>
            </w:r>
          </w:p>
          <w:p w14:paraId="1647A4D8" w14:textId="52530DDB" w:rsidR="00484CB8" w:rsidRPr="007F370E" w:rsidRDefault="009038B1" w:rsidP="00B21167">
            <w:pPr>
              <w:pStyle w:val="ListParagraph"/>
              <w:numPr>
                <w:ilvl w:val="0"/>
                <w:numId w:val="44"/>
              </w:numPr>
              <w:spacing w:before="120" w:after="120"/>
              <w:rPr>
                <w:rFonts w:asciiTheme="minorHAnsi" w:hAnsiTheme="minorHAnsi"/>
                <w:sz w:val="24"/>
              </w:rPr>
            </w:pPr>
            <w:r>
              <w:rPr>
                <w:rFonts w:asciiTheme="minorHAnsi" w:hAnsiTheme="minorHAnsi"/>
                <w:sz w:val="24"/>
              </w:rPr>
              <w:t xml:space="preserve">Provides integration with different API Gateways products (APIGEE API Gateway, </w:t>
            </w:r>
            <w:r w:rsidR="0009090E">
              <w:rPr>
                <w:rFonts w:asciiTheme="minorHAnsi" w:hAnsiTheme="minorHAnsi"/>
                <w:sz w:val="24"/>
              </w:rPr>
              <w:t>C</w:t>
            </w:r>
            <w:r w:rsidR="00330910">
              <w:rPr>
                <w:rFonts w:asciiTheme="minorHAnsi" w:hAnsiTheme="minorHAnsi"/>
                <w:sz w:val="24"/>
              </w:rPr>
              <w:t>A API Gateway</w:t>
            </w:r>
            <w:r>
              <w:rPr>
                <w:rFonts w:asciiTheme="minorHAnsi" w:hAnsiTheme="minorHAnsi"/>
                <w:sz w:val="24"/>
              </w:rPr>
              <w:t xml:space="preserve"> etc.)</w:t>
            </w:r>
          </w:p>
          <w:p w14:paraId="558BA724" w14:textId="77777777" w:rsidR="00484CB8" w:rsidRDefault="00484CB8" w:rsidP="00B21167"/>
        </w:tc>
      </w:tr>
    </w:tbl>
    <w:p w14:paraId="68E2432D" w14:textId="77777777" w:rsidR="00595C76" w:rsidRDefault="00595C76">
      <w:pPr>
        <w:rPr>
          <w:rFonts w:asciiTheme="minorHAnsi" w:hAnsiTheme="minorHAnsi" w:cs="Arial"/>
          <w:b/>
          <w:bCs/>
          <w:color w:val="000000"/>
          <w:kern w:val="32"/>
          <w:sz w:val="32"/>
          <w:szCs w:val="32"/>
        </w:rPr>
      </w:pPr>
      <w:r>
        <w:rPr>
          <w:rFonts w:asciiTheme="minorHAnsi" w:hAnsiTheme="minorHAnsi"/>
        </w:rPr>
        <w:br w:type="page"/>
      </w:r>
    </w:p>
    <w:p w14:paraId="409EF20E" w14:textId="05C82733" w:rsidR="00AB33A7" w:rsidRPr="00E53F9E" w:rsidRDefault="00AB33A7" w:rsidP="00AB33A7">
      <w:pPr>
        <w:pStyle w:val="Heading1"/>
        <w:spacing w:line="276" w:lineRule="auto"/>
        <w:rPr>
          <w:rFonts w:asciiTheme="minorHAnsi" w:hAnsiTheme="minorHAnsi"/>
        </w:rPr>
      </w:pPr>
      <w:bookmarkStart w:id="20" w:name="_Toc500325684"/>
      <w:r>
        <w:rPr>
          <w:rFonts w:asciiTheme="minorHAnsi" w:hAnsiTheme="minorHAnsi"/>
        </w:rPr>
        <w:lastRenderedPageBreak/>
        <w:t xml:space="preserve">Beyond 12 Factors </w:t>
      </w:r>
      <w:r w:rsidR="006847C7">
        <w:rPr>
          <w:rFonts w:asciiTheme="minorHAnsi" w:hAnsiTheme="minorHAnsi"/>
        </w:rPr>
        <w:t>–</w:t>
      </w:r>
      <w:r>
        <w:rPr>
          <w:rFonts w:asciiTheme="minorHAnsi" w:hAnsiTheme="minorHAnsi"/>
        </w:rPr>
        <w:t xml:space="preserve"> </w:t>
      </w:r>
      <w:r w:rsidR="006847C7">
        <w:rPr>
          <w:rFonts w:asciiTheme="minorHAnsi" w:hAnsiTheme="minorHAnsi"/>
        </w:rPr>
        <w:t>Telemetry (</w:t>
      </w:r>
      <w:r w:rsidR="0063220D">
        <w:rPr>
          <w:rFonts w:asciiTheme="minorHAnsi" w:hAnsiTheme="minorHAnsi"/>
        </w:rPr>
        <w:t>Monitoring</w:t>
      </w:r>
      <w:r w:rsidR="006847C7">
        <w:rPr>
          <w:rFonts w:asciiTheme="minorHAnsi" w:hAnsiTheme="minorHAnsi"/>
        </w:rPr>
        <w:t>)</w:t>
      </w:r>
      <w:bookmarkEnd w:id="20"/>
      <w:r>
        <w:rPr>
          <w:rFonts w:asciiTheme="minorHAnsi" w:hAnsiTheme="minorHAnsi"/>
        </w:rPr>
        <w:t xml:space="preserve"> </w:t>
      </w:r>
    </w:p>
    <w:tbl>
      <w:tblPr>
        <w:tblStyle w:val="TableGrid"/>
        <w:tblW w:w="0" w:type="auto"/>
        <w:tblInd w:w="108" w:type="dxa"/>
        <w:tblLook w:val="04A0" w:firstRow="1" w:lastRow="0" w:firstColumn="1" w:lastColumn="0" w:noHBand="0" w:noVBand="1"/>
      </w:tblPr>
      <w:tblGrid>
        <w:gridCol w:w="10188"/>
      </w:tblGrid>
      <w:tr w:rsidR="00AB33A7" w14:paraId="0B09D333" w14:textId="77777777" w:rsidTr="00B21167">
        <w:tc>
          <w:tcPr>
            <w:tcW w:w="10188" w:type="dxa"/>
          </w:tcPr>
          <w:p w14:paraId="2CB8E70B" w14:textId="77777777" w:rsidR="00AB33A7" w:rsidRDefault="00AB33A7" w:rsidP="00B21167">
            <w:pPr>
              <w:spacing w:before="120" w:after="120"/>
              <w:rPr>
                <w:rFonts w:asciiTheme="minorHAnsi" w:hAnsiTheme="minorHAnsi"/>
                <w:b/>
                <w:sz w:val="24"/>
              </w:rPr>
            </w:pPr>
            <w:r w:rsidRPr="00A705BF">
              <w:rPr>
                <w:rFonts w:asciiTheme="minorHAnsi" w:hAnsiTheme="minorHAnsi"/>
                <w:b/>
                <w:sz w:val="24"/>
              </w:rPr>
              <w:t>Overview</w:t>
            </w:r>
          </w:p>
          <w:p w14:paraId="4C84504F" w14:textId="0CBA1D1C" w:rsidR="00AB33A7" w:rsidRPr="00166876" w:rsidRDefault="0063220D" w:rsidP="0063220D">
            <w:pPr>
              <w:spacing w:before="120" w:after="120"/>
              <w:rPr>
                <w:rFonts w:asciiTheme="minorHAnsi" w:hAnsiTheme="minorHAnsi"/>
                <w:sz w:val="24"/>
              </w:rPr>
            </w:pPr>
            <w:r w:rsidRPr="0063220D">
              <w:rPr>
                <w:rFonts w:asciiTheme="minorHAnsi" w:hAnsiTheme="minorHAnsi"/>
                <w:sz w:val="24"/>
              </w:rPr>
              <w:t>Building applications on desktops makes it easy to inspect the application, execute debugger and perform tasks that give visibility deep within the app and its behavior.</w:t>
            </w:r>
            <w:r>
              <w:rPr>
                <w:rFonts w:asciiTheme="minorHAnsi" w:hAnsiTheme="minorHAnsi"/>
                <w:sz w:val="24"/>
              </w:rPr>
              <w:t xml:space="preserve"> </w:t>
            </w:r>
            <w:r w:rsidRPr="0063220D">
              <w:rPr>
                <w:rFonts w:asciiTheme="minorHAnsi" w:hAnsiTheme="minorHAnsi"/>
                <w:sz w:val="24"/>
              </w:rPr>
              <w:t xml:space="preserve">But in case of cloud application </w:t>
            </w:r>
            <w:r>
              <w:rPr>
                <w:rFonts w:asciiTheme="minorHAnsi" w:hAnsiTheme="minorHAnsi"/>
                <w:sz w:val="24"/>
              </w:rPr>
              <w:t>there is no</w:t>
            </w:r>
            <w:r w:rsidRPr="0063220D">
              <w:rPr>
                <w:rFonts w:asciiTheme="minorHAnsi" w:hAnsiTheme="minorHAnsi"/>
                <w:sz w:val="24"/>
              </w:rPr>
              <w:t xml:space="preserve"> direct access and this presents an unfamiliar pattern for real-time application monitoring and telemetry</w:t>
            </w:r>
          </w:p>
        </w:tc>
      </w:tr>
      <w:tr w:rsidR="00AB33A7" w14:paraId="2F34A5ED" w14:textId="77777777" w:rsidTr="00B21167">
        <w:tc>
          <w:tcPr>
            <w:tcW w:w="10188" w:type="dxa"/>
          </w:tcPr>
          <w:p w14:paraId="12F7FF9B" w14:textId="77777777" w:rsidR="00AB33A7" w:rsidRDefault="00AB33A7" w:rsidP="00B21167">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10F8B394" w14:textId="5E10EE3D" w:rsidR="00217621" w:rsidRPr="00217621" w:rsidRDefault="00217621" w:rsidP="00217621">
            <w:pPr>
              <w:autoSpaceDE w:val="0"/>
              <w:autoSpaceDN w:val="0"/>
              <w:adjustRightInd w:val="0"/>
              <w:spacing w:before="120" w:after="120"/>
              <w:rPr>
                <w:rFonts w:asciiTheme="minorHAnsi" w:hAnsiTheme="minorHAnsi"/>
                <w:sz w:val="24"/>
              </w:rPr>
            </w:pPr>
            <w:r w:rsidRPr="00217621">
              <w:rPr>
                <w:rFonts w:asciiTheme="minorHAnsi" w:hAnsiTheme="minorHAnsi"/>
                <w:sz w:val="24"/>
              </w:rPr>
              <w:t>Auditing and monitoring cloud applications are often over</w:t>
            </w:r>
            <w:r>
              <w:rPr>
                <w:rFonts w:asciiTheme="minorHAnsi" w:hAnsiTheme="minorHAnsi"/>
                <w:sz w:val="24"/>
              </w:rPr>
              <w:t>looked, but it</w:t>
            </w:r>
            <w:r w:rsidRPr="00217621">
              <w:rPr>
                <w:rFonts w:asciiTheme="minorHAnsi" w:hAnsiTheme="minorHAnsi"/>
                <w:sz w:val="24"/>
              </w:rPr>
              <w:t xml:space="preserve"> is very much important to plan and do it properly.</w:t>
            </w:r>
            <w:r>
              <w:rPr>
                <w:rFonts w:asciiTheme="minorHAnsi" w:hAnsiTheme="minorHAnsi"/>
                <w:sz w:val="24"/>
              </w:rPr>
              <w:t xml:space="preserve"> </w:t>
            </w:r>
            <w:r w:rsidRPr="00217621">
              <w:rPr>
                <w:rFonts w:asciiTheme="minorHAnsi" w:hAnsiTheme="minorHAnsi"/>
                <w:sz w:val="24"/>
              </w:rPr>
              <w:t>While monitoring applications in cloud , the data that is sought for</w:t>
            </w:r>
            <w:r>
              <w:rPr>
                <w:rFonts w:asciiTheme="minorHAnsi" w:hAnsiTheme="minorHAnsi"/>
                <w:sz w:val="24"/>
              </w:rPr>
              <w:t>,</w:t>
            </w:r>
            <w:r w:rsidRPr="00217621">
              <w:rPr>
                <w:rFonts w:asciiTheme="minorHAnsi" w:hAnsiTheme="minorHAnsi"/>
                <w:sz w:val="24"/>
              </w:rPr>
              <w:t xml:space="preserve"> falls under below categories </w:t>
            </w:r>
          </w:p>
          <w:p w14:paraId="071069A3" w14:textId="77777777" w:rsidR="00217621" w:rsidRDefault="00217621" w:rsidP="00D5113B">
            <w:pPr>
              <w:autoSpaceDE w:val="0"/>
              <w:autoSpaceDN w:val="0"/>
              <w:adjustRightInd w:val="0"/>
              <w:rPr>
                <w:rFonts w:asciiTheme="minorHAnsi" w:hAnsiTheme="minorHAnsi"/>
                <w:sz w:val="24"/>
              </w:rPr>
            </w:pPr>
            <w:r w:rsidRPr="00217621">
              <w:rPr>
                <w:rFonts w:asciiTheme="minorHAnsi" w:hAnsiTheme="minorHAnsi"/>
                <w:sz w:val="24"/>
              </w:rPr>
              <w:t>Application performance monitoring (APM)</w:t>
            </w:r>
            <w:r>
              <w:rPr>
                <w:rFonts w:asciiTheme="minorHAnsi" w:hAnsiTheme="minorHAnsi"/>
                <w:sz w:val="24"/>
              </w:rPr>
              <w:t xml:space="preserve">: </w:t>
            </w:r>
          </w:p>
          <w:p w14:paraId="128A3AB2" w14:textId="392C3EC0" w:rsidR="00217621" w:rsidRDefault="00217621" w:rsidP="00D5113B">
            <w:pPr>
              <w:autoSpaceDE w:val="0"/>
              <w:autoSpaceDN w:val="0"/>
              <w:adjustRightInd w:val="0"/>
              <w:rPr>
                <w:rFonts w:asciiTheme="minorHAnsi" w:hAnsiTheme="minorHAnsi"/>
                <w:sz w:val="24"/>
              </w:rPr>
            </w:pPr>
            <w:r>
              <w:rPr>
                <w:rFonts w:asciiTheme="minorHAnsi" w:hAnsiTheme="minorHAnsi"/>
                <w:sz w:val="24"/>
              </w:rPr>
              <w:t xml:space="preserve">      Helps </w:t>
            </w:r>
            <w:r w:rsidRPr="00217621">
              <w:rPr>
                <w:rFonts w:asciiTheme="minorHAnsi" w:hAnsiTheme="minorHAnsi"/>
                <w:sz w:val="24"/>
              </w:rPr>
              <w:t>monitor</w:t>
            </w:r>
            <w:r>
              <w:rPr>
                <w:rFonts w:asciiTheme="minorHAnsi" w:hAnsiTheme="minorHAnsi"/>
                <w:sz w:val="24"/>
              </w:rPr>
              <w:t>ing</w:t>
            </w:r>
            <w:r w:rsidRPr="00217621">
              <w:rPr>
                <w:rFonts w:asciiTheme="minorHAnsi" w:hAnsiTheme="minorHAnsi"/>
                <w:sz w:val="24"/>
              </w:rPr>
              <w:t xml:space="preserve"> application performance.</w:t>
            </w:r>
            <w:r>
              <w:rPr>
                <w:rFonts w:asciiTheme="minorHAnsi" w:hAnsiTheme="minorHAnsi"/>
                <w:sz w:val="24"/>
              </w:rPr>
              <w:t xml:space="preserve"> (</w:t>
            </w:r>
            <w:r w:rsidRPr="00217621">
              <w:rPr>
                <w:rFonts w:asciiTheme="minorHAnsi" w:hAnsiTheme="minorHAnsi"/>
                <w:sz w:val="24"/>
              </w:rPr>
              <w:t>Ex: HTTP</w:t>
            </w:r>
            <w:r>
              <w:rPr>
                <w:rFonts w:asciiTheme="minorHAnsi" w:hAnsiTheme="minorHAnsi"/>
                <w:sz w:val="24"/>
              </w:rPr>
              <w:t xml:space="preserve"> </w:t>
            </w:r>
            <w:r w:rsidRPr="00217621">
              <w:rPr>
                <w:rFonts w:asciiTheme="minorHAnsi" w:hAnsiTheme="minorHAnsi"/>
                <w:sz w:val="24"/>
              </w:rPr>
              <w:t>Request performance</w:t>
            </w:r>
            <w:r>
              <w:rPr>
                <w:rFonts w:asciiTheme="minorHAnsi" w:hAnsiTheme="minorHAnsi"/>
                <w:sz w:val="24"/>
              </w:rPr>
              <w:t>)</w:t>
            </w:r>
            <w:r w:rsidRPr="00217621">
              <w:rPr>
                <w:rFonts w:asciiTheme="minorHAnsi" w:hAnsiTheme="minorHAnsi"/>
                <w:sz w:val="24"/>
              </w:rPr>
              <w:t xml:space="preserve"> </w:t>
            </w:r>
          </w:p>
          <w:p w14:paraId="6AE73401" w14:textId="77777777" w:rsidR="00D5113B" w:rsidRPr="00217621" w:rsidRDefault="00D5113B" w:rsidP="00D5113B">
            <w:pPr>
              <w:autoSpaceDE w:val="0"/>
              <w:autoSpaceDN w:val="0"/>
              <w:adjustRightInd w:val="0"/>
              <w:rPr>
                <w:rFonts w:asciiTheme="minorHAnsi" w:hAnsiTheme="minorHAnsi"/>
                <w:sz w:val="24"/>
              </w:rPr>
            </w:pPr>
          </w:p>
          <w:p w14:paraId="5BFA7B48" w14:textId="77777777" w:rsidR="00217621" w:rsidRPr="00217621" w:rsidRDefault="00217621" w:rsidP="00D5113B">
            <w:pPr>
              <w:autoSpaceDE w:val="0"/>
              <w:autoSpaceDN w:val="0"/>
              <w:adjustRightInd w:val="0"/>
              <w:rPr>
                <w:rFonts w:asciiTheme="minorHAnsi" w:hAnsiTheme="minorHAnsi"/>
                <w:sz w:val="24"/>
              </w:rPr>
            </w:pPr>
            <w:r w:rsidRPr="00217621">
              <w:rPr>
                <w:rFonts w:asciiTheme="minorHAnsi" w:hAnsiTheme="minorHAnsi"/>
                <w:sz w:val="24"/>
              </w:rPr>
              <w:t>Domain-specific telemetry</w:t>
            </w:r>
          </w:p>
          <w:p w14:paraId="5E2735CD" w14:textId="5162CBBF" w:rsidR="00217621" w:rsidRDefault="00217621" w:rsidP="00D5113B">
            <w:pPr>
              <w:autoSpaceDE w:val="0"/>
              <w:autoSpaceDN w:val="0"/>
              <w:adjustRightInd w:val="0"/>
              <w:rPr>
                <w:rFonts w:asciiTheme="minorHAnsi" w:hAnsiTheme="minorHAnsi"/>
                <w:sz w:val="24"/>
              </w:rPr>
            </w:pPr>
            <w:r>
              <w:rPr>
                <w:rFonts w:asciiTheme="minorHAnsi" w:hAnsiTheme="minorHAnsi"/>
                <w:sz w:val="24"/>
              </w:rPr>
              <w:t xml:space="preserve">      </w:t>
            </w:r>
            <w:r w:rsidRPr="00217621">
              <w:rPr>
                <w:rFonts w:asciiTheme="minorHAnsi" w:hAnsiTheme="minorHAnsi"/>
                <w:sz w:val="24"/>
              </w:rPr>
              <w:t>Helps monitor</w:t>
            </w:r>
            <w:r>
              <w:rPr>
                <w:rFonts w:asciiTheme="minorHAnsi" w:hAnsiTheme="minorHAnsi"/>
                <w:sz w:val="24"/>
              </w:rPr>
              <w:t>ing</w:t>
            </w:r>
            <w:r w:rsidRPr="00217621">
              <w:rPr>
                <w:rFonts w:asciiTheme="minorHAnsi" w:hAnsiTheme="minorHAnsi"/>
                <w:sz w:val="24"/>
              </w:rPr>
              <w:t xml:space="preserve"> business specific data</w:t>
            </w:r>
            <w:r>
              <w:rPr>
                <w:rFonts w:asciiTheme="minorHAnsi" w:hAnsiTheme="minorHAnsi"/>
                <w:sz w:val="24"/>
              </w:rPr>
              <w:t xml:space="preserve"> (</w:t>
            </w:r>
            <w:r w:rsidRPr="00217621">
              <w:rPr>
                <w:rFonts w:asciiTheme="minorHAnsi" w:hAnsiTheme="minorHAnsi"/>
                <w:sz w:val="24"/>
              </w:rPr>
              <w:tab/>
              <w:t>Ex: Number of claims submitted, processed</w:t>
            </w:r>
            <w:r>
              <w:rPr>
                <w:rFonts w:asciiTheme="minorHAnsi" w:hAnsiTheme="minorHAnsi"/>
                <w:sz w:val="24"/>
              </w:rPr>
              <w:t>)</w:t>
            </w:r>
          </w:p>
          <w:p w14:paraId="764DA97B" w14:textId="77777777" w:rsidR="00D5113B" w:rsidRPr="00217621" w:rsidRDefault="00D5113B" w:rsidP="00D5113B">
            <w:pPr>
              <w:autoSpaceDE w:val="0"/>
              <w:autoSpaceDN w:val="0"/>
              <w:adjustRightInd w:val="0"/>
              <w:rPr>
                <w:rFonts w:asciiTheme="minorHAnsi" w:hAnsiTheme="minorHAnsi"/>
                <w:sz w:val="24"/>
              </w:rPr>
            </w:pPr>
          </w:p>
          <w:p w14:paraId="2147CF0B" w14:textId="77777777" w:rsidR="00217621" w:rsidRPr="00217621" w:rsidRDefault="00217621" w:rsidP="00D5113B">
            <w:pPr>
              <w:autoSpaceDE w:val="0"/>
              <w:autoSpaceDN w:val="0"/>
              <w:adjustRightInd w:val="0"/>
              <w:rPr>
                <w:rFonts w:asciiTheme="minorHAnsi" w:hAnsiTheme="minorHAnsi"/>
                <w:sz w:val="24"/>
              </w:rPr>
            </w:pPr>
            <w:r w:rsidRPr="00217621">
              <w:rPr>
                <w:rFonts w:asciiTheme="minorHAnsi" w:hAnsiTheme="minorHAnsi"/>
                <w:sz w:val="24"/>
              </w:rPr>
              <w:t>Health and system logs</w:t>
            </w:r>
          </w:p>
          <w:p w14:paraId="78277BA3" w14:textId="6278FDB9" w:rsidR="00217621" w:rsidRDefault="00217621" w:rsidP="00D5113B">
            <w:pPr>
              <w:autoSpaceDE w:val="0"/>
              <w:autoSpaceDN w:val="0"/>
              <w:adjustRightInd w:val="0"/>
              <w:rPr>
                <w:rFonts w:asciiTheme="minorHAnsi" w:hAnsiTheme="minorHAnsi"/>
                <w:sz w:val="24"/>
              </w:rPr>
            </w:pPr>
            <w:r>
              <w:rPr>
                <w:rFonts w:asciiTheme="minorHAnsi" w:hAnsiTheme="minorHAnsi"/>
                <w:sz w:val="24"/>
              </w:rPr>
              <w:t xml:space="preserve">      </w:t>
            </w:r>
            <w:r w:rsidRPr="00217621">
              <w:rPr>
                <w:rFonts w:asciiTheme="minorHAnsi" w:hAnsiTheme="minorHAnsi"/>
                <w:sz w:val="24"/>
              </w:rPr>
              <w:t xml:space="preserve">Helps </w:t>
            </w:r>
            <w:r>
              <w:rPr>
                <w:rFonts w:asciiTheme="minorHAnsi" w:hAnsiTheme="minorHAnsi"/>
                <w:sz w:val="24"/>
              </w:rPr>
              <w:t>monitoring application</w:t>
            </w:r>
            <w:r w:rsidRPr="00217621">
              <w:rPr>
                <w:rFonts w:asciiTheme="minorHAnsi" w:hAnsiTheme="minorHAnsi"/>
                <w:sz w:val="24"/>
              </w:rPr>
              <w:t xml:space="preserve"> infrastructure </w:t>
            </w:r>
            <w:r>
              <w:rPr>
                <w:rFonts w:asciiTheme="minorHAnsi" w:hAnsiTheme="minorHAnsi"/>
                <w:sz w:val="24"/>
              </w:rPr>
              <w:t>(</w:t>
            </w:r>
            <w:r w:rsidRPr="00217621">
              <w:rPr>
                <w:rFonts w:asciiTheme="minorHAnsi" w:hAnsiTheme="minorHAnsi"/>
                <w:sz w:val="24"/>
              </w:rPr>
              <w:t>Ex: Server status, JVM Memory Usage</w:t>
            </w:r>
            <w:r>
              <w:rPr>
                <w:rFonts w:asciiTheme="minorHAnsi" w:hAnsiTheme="minorHAnsi"/>
                <w:sz w:val="24"/>
              </w:rPr>
              <w:t>)</w:t>
            </w:r>
          </w:p>
          <w:p w14:paraId="120BA078" w14:textId="1DBF20CE" w:rsidR="00AB33A7" w:rsidRPr="00166876" w:rsidRDefault="00AB33A7" w:rsidP="00217621">
            <w:pPr>
              <w:autoSpaceDE w:val="0"/>
              <w:autoSpaceDN w:val="0"/>
              <w:adjustRightInd w:val="0"/>
              <w:spacing w:before="120" w:after="120"/>
              <w:rPr>
                <w:rFonts w:asciiTheme="minorHAnsi" w:eastAsia="MinionPro-Regular" w:hAnsiTheme="minorHAnsi" w:cs="MinionPro-Regular"/>
                <w:b/>
                <w:sz w:val="24"/>
                <w:lang w:val="en-US"/>
              </w:rPr>
            </w:pPr>
            <w:r w:rsidRPr="008831B7">
              <w:rPr>
                <w:rFonts w:asciiTheme="minorHAnsi" w:eastAsia="MinionPro-Regular" w:hAnsiTheme="minorHAnsi" w:cs="MinionPro-Regular"/>
                <w:b/>
                <w:sz w:val="24"/>
                <w:lang w:val="en-US"/>
              </w:rPr>
              <w:t>Key takeaways:</w:t>
            </w:r>
          </w:p>
          <w:p w14:paraId="3B7825DA" w14:textId="0B50FA76" w:rsidR="00217621" w:rsidRDefault="00217621" w:rsidP="002704CF">
            <w:pPr>
              <w:pStyle w:val="ListParagraph"/>
              <w:numPr>
                <w:ilvl w:val="0"/>
                <w:numId w:val="47"/>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Plan the monitoring strategy and the parameters that needs to be monitored</w:t>
            </w:r>
          </w:p>
          <w:p w14:paraId="6317DC2E" w14:textId="56AA827D" w:rsidR="00AB33A7" w:rsidRDefault="00217621" w:rsidP="002704CF">
            <w:pPr>
              <w:pStyle w:val="ListParagraph"/>
              <w:numPr>
                <w:ilvl w:val="0"/>
                <w:numId w:val="47"/>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Ensure auditing and monitoring is enabled for production environment</w:t>
            </w:r>
          </w:p>
          <w:p w14:paraId="2566C095" w14:textId="027772B4" w:rsidR="00AB33A7" w:rsidRDefault="00217621" w:rsidP="002704CF">
            <w:pPr>
              <w:pStyle w:val="ListParagraph"/>
              <w:numPr>
                <w:ilvl w:val="0"/>
                <w:numId w:val="47"/>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Configure notifications in case of any failure or exception</w:t>
            </w:r>
          </w:p>
          <w:p w14:paraId="649E7D2A" w14:textId="77777777" w:rsidR="00AB33A7" w:rsidRDefault="00AB33A7" w:rsidP="00B013CC">
            <w:pPr>
              <w:pStyle w:val="ListParagraph"/>
              <w:numPr>
                <w:ilvl w:val="0"/>
                <w:numId w:val="0"/>
              </w:numPr>
              <w:autoSpaceDE w:val="0"/>
              <w:autoSpaceDN w:val="0"/>
              <w:adjustRightInd w:val="0"/>
              <w:spacing w:before="120" w:after="120"/>
              <w:ind w:left="720"/>
            </w:pPr>
          </w:p>
        </w:tc>
      </w:tr>
      <w:tr w:rsidR="00AB33A7" w14:paraId="0662FA67" w14:textId="77777777" w:rsidTr="00B21167">
        <w:tc>
          <w:tcPr>
            <w:tcW w:w="10188" w:type="dxa"/>
          </w:tcPr>
          <w:p w14:paraId="11CE3DA2" w14:textId="77777777" w:rsidR="00AB33A7" w:rsidRPr="00166876" w:rsidRDefault="00AB33A7" w:rsidP="00B21167">
            <w:pPr>
              <w:spacing w:before="120" w:after="120"/>
              <w:rPr>
                <w:rFonts w:asciiTheme="minorHAnsi" w:hAnsiTheme="minorHAnsi"/>
                <w:b/>
                <w:sz w:val="24"/>
              </w:rPr>
            </w:pPr>
            <w:r>
              <w:rPr>
                <w:rFonts w:asciiTheme="minorHAnsi" w:hAnsiTheme="minorHAnsi"/>
                <w:b/>
                <w:sz w:val="24"/>
              </w:rPr>
              <w:t>PCF Context</w:t>
            </w:r>
          </w:p>
          <w:p w14:paraId="301F1CBC" w14:textId="2A67C41F" w:rsidR="00AB33A7" w:rsidRDefault="00C94ACC" w:rsidP="002704CF">
            <w:pPr>
              <w:pStyle w:val="ListParagraph"/>
              <w:numPr>
                <w:ilvl w:val="0"/>
                <w:numId w:val="48"/>
              </w:numPr>
              <w:spacing w:before="120" w:after="120"/>
              <w:rPr>
                <w:rFonts w:asciiTheme="minorHAnsi" w:hAnsiTheme="minorHAnsi"/>
                <w:sz w:val="24"/>
              </w:rPr>
            </w:pPr>
            <w:r>
              <w:rPr>
                <w:rFonts w:asciiTheme="minorHAnsi" w:hAnsiTheme="minorHAnsi"/>
                <w:sz w:val="24"/>
              </w:rPr>
              <w:t>Provides Pivotal Cloud Foundry Metrics to monitor Container, Network, Application specific events, Search Logs etc.</w:t>
            </w:r>
          </w:p>
          <w:p w14:paraId="349E2A92" w14:textId="4159BB00" w:rsidR="00AB33A7" w:rsidRPr="007F370E" w:rsidRDefault="00C94ACC" w:rsidP="002704CF">
            <w:pPr>
              <w:pStyle w:val="ListParagraph"/>
              <w:numPr>
                <w:ilvl w:val="0"/>
                <w:numId w:val="48"/>
              </w:numPr>
              <w:spacing w:before="120" w:after="120"/>
              <w:rPr>
                <w:rFonts w:asciiTheme="minorHAnsi" w:hAnsiTheme="minorHAnsi"/>
                <w:sz w:val="24"/>
              </w:rPr>
            </w:pPr>
            <w:r>
              <w:rPr>
                <w:rFonts w:asciiTheme="minorHAnsi" w:hAnsiTheme="minorHAnsi"/>
                <w:sz w:val="24"/>
              </w:rPr>
              <w:t>Provides options to integrate with other logging, monitoring products (New Relic, Dynatrace, Sumologic etc.)</w:t>
            </w:r>
          </w:p>
          <w:p w14:paraId="32D3E773" w14:textId="77777777" w:rsidR="00AB33A7" w:rsidRDefault="00AB33A7" w:rsidP="00B21167"/>
        </w:tc>
      </w:tr>
    </w:tbl>
    <w:p w14:paraId="35094B6A" w14:textId="77777777" w:rsidR="00AB33A7" w:rsidRDefault="00AB33A7">
      <w:pPr>
        <w:rPr>
          <w:rFonts w:asciiTheme="minorHAnsi" w:hAnsiTheme="minorHAnsi" w:cs="Arial"/>
          <w:b/>
          <w:bCs/>
          <w:color w:val="000000"/>
          <w:kern w:val="32"/>
          <w:sz w:val="32"/>
          <w:szCs w:val="32"/>
        </w:rPr>
      </w:pPr>
      <w:r>
        <w:rPr>
          <w:rFonts w:asciiTheme="minorHAnsi" w:hAnsiTheme="minorHAnsi"/>
        </w:rPr>
        <w:br w:type="page"/>
      </w:r>
    </w:p>
    <w:p w14:paraId="790A07DB" w14:textId="5A837561" w:rsidR="00AB1860" w:rsidRPr="00E53F9E" w:rsidRDefault="00FB7C5F" w:rsidP="00BB7A79">
      <w:pPr>
        <w:pStyle w:val="Heading1"/>
        <w:spacing w:line="276" w:lineRule="auto"/>
        <w:rPr>
          <w:rFonts w:asciiTheme="minorHAnsi" w:hAnsiTheme="minorHAnsi"/>
        </w:rPr>
      </w:pPr>
      <w:bookmarkStart w:id="21" w:name="_Toc500325685"/>
      <w:r>
        <w:rPr>
          <w:rFonts w:asciiTheme="minorHAnsi" w:hAnsiTheme="minorHAnsi"/>
        </w:rPr>
        <w:lastRenderedPageBreak/>
        <w:t xml:space="preserve">Beyond 12 Factors </w:t>
      </w:r>
      <w:r w:rsidR="005D3E41">
        <w:rPr>
          <w:rFonts w:asciiTheme="minorHAnsi" w:hAnsiTheme="minorHAnsi"/>
        </w:rPr>
        <w:t>–</w:t>
      </w:r>
      <w:r>
        <w:rPr>
          <w:rFonts w:asciiTheme="minorHAnsi" w:hAnsiTheme="minorHAnsi"/>
        </w:rPr>
        <w:t xml:space="preserve"> </w:t>
      </w:r>
      <w:r w:rsidR="00AB1860">
        <w:rPr>
          <w:rFonts w:asciiTheme="minorHAnsi" w:hAnsiTheme="minorHAnsi"/>
        </w:rPr>
        <w:t>Security</w:t>
      </w:r>
      <w:r w:rsidR="005D3E41">
        <w:rPr>
          <w:rFonts w:asciiTheme="minorHAnsi" w:hAnsiTheme="minorHAnsi"/>
        </w:rPr>
        <w:t xml:space="preserve"> First Design</w:t>
      </w:r>
      <w:bookmarkEnd w:id="21"/>
      <w:r w:rsidR="004F13D1">
        <w:rPr>
          <w:rFonts w:asciiTheme="minorHAnsi" w:hAnsiTheme="minorHAnsi"/>
        </w:rPr>
        <w:t xml:space="preserve"> </w:t>
      </w:r>
    </w:p>
    <w:tbl>
      <w:tblPr>
        <w:tblStyle w:val="TableGrid"/>
        <w:tblW w:w="0" w:type="auto"/>
        <w:tblInd w:w="108" w:type="dxa"/>
        <w:tblLook w:val="04A0" w:firstRow="1" w:lastRow="0" w:firstColumn="1" w:lastColumn="0" w:noHBand="0" w:noVBand="1"/>
      </w:tblPr>
      <w:tblGrid>
        <w:gridCol w:w="10188"/>
      </w:tblGrid>
      <w:tr w:rsidR="00D71B65" w14:paraId="398B76B7" w14:textId="77777777" w:rsidTr="00AA13A6">
        <w:tc>
          <w:tcPr>
            <w:tcW w:w="10188" w:type="dxa"/>
          </w:tcPr>
          <w:p w14:paraId="2F041906" w14:textId="6784D42F" w:rsidR="00D71B65" w:rsidRDefault="00D71B65" w:rsidP="00166876">
            <w:pPr>
              <w:spacing w:before="120" w:after="120"/>
              <w:rPr>
                <w:rFonts w:asciiTheme="minorHAnsi" w:hAnsiTheme="minorHAnsi"/>
                <w:b/>
                <w:sz w:val="24"/>
              </w:rPr>
            </w:pPr>
            <w:r w:rsidRPr="00A705BF">
              <w:rPr>
                <w:rFonts w:asciiTheme="minorHAnsi" w:hAnsiTheme="minorHAnsi"/>
                <w:b/>
                <w:sz w:val="24"/>
              </w:rPr>
              <w:t>Overview</w:t>
            </w:r>
          </w:p>
          <w:p w14:paraId="0E8FB124" w14:textId="473F6EA7" w:rsidR="00D71B65" w:rsidRPr="00166876" w:rsidRDefault="00D24E70" w:rsidP="00166876">
            <w:pPr>
              <w:spacing w:before="120" w:after="120"/>
              <w:rPr>
                <w:rFonts w:asciiTheme="minorHAnsi" w:hAnsiTheme="minorHAnsi"/>
                <w:sz w:val="24"/>
              </w:rPr>
            </w:pPr>
            <w:r>
              <w:rPr>
                <w:rFonts w:asciiTheme="minorHAnsi" w:hAnsiTheme="minorHAnsi"/>
                <w:sz w:val="24"/>
              </w:rPr>
              <w:t xml:space="preserve">Microservice applications should consider security implementation at multiple levels (app / data / network). </w:t>
            </w:r>
            <w:r w:rsidR="00B058C8">
              <w:rPr>
                <w:rFonts w:asciiTheme="minorHAnsi" w:hAnsiTheme="minorHAnsi"/>
                <w:sz w:val="24"/>
              </w:rPr>
              <w:t xml:space="preserve">Most of the times application security is not taken that seriously and </w:t>
            </w:r>
            <w:r w:rsidR="00375213">
              <w:rPr>
                <w:rFonts w:asciiTheme="minorHAnsi" w:hAnsiTheme="minorHAnsi"/>
                <w:sz w:val="24"/>
              </w:rPr>
              <w:t>it’s</w:t>
            </w:r>
            <w:r w:rsidR="00B058C8">
              <w:rPr>
                <w:rFonts w:asciiTheme="minorHAnsi" w:hAnsiTheme="minorHAnsi"/>
                <w:sz w:val="24"/>
              </w:rPr>
              <w:t xml:space="preserve"> always an afterthought. </w:t>
            </w:r>
            <w:r w:rsidR="00375213">
              <w:rPr>
                <w:rFonts w:asciiTheme="minorHAnsi" w:hAnsiTheme="minorHAnsi"/>
                <w:sz w:val="24"/>
              </w:rPr>
              <w:t xml:space="preserve">Security should be a vital part of any application cloud environment or platforms </w:t>
            </w:r>
          </w:p>
        </w:tc>
      </w:tr>
      <w:tr w:rsidR="00D71B65" w14:paraId="59FB1B0A" w14:textId="77777777" w:rsidTr="00AA13A6">
        <w:tc>
          <w:tcPr>
            <w:tcW w:w="10188" w:type="dxa"/>
          </w:tcPr>
          <w:p w14:paraId="1E2FD855" w14:textId="0FADF34B" w:rsidR="00D71B65" w:rsidRDefault="00D71B65" w:rsidP="00166876">
            <w:pPr>
              <w:spacing w:before="120" w:after="120"/>
              <w:rPr>
                <w:rFonts w:asciiTheme="minorHAnsi" w:hAnsiTheme="minorHAnsi"/>
                <w:b/>
                <w:sz w:val="24"/>
              </w:rPr>
            </w:pPr>
            <w:r>
              <w:rPr>
                <w:rFonts w:asciiTheme="minorHAnsi" w:hAnsiTheme="minorHAnsi"/>
                <w:b/>
                <w:sz w:val="24"/>
              </w:rPr>
              <w:t xml:space="preserve">Detailed </w:t>
            </w:r>
            <w:r w:rsidRPr="00A705BF">
              <w:rPr>
                <w:rFonts w:asciiTheme="minorHAnsi" w:hAnsiTheme="minorHAnsi"/>
                <w:b/>
                <w:sz w:val="24"/>
              </w:rPr>
              <w:t>Description</w:t>
            </w:r>
          </w:p>
          <w:p w14:paraId="6395F24F" w14:textId="663B6566" w:rsidR="00DA35A9" w:rsidRPr="00166876" w:rsidRDefault="00375213" w:rsidP="00166876">
            <w:pPr>
              <w:autoSpaceDE w:val="0"/>
              <w:autoSpaceDN w:val="0"/>
              <w:adjustRightInd w:val="0"/>
              <w:spacing w:before="120" w:after="120"/>
              <w:rPr>
                <w:rFonts w:asciiTheme="minorHAnsi" w:hAnsiTheme="minorHAnsi"/>
                <w:sz w:val="24"/>
              </w:rPr>
            </w:pPr>
            <w:r>
              <w:rPr>
                <w:rFonts w:asciiTheme="minorHAnsi" w:hAnsiTheme="minorHAnsi"/>
                <w:sz w:val="24"/>
              </w:rPr>
              <w:t>Cloud native applications run</w:t>
            </w:r>
            <w:r w:rsidR="007F370E">
              <w:rPr>
                <w:rFonts w:asciiTheme="minorHAnsi" w:hAnsiTheme="minorHAnsi"/>
                <w:sz w:val="24"/>
              </w:rPr>
              <w:t>s</w:t>
            </w:r>
            <w:r>
              <w:rPr>
                <w:rFonts w:asciiTheme="minorHAnsi" w:hAnsiTheme="minorHAnsi"/>
                <w:sz w:val="24"/>
              </w:rPr>
              <w:t xml:space="preserve"> in different data centers, within multiple containers and is accessed by many users. Hence security should never be a</w:t>
            </w:r>
            <w:r w:rsidR="00DA35A9">
              <w:rPr>
                <w:rFonts w:asciiTheme="minorHAnsi" w:hAnsiTheme="minorHAnsi"/>
                <w:sz w:val="24"/>
              </w:rPr>
              <w:t>n</w:t>
            </w:r>
            <w:r>
              <w:rPr>
                <w:rFonts w:asciiTheme="minorHAnsi" w:hAnsiTheme="minorHAnsi"/>
                <w:sz w:val="24"/>
              </w:rPr>
              <w:t xml:space="preserve"> </w:t>
            </w:r>
            <w:r w:rsidR="00DA35A9">
              <w:rPr>
                <w:rFonts w:asciiTheme="minorHAnsi" w:hAnsiTheme="minorHAnsi"/>
                <w:sz w:val="24"/>
              </w:rPr>
              <w:t>afterthought.</w:t>
            </w:r>
          </w:p>
          <w:p w14:paraId="7C1F79E2" w14:textId="2E35EFC0" w:rsidR="00DA35A9" w:rsidRDefault="00DA35A9" w:rsidP="00166876">
            <w:pPr>
              <w:autoSpaceDE w:val="0"/>
              <w:autoSpaceDN w:val="0"/>
              <w:adjustRightInd w:val="0"/>
              <w:spacing w:before="120" w:after="120"/>
              <w:rPr>
                <w:rFonts w:asciiTheme="minorHAnsi" w:eastAsia="MinionPro-Regular" w:hAnsiTheme="minorHAnsi" w:cs="MinionPro-Regular"/>
                <w:sz w:val="24"/>
                <w:lang w:val="en-US"/>
              </w:rPr>
            </w:pPr>
            <w:r w:rsidRPr="00DA35A9">
              <w:rPr>
                <w:rFonts w:asciiTheme="minorHAnsi" w:eastAsia="MinionPro-Regular" w:hAnsiTheme="minorHAnsi" w:cs="MinionPro-Regular"/>
                <w:sz w:val="24"/>
                <w:lang w:val="en-US"/>
              </w:rPr>
              <w:t>Cloud native applications usually secure all the endpoints with role based access control (RBAC). Every request to the application resource should be checked and validated to understand who is accessing the resource and does he has the appropriate privilege and role to access the resource.</w:t>
            </w:r>
          </w:p>
          <w:p w14:paraId="5D5A8A9C" w14:textId="45A1C880" w:rsidR="00DA35A9" w:rsidRDefault="00DA35A9" w:rsidP="00166876">
            <w:p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Today many options </w:t>
            </w:r>
            <w:r w:rsidR="00D5121B">
              <w:rPr>
                <w:rFonts w:asciiTheme="minorHAnsi" w:eastAsia="MinionPro-Regular" w:hAnsiTheme="minorHAnsi" w:cs="MinionPro-Regular"/>
                <w:sz w:val="24"/>
                <w:lang w:val="en-US"/>
              </w:rPr>
              <w:t>exist</w:t>
            </w:r>
            <w:r>
              <w:rPr>
                <w:rFonts w:asciiTheme="minorHAnsi" w:eastAsia="MinionPro-Regular" w:hAnsiTheme="minorHAnsi" w:cs="MinionPro-Regular"/>
                <w:sz w:val="24"/>
                <w:lang w:val="en-US"/>
              </w:rPr>
              <w:t xml:space="preserve"> for handling the security, like OAuth2, OpenId Connect and SSO servers. </w:t>
            </w:r>
            <w:r w:rsidR="00B35462">
              <w:rPr>
                <w:rFonts w:asciiTheme="minorHAnsi" w:eastAsia="MinionPro-Regular" w:hAnsiTheme="minorHAnsi" w:cs="MinionPro-Regular"/>
                <w:sz w:val="24"/>
                <w:lang w:val="en-US"/>
              </w:rPr>
              <w:t>U</w:t>
            </w:r>
            <w:r>
              <w:rPr>
                <w:rFonts w:asciiTheme="minorHAnsi" w:eastAsia="MinionPro-Regular" w:hAnsiTheme="minorHAnsi" w:cs="MinionPro-Regular"/>
                <w:sz w:val="24"/>
                <w:lang w:val="en-US"/>
              </w:rPr>
              <w:t>tilize the SAML / JWT mechanisms provided by the security provider to secure the application accordingly.</w:t>
            </w:r>
          </w:p>
          <w:p w14:paraId="089C803F" w14:textId="37C3A12D" w:rsidR="00DA35A9" w:rsidRPr="00166876" w:rsidRDefault="00DA35A9" w:rsidP="00166876">
            <w:pPr>
              <w:autoSpaceDE w:val="0"/>
              <w:autoSpaceDN w:val="0"/>
              <w:adjustRightInd w:val="0"/>
              <w:spacing w:before="120" w:after="120"/>
              <w:rPr>
                <w:rFonts w:asciiTheme="minorHAnsi" w:eastAsia="MinionPro-Regular" w:hAnsiTheme="minorHAnsi" w:cs="MinionPro-Regular"/>
                <w:b/>
                <w:sz w:val="24"/>
                <w:lang w:val="en-US"/>
              </w:rPr>
            </w:pPr>
            <w:r w:rsidRPr="008831B7">
              <w:rPr>
                <w:rFonts w:asciiTheme="minorHAnsi" w:eastAsia="MinionPro-Regular" w:hAnsiTheme="minorHAnsi" w:cs="MinionPro-Regular"/>
                <w:b/>
                <w:sz w:val="24"/>
                <w:lang w:val="en-US"/>
              </w:rPr>
              <w:t>Key takeaways:</w:t>
            </w:r>
          </w:p>
          <w:p w14:paraId="07E7AD6E" w14:textId="3E69AFF2" w:rsidR="008831B7" w:rsidRDefault="008831B7" w:rsidP="002704CF">
            <w:pPr>
              <w:pStyle w:val="ListParagraph"/>
              <w:numPr>
                <w:ilvl w:val="0"/>
                <w:numId w:val="49"/>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Secure each and every end points with specific authorization resource</w:t>
            </w:r>
          </w:p>
          <w:p w14:paraId="778FB8D8" w14:textId="75D5B7F7" w:rsidR="008831B7" w:rsidRDefault="008831B7" w:rsidP="002704CF">
            <w:pPr>
              <w:pStyle w:val="ListParagraph"/>
              <w:numPr>
                <w:ilvl w:val="0"/>
                <w:numId w:val="49"/>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Follow secure coding best practices</w:t>
            </w:r>
          </w:p>
          <w:p w14:paraId="1E12BF47" w14:textId="3E486AEE" w:rsidR="008831B7" w:rsidRDefault="008831B7" w:rsidP="002704CF">
            <w:pPr>
              <w:pStyle w:val="ListParagraph"/>
              <w:numPr>
                <w:ilvl w:val="0"/>
                <w:numId w:val="49"/>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Utilize security tools like Fortify </w:t>
            </w:r>
            <w:r w:rsidR="00E352FA">
              <w:rPr>
                <w:rFonts w:asciiTheme="minorHAnsi" w:eastAsia="MinionPro-Regular" w:hAnsiTheme="minorHAnsi" w:cs="MinionPro-Regular"/>
                <w:sz w:val="24"/>
                <w:lang w:val="en-US"/>
              </w:rPr>
              <w:t>etc.</w:t>
            </w:r>
            <w:r>
              <w:rPr>
                <w:rFonts w:asciiTheme="minorHAnsi" w:eastAsia="MinionPro-Regular" w:hAnsiTheme="minorHAnsi" w:cs="MinionPro-Regular"/>
                <w:sz w:val="24"/>
                <w:lang w:val="en-US"/>
              </w:rPr>
              <w:t xml:space="preserve"> to uncover any security loopholes within the application</w:t>
            </w:r>
          </w:p>
          <w:p w14:paraId="22FF7E56" w14:textId="1DFCBC63" w:rsidR="008831B7" w:rsidRDefault="008831B7" w:rsidP="002704CF">
            <w:pPr>
              <w:pStyle w:val="ListParagraph"/>
              <w:numPr>
                <w:ilvl w:val="0"/>
                <w:numId w:val="49"/>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Ensure security testing I carried out as part of any major release</w:t>
            </w:r>
          </w:p>
          <w:p w14:paraId="03D3DF43" w14:textId="7C8F3C1D" w:rsidR="008831B7" w:rsidRPr="008831B7" w:rsidRDefault="008831B7" w:rsidP="002704CF">
            <w:pPr>
              <w:pStyle w:val="ListParagraph"/>
              <w:numPr>
                <w:ilvl w:val="0"/>
                <w:numId w:val="49"/>
              </w:numPr>
              <w:autoSpaceDE w:val="0"/>
              <w:autoSpaceDN w:val="0"/>
              <w:adjustRightInd w:val="0"/>
              <w:spacing w:before="120" w:after="120"/>
              <w:rPr>
                <w:rFonts w:asciiTheme="minorHAnsi" w:eastAsia="MinionPro-Regular" w:hAnsiTheme="minorHAnsi" w:cs="MinionPro-Regular"/>
                <w:sz w:val="24"/>
                <w:lang w:val="en-US"/>
              </w:rPr>
            </w:pPr>
            <w:r>
              <w:rPr>
                <w:rFonts w:asciiTheme="minorHAnsi" w:eastAsia="MinionPro-Regular" w:hAnsiTheme="minorHAnsi" w:cs="MinionPro-Regular"/>
                <w:sz w:val="24"/>
                <w:lang w:val="en-US"/>
              </w:rPr>
              <w:t xml:space="preserve">Enable auditing to understand and identify the modification of data </w:t>
            </w:r>
          </w:p>
          <w:p w14:paraId="679F0120" w14:textId="5E143C4A" w:rsidR="00D71B65" w:rsidRDefault="00D71B65" w:rsidP="00FF37A2"/>
        </w:tc>
      </w:tr>
      <w:tr w:rsidR="00D71B65" w14:paraId="35C02888" w14:textId="77777777" w:rsidTr="00AA13A6">
        <w:tc>
          <w:tcPr>
            <w:tcW w:w="10188" w:type="dxa"/>
          </w:tcPr>
          <w:p w14:paraId="40BC0372" w14:textId="41BE40F9" w:rsidR="00D71B65" w:rsidRPr="00166876" w:rsidRDefault="00D71B65" w:rsidP="00166876">
            <w:pPr>
              <w:spacing w:before="120" w:after="120"/>
              <w:rPr>
                <w:rFonts w:asciiTheme="minorHAnsi" w:hAnsiTheme="minorHAnsi"/>
                <w:b/>
                <w:sz w:val="24"/>
              </w:rPr>
            </w:pPr>
            <w:r>
              <w:rPr>
                <w:rFonts w:asciiTheme="minorHAnsi" w:hAnsiTheme="minorHAnsi"/>
                <w:b/>
                <w:sz w:val="24"/>
              </w:rPr>
              <w:t>PCF Context</w:t>
            </w:r>
          </w:p>
          <w:p w14:paraId="07DD026F" w14:textId="64AD047E" w:rsidR="00D71B65" w:rsidRDefault="007F370E" w:rsidP="002704CF">
            <w:pPr>
              <w:pStyle w:val="ListParagraph"/>
              <w:numPr>
                <w:ilvl w:val="0"/>
                <w:numId w:val="50"/>
              </w:numPr>
              <w:spacing w:before="120" w:after="120"/>
              <w:rPr>
                <w:rFonts w:asciiTheme="minorHAnsi" w:hAnsiTheme="minorHAnsi"/>
                <w:sz w:val="24"/>
              </w:rPr>
            </w:pPr>
            <w:r>
              <w:rPr>
                <w:rFonts w:asciiTheme="minorHAnsi" w:hAnsiTheme="minorHAnsi"/>
                <w:sz w:val="24"/>
              </w:rPr>
              <w:t>CF provides Single Sign On as Managed Services for the applications to use for Authentication and Authorization purpose</w:t>
            </w:r>
          </w:p>
          <w:p w14:paraId="0E54742C" w14:textId="76D0B588" w:rsidR="007F370E" w:rsidRPr="007F370E" w:rsidRDefault="007F370E" w:rsidP="002704CF">
            <w:pPr>
              <w:pStyle w:val="ListParagraph"/>
              <w:numPr>
                <w:ilvl w:val="0"/>
                <w:numId w:val="50"/>
              </w:numPr>
              <w:spacing w:before="120" w:after="120"/>
              <w:rPr>
                <w:rFonts w:asciiTheme="minorHAnsi" w:hAnsiTheme="minorHAnsi"/>
                <w:sz w:val="24"/>
              </w:rPr>
            </w:pPr>
            <w:r>
              <w:rPr>
                <w:rFonts w:asciiTheme="minorHAnsi" w:hAnsiTheme="minorHAnsi"/>
                <w:sz w:val="24"/>
              </w:rPr>
              <w:t>Create specific service with granular access level for resources for each of the environments</w:t>
            </w:r>
          </w:p>
          <w:p w14:paraId="27745A7D" w14:textId="77777777" w:rsidR="00D71B65" w:rsidRDefault="00D71B65" w:rsidP="00AA13A6"/>
        </w:tc>
      </w:tr>
    </w:tbl>
    <w:p w14:paraId="739F2141" w14:textId="77777777" w:rsidR="00AB1860" w:rsidRDefault="00AB1860" w:rsidP="00AB1860">
      <w:pPr>
        <w:rPr>
          <w:rFonts w:asciiTheme="minorHAnsi" w:hAnsiTheme="minorHAnsi" w:cs="Arial"/>
          <w:b/>
          <w:bCs/>
          <w:color w:val="000000" w:themeColor="text1"/>
          <w:kern w:val="32"/>
          <w:sz w:val="24"/>
        </w:rPr>
      </w:pPr>
    </w:p>
    <w:p w14:paraId="433AF603" w14:textId="77777777" w:rsidR="00C059AF" w:rsidRDefault="00C059AF">
      <w:pPr>
        <w:rPr>
          <w:rFonts w:asciiTheme="minorHAnsi" w:hAnsiTheme="minorHAnsi" w:cs="Arial"/>
          <w:b/>
          <w:bCs/>
          <w:color w:val="000000" w:themeColor="text1"/>
          <w:kern w:val="32"/>
          <w:sz w:val="24"/>
        </w:rPr>
      </w:pPr>
    </w:p>
    <w:p w14:paraId="1E02148E" w14:textId="77777777" w:rsidR="008831B7" w:rsidRDefault="008831B7">
      <w:pPr>
        <w:rPr>
          <w:rFonts w:asciiTheme="minorHAnsi" w:hAnsiTheme="minorHAnsi" w:cs="Arial"/>
          <w:b/>
          <w:bCs/>
          <w:color w:val="000000" w:themeColor="text1"/>
          <w:kern w:val="32"/>
          <w:sz w:val="24"/>
        </w:rPr>
      </w:pPr>
    </w:p>
    <w:p w14:paraId="50DB5457" w14:textId="77777777" w:rsidR="008831B7" w:rsidRDefault="008831B7">
      <w:pPr>
        <w:rPr>
          <w:rFonts w:asciiTheme="minorHAnsi" w:hAnsiTheme="minorHAnsi" w:cs="Arial"/>
          <w:b/>
          <w:bCs/>
          <w:color w:val="000000" w:themeColor="text1"/>
          <w:kern w:val="32"/>
          <w:sz w:val="24"/>
        </w:rPr>
      </w:pPr>
    </w:p>
    <w:p w14:paraId="093F75C2" w14:textId="77777777" w:rsidR="008831B7" w:rsidRDefault="008831B7">
      <w:pPr>
        <w:rPr>
          <w:rFonts w:asciiTheme="minorHAnsi" w:hAnsiTheme="minorHAnsi" w:cs="Arial"/>
          <w:b/>
          <w:bCs/>
          <w:color w:val="000000" w:themeColor="text1"/>
          <w:kern w:val="32"/>
          <w:sz w:val="24"/>
        </w:rPr>
      </w:pPr>
    </w:p>
    <w:p w14:paraId="62955962" w14:textId="77777777" w:rsidR="008831B7" w:rsidRDefault="008831B7">
      <w:pPr>
        <w:rPr>
          <w:rFonts w:asciiTheme="minorHAnsi" w:hAnsiTheme="minorHAnsi" w:cs="Arial"/>
          <w:b/>
          <w:bCs/>
          <w:color w:val="000000" w:themeColor="text1"/>
          <w:kern w:val="32"/>
          <w:sz w:val="24"/>
        </w:rPr>
      </w:pPr>
    </w:p>
    <w:p w14:paraId="1692F080" w14:textId="77777777" w:rsidR="008831B7" w:rsidRDefault="008831B7">
      <w:pPr>
        <w:rPr>
          <w:rFonts w:asciiTheme="minorHAnsi" w:hAnsiTheme="minorHAnsi" w:cs="Arial"/>
          <w:b/>
          <w:bCs/>
          <w:color w:val="000000" w:themeColor="text1"/>
          <w:kern w:val="32"/>
          <w:sz w:val="24"/>
        </w:rPr>
      </w:pPr>
    </w:p>
    <w:p w14:paraId="1E21278F" w14:textId="77777777" w:rsidR="008831B7" w:rsidRDefault="008831B7">
      <w:pPr>
        <w:rPr>
          <w:rFonts w:asciiTheme="minorHAnsi" w:hAnsiTheme="minorHAnsi" w:cs="Arial"/>
          <w:b/>
          <w:bCs/>
          <w:color w:val="000000" w:themeColor="text1"/>
          <w:kern w:val="32"/>
          <w:sz w:val="24"/>
        </w:rPr>
      </w:pPr>
    </w:p>
    <w:p w14:paraId="40284E8F" w14:textId="77777777" w:rsidR="00166876" w:rsidRDefault="00166876">
      <w:pPr>
        <w:rPr>
          <w:rFonts w:asciiTheme="minorHAnsi" w:hAnsiTheme="minorHAnsi" w:cs="Arial"/>
          <w:b/>
          <w:bCs/>
          <w:color w:val="000000"/>
          <w:kern w:val="32"/>
          <w:sz w:val="32"/>
          <w:szCs w:val="32"/>
        </w:rPr>
      </w:pPr>
      <w:r>
        <w:rPr>
          <w:rFonts w:asciiTheme="minorHAnsi" w:hAnsiTheme="minorHAnsi"/>
        </w:rPr>
        <w:br w:type="page"/>
      </w:r>
    </w:p>
    <w:p w14:paraId="5AF69D81" w14:textId="3ACF5CCF" w:rsidR="00C32D29" w:rsidRDefault="00EC6AC8" w:rsidP="001724AD">
      <w:pPr>
        <w:pStyle w:val="Heading1"/>
        <w:rPr>
          <w:rFonts w:asciiTheme="minorHAnsi" w:hAnsiTheme="minorHAnsi"/>
        </w:rPr>
      </w:pPr>
      <w:bookmarkStart w:id="22" w:name="_Toc500325686"/>
      <w:r w:rsidRPr="00E53F9E">
        <w:rPr>
          <w:rFonts w:asciiTheme="minorHAnsi" w:hAnsiTheme="minorHAnsi"/>
        </w:rPr>
        <w:lastRenderedPageBreak/>
        <w:t>Appendix</w:t>
      </w:r>
      <w:bookmarkEnd w:id="22"/>
    </w:p>
    <w:p w14:paraId="302A3E93" w14:textId="77777777" w:rsidR="00D171F6" w:rsidRDefault="00D171F6" w:rsidP="00D171F6"/>
    <w:p w14:paraId="4440FC48" w14:textId="77777777" w:rsidR="00AE1A40" w:rsidRPr="00E53F9E" w:rsidRDefault="00AE1A40" w:rsidP="003129B3">
      <w:pPr>
        <w:ind w:right="1260"/>
        <w:rPr>
          <w:rFonts w:asciiTheme="minorHAnsi" w:hAnsiTheme="minorHAnsi"/>
        </w:rPr>
      </w:pPr>
    </w:p>
    <w:p w14:paraId="5AF69DB4" w14:textId="00114A67" w:rsidR="003102CE" w:rsidRPr="00E53F9E" w:rsidRDefault="003102CE" w:rsidP="00B3345C">
      <w:pPr>
        <w:rPr>
          <w:rFonts w:asciiTheme="minorHAnsi" w:hAnsiTheme="minorHAnsi"/>
        </w:rPr>
      </w:pPr>
    </w:p>
    <w:sectPr w:rsidR="003102CE" w:rsidRPr="00E53F9E" w:rsidSect="00142E6E">
      <w:pgSz w:w="12240" w:h="15840" w:code="1"/>
      <w:pgMar w:top="1440" w:right="1080" w:bottom="1440" w:left="108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44227" w14:textId="77777777" w:rsidR="00031C47" w:rsidRDefault="00031C47" w:rsidP="00EB5582">
      <w:r>
        <w:separator/>
      </w:r>
    </w:p>
  </w:endnote>
  <w:endnote w:type="continuationSeparator" w:id="0">
    <w:p w14:paraId="08CD264D" w14:textId="77777777" w:rsidR="00031C47" w:rsidRDefault="00031C47" w:rsidP="00EB5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eciliaLTStd-Roman">
    <w:altName w:val="Arial Unicode MS"/>
    <w:panose1 w:val="00000000000000000000"/>
    <w:charset w:val="88"/>
    <w:family w:val="auto"/>
    <w:notTrueType/>
    <w:pitch w:val="default"/>
    <w:sig w:usb0="00000003" w:usb1="08080000" w:usb2="00000010"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MinionPro-It">
    <w:altName w:val="MS Mincho"/>
    <w:panose1 w:val="00000000000000000000"/>
    <w:charset w:val="80"/>
    <w:family w:val="roman"/>
    <w:notTrueType/>
    <w:pitch w:val="default"/>
    <w:sig w:usb0="00000001" w:usb1="080F0000" w:usb2="00000010" w:usb3="00000000" w:csb0="001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69DF8" w14:textId="32036E69" w:rsidR="005C0599" w:rsidRPr="001C212D" w:rsidRDefault="005C0599" w:rsidP="00EB5582">
    <w:pPr>
      <w:pStyle w:val="Footer"/>
    </w:pPr>
    <w:r>
      <w:t>SOA 2.0</w:t>
    </w:r>
    <w:r w:rsidRPr="001C212D">
      <w:ptab w:relativeTo="margin" w:alignment="right" w:leader="none"/>
    </w:r>
    <w:r w:rsidRPr="001C212D">
      <w:rPr>
        <w:rStyle w:val="PageNumber"/>
        <w:sz w:val="18"/>
        <w:szCs w:val="18"/>
      </w:rPr>
      <w:t xml:space="preserve">Page </w:t>
    </w:r>
    <w:r w:rsidRPr="001C212D">
      <w:rPr>
        <w:rStyle w:val="PageNumber"/>
        <w:sz w:val="18"/>
        <w:szCs w:val="18"/>
      </w:rPr>
      <w:fldChar w:fldCharType="begin"/>
    </w:r>
    <w:r w:rsidRPr="001C212D">
      <w:rPr>
        <w:rStyle w:val="PageNumber"/>
        <w:sz w:val="18"/>
        <w:szCs w:val="18"/>
      </w:rPr>
      <w:instrText xml:space="preserve"> PAGE  \* Arabic  \* MERGEFORMAT </w:instrText>
    </w:r>
    <w:r w:rsidRPr="001C212D">
      <w:rPr>
        <w:rStyle w:val="PageNumber"/>
        <w:sz w:val="18"/>
        <w:szCs w:val="18"/>
      </w:rPr>
      <w:fldChar w:fldCharType="separate"/>
    </w:r>
    <w:r w:rsidR="00B736A8">
      <w:rPr>
        <w:rStyle w:val="PageNumber"/>
        <w:noProof/>
        <w:sz w:val="18"/>
        <w:szCs w:val="18"/>
      </w:rPr>
      <w:t>4</w:t>
    </w:r>
    <w:r w:rsidRPr="001C212D">
      <w:rPr>
        <w:rStyle w:val="PageNumber"/>
        <w:sz w:val="18"/>
        <w:szCs w:val="18"/>
      </w:rPr>
      <w:fldChar w:fldCharType="end"/>
    </w:r>
    <w:r w:rsidRPr="001C212D">
      <w:rPr>
        <w:rStyle w:val="PageNumber"/>
        <w:sz w:val="18"/>
        <w:szCs w:val="18"/>
      </w:rPr>
      <w:t xml:space="preserve"> of </w:t>
    </w:r>
    <w:r w:rsidRPr="001C212D">
      <w:rPr>
        <w:rStyle w:val="PageNumber"/>
        <w:sz w:val="18"/>
        <w:szCs w:val="18"/>
      </w:rPr>
      <w:fldChar w:fldCharType="begin"/>
    </w:r>
    <w:r w:rsidRPr="001C212D">
      <w:rPr>
        <w:rStyle w:val="PageNumber"/>
        <w:sz w:val="18"/>
        <w:szCs w:val="18"/>
      </w:rPr>
      <w:instrText xml:space="preserve"> NUMPAGES </w:instrText>
    </w:r>
    <w:r w:rsidRPr="001C212D">
      <w:rPr>
        <w:rStyle w:val="PageNumber"/>
        <w:sz w:val="18"/>
        <w:szCs w:val="18"/>
      </w:rPr>
      <w:fldChar w:fldCharType="separate"/>
    </w:r>
    <w:r w:rsidR="00B736A8">
      <w:rPr>
        <w:rStyle w:val="PageNumber"/>
        <w:noProof/>
        <w:sz w:val="18"/>
        <w:szCs w:val="18"/>
      </w:rPr>
      <w:t>22</w:t>
    </w:r>
    <w:r w:rsidRPr="001C212D">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06774" w14:textId="77777777" w:rsidR="00031C47" w:rsidRDefault="00031C47" w:rsidP="00EB5582">
      <w:r>
        <w:separator/>
      </w:r>
    </w:p>
  </w:footnote>
  <w:footnote w:type="continuationSeparator" w:id="0">
    <w:p w14:paraId="4ADFF2A8" w14:textId="77777777" w:rsidR="00031C47" w:rsidRDefault="00031C47" w:rsidP="00EB5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69DF6" w14:textId="1366DE2D" w:rsidR="005C0599" w:rsidRDefault="00031C47" w:rsidP="00EB5582">
    <w:sdt>
      <w:sdtPr>
        <w:id w:val="-657765026"/>
        <w:docPartObj>
          <w:docPartGallery w:val="Watermarks"/>
          <w:docPartUnique/>
        </w:docPartObj>
      </w:sdtPr>
      <w:sdtEndPr/>
      <w:sdtContent>
        <w:r>
          <w:rPr>
            <w:noProof/>
            <w:lang w:eastAsia="zh-TW"/>
          </w:rPr>
          <w:pict w14:anchorId="36DB8A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C0599">
      <w:t>12 Factors App – Guidelines for Cloud Native Apps</w:t>
    </w:r>
  </w:p>
  <w:p w14:paraId="5AF69DF7" w14:textId="77777777" w:rsidR="005C0599" w:rsidRPr="00C30A1E" w:rsidRDefault="005C0599" w:rsidP="00EB5582">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69DF9" w14:textId="31958110" w:rsidR="005C0599" w:rsidRPr="00487E15" w:rsidRDefault="005C0599" w:rsidP="00487E15">
    <w:pPr>
      <w:pStyle w:val="Header"/>
    </w:pPr>
    <w:r>
      <w:rPr>
        <w:noProof/>
        <w:lang w:val="en-US" w:eastAsia="zh-TW"/>
      </w:rPr>
      <w:drawing>
        <wp:inline distT="0" distB="0" distL="0" distR="0" wp14:anchorId="406ADEC6" wp14:editId="5EF116CA">
          <wp:extent cx="24384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6096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587"/>
    <w:multiLevelType w:val="hybridMultilevel"/>
    <w:tmpl w:val="5FC22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57110"/>
    <w:multiLevelType w:val="hybridMultilevel"/>
    <w:tmpl w:val="78D2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C02FB"/>
    <w:multiLevelType w:val="multilevel"/>
    <w:tmpl w:val="16EA9794"/>
    <w:numStyleLink w:val="Style2"/>
  </w:abstractNum>
  <w:abstractNum w:abstractNumId="3">
    <w:nsid w:val="07934672"/>
    <w:multiLevelType w:val="hybridMultilevel"/>
    <w:tmpl w:val="E7B2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F0FFC"/>
    <w:multiLevelType w:val="hybridMultilevel"/>
    <w:tmpl w:val="E048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77BC1"/>
    <w:multiLevelType w:val="hybridMultilevel"/>
    <w:tmpl w:val="C99A9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91406"/>
    <w:multiLevelType w:val="hybridMultilevel"/>
    <w:tmpl w:val="A61A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11304"/>
    <w:multiLevelType w:val="multilevel"/>
    <w:tmpl w:val="CAAE1A4E"/>
    <w:name w:val="Bullets"/>
    <w:lvl w:ilvl="0">
      <w:start w:val="1"/>
      <w:numFmt w:val="bullet"/>
      <w:pStyle w:val="List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8">
    <w:nsid w:val="1ABE2B45"/>
    <w:multiLevelType w:val="hybridMultilevel"/>
    <w:tmpl w:val="8D3C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90F40"/>
    <w:multiLevelType w:val="hybridMultilevel"/>
    <w:tmpl w:val="4298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753D0"/>
    <w:multiLevelType w:val="hybridMultilevel"/>
    <w:tmpl w:val="38F46622"/>
    <w:lvl w:ilvl="0" w:tplc="04090001">
      <w:start w:val="1"/>
      <w:numFmt w:val="bullet"/>
      <w:pStyle w:val="ListNumber"/>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1DAF7B66"/>
    <w:multiLevelType w:val="hybridMultilevel"/>
    <w:tmpl w:val="A536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4CAA"/>
    <w:multiLevelType w:val="hybridMultilevel"/>
    <w:tmpl w:val="9A4E41A2"/>
    <w:lvl w:ilvl="0" w:tplc="0409000F">
      <w:start w:val="1"/>
      <w:numFmt w:val="decimal"/>
      <w:lvlText w:val="%1."/>
      <w:lvlJc w:val="left"/>
      <w:pPr>
        <w:tabs>
          <w:tab w:val="num" w:pos="720"/>
        </w:tabs>
        <w:ind w:left="720" w:hanging="360"/>
      </w:pPr>
      <w:rPr>
        <w:rFonts w:hint="default"/>
      </w:rPr>
    </w:lvl>
    <w:lvl w:ilvl="1" w:tplc="C2B4110C" w:tentative="1">
      <w:start w:val="1"/>
      <w:numFmt w:val="bullet"/>
      <w:lvlText w:val="⇨"/>
      <w:lvlJc w:val="left"/>
      <w:pPr>
        <w:tabs>
          <w:tab w:val="num" w:pos="1440"/>
        </w:tabs>
        <w:ind w:left="1440" w:hanging="360"/>
      </w:pPr>
      <w:rPr>
        <w:rFonts w:ascii="Cambria" w:hAnsi="Cambria" w:hint="default"/>
      </w:rPr>
    </w:lvl>
    <w:lvl w:ilvl="2" w:tplc="760AC9FC" w:tentative="1">
      <w:start w:val="1"/>
      <w:numFmt w:val="bullet"/>
      <w:lvlText w:val="⇨"/>
      <w:lvlJc w:val="left"/>
      <w:pPr>
        <w:tabs>
          <w:tab w:val="num" w:pos="2160"/>
        </w:tabs>
        <w:ind w:left="2160" w:hanging="360"/>
      </w:pPr>
      <w:rPr>
        <w:rFonts w:ascii="Cambria" w:hAnsi="Cambria" w:hint="default"/>
      </w:rPr>
    </w:lvl>
    <w:lvl w:ilvl="3" w:tplc="5502A5B2" w:tentative="1">
      <w:start w:val="1"/>
      <w:numFmt w:val="bullet"/>
      <w:lvlText w:val="⇨"/>
      <w:lvlJc w:val="left"/>
      <w:pPr>
        <w:tabs>
          <w:tab w:val="num" w:pos="2880"/>
        </w:tabs>
        <w:ind w:left="2880" w:hanging="360"/>
      </w:pPr>
      <w:rPr>
        <w:rFonts w:ascii="Cambria" w:hAnsi="Cambria" w:hint="default"/>
      </w:rPr>
    </w:lvl>
    <w:lvl w:ilvl="4" w:tplc="2872273E" w:tentative="1">
      <w:start w:val="1"/>
      <w:numFmt w:val="bullet"/>
      <w:lvlText w:val="⇨"/>
      <w:lvlJc w:val="left"/>
      <w:pPr>
        <w:tabs>
          <w:tab w:val="num" w:pos="3600"/>
        </w:tabs>
        <w:ind w:left="3600" w:hanging="360"/>
      </w:pPr>
      <w:rPr>
        <w:rFonts w:ascii="Cambria" w:hAnsi="Cambria" w:hint="default"/>
      </w:rPr>
    </w:lvl>
    <w:lvl w:ilvl="5" w:tplc="D5220A88" w:tentative="1">
      <w:start w:val="1"/>
      <w:numFmt w:val="bullet"/>
      <w:lvlText w:val="⇨"/>
      <w:lvlJc w:val="left"/>
      <w:pPr>
        <w:tabs>
          <w:tab w:val="num" w:pos="4320"/>
        </w:tabs>
        <w:ind w:left="4320" w:hanging="360"/>
      </w:pPr>
      <w:rPr>
        <w:rFonts w:ascii="Cambria" w:hAnsi="Cambria" w:hint="default"/>
      </w:rPr>
    </w:lvl>
    <w:lvl w:ilvl="6" w:tplc="845E8EEA" w:tentative="1">
      <w:start w:val="1"/>
      <w:numFmt w:val="bullet"/>
      <w:lvlText w:val="⇨"/>
      <w:lvlJc w:val="left"/>
      <w:pPr>
        <w:tabs>
          <w:tab w:val="num" w:pos="5040"/>
        </w:tabs>
        <w:ind w:left="5040" w:hanging="360"/>
      </w:pPr>
      <w:rPr>
        <w:rFonts w:ascii="Cambria" w:hAnsi="Cambria" w:hint="default"/>
      </w:rPr>
    </w:lvl>
    <w:lvl w:ilvl="7" w:tplc="153292F6" w:tentative="1">
      <w:start w:val="1"/>
      <w:numFmt w:val="bullet"/>
      <w:lvlText w:val="⇨"/>
      <w:lvlJc w:val="left"/>
      <w:pPr>
        <w:tabs>
          <w:tab w:val="num" w:pos="5760"/>
        </w:tabs>
        <w:ind w:left="5760" w:hanging="360"/>
      </w:pPr>
      <w:rPr>
        <w:rFonts w:ascii="Cambria" w:hAnsi="Cambria" w:hint="default"/>
      </w:rPr>
    </w:lvl>
    <w:lvl w:ilvl="8" w:tplc="8B222A58" w:tentative="1">
      <w:start w:val="1"/>
      <w:numFmt w:val="bullet"/>
      <w:lvlText w:val="⇨"/>
      <w:lvlJc w:val="left"/>
      <w:pPr>
        <w:tabs>
          <w:tab w:val="num" w:pos="6480"/>
        </w:tabs>
        <w:ind w:left="6480" w:hanging="360"/>
      </w:pPr>
      <w:rPr>
        <w:rFonts w:ascii="Cambria" w:hAnsi="Cambria" w:hint="default"/>
      </w:rPr>
    </w:lvl>
  </w:abstractNum>
  <w:abstractNum w:abstractNumId="13">
    <w:nsid w:val="20D07CC9"/>
    <w:multiLevelType w:val="hybridMultilevel"/>
    <w:tmpl w:val="05BA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163FC"/>
    <w:multiLevelType w:val="hybridMultilevel"/>
    <w:tmpl w:val="F6AC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1572E"/>
    <w:multiLevelType w:val="hybridMultilevel"/>
    <w:tmpl w:val="9DCA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E5378"/>
    <w:multiLevelType w:val="multilevel"/>
    <w:tmpl w:val="16EA9794"/>
    <w:styleLink w:val="Style2"/>
    <w:lvl w:ilvl="0">
      <w:start w:val="1"/>
      <w:numFmt w:val="decimal"/>
      <w:lvlText w:val="%1.0"/>
      <w:lvlJc w:val="left"/>
      <w:pPr>
        <w:ind w:left="360" w:hanging="360"/>
      </w:pPr>
      <w:rPr>
        <w:rFonts w:hint="default"/>
        <w:b/>
      </w:rPr>
    </w:lvl>
    <w:lvl w:ilvl="1">
      <w:start w:val="1"/>
      <w:numFmt w:val="decimal"/>
      <w:pStyle w:val="Heading2newer"/>
      <w:lvlText w:val="%1.%2"/>
      <w:lvlJc w:val="left"/>
      <w:pPr>
        <w:ind w:left="1080" w:hanging="360"/>
      </w:pPr>
      <w:rPr>
        <w:rFonts w:ascii="Calibri" w:hAnsi="Calibri"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3C861C2E"/>
    <w:multiLevelType w:val="multilevel"/>
    <w:tmpl w:val="7FF8B8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3FA2664A"/>
    <w:multiLevelType w:val="hybridMultilevel"/>
    <w:tmpl w:val="761A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BA7E95"/>
    <w:multiLevelType w:val="hybridMultilevel"/>
    <w:tmpl w:val="F4A6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D6372A"/>
    <w:multiLevelType w:val="hybridMultilevel"/>
    <w:tmpl w:val="3000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D0BA7"/>
    <w:multiLevelType w:val="hybridMultilevel"/>
    <w:tmpl w:val="E7B2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10CF6"/>
    <w:multiLevelType w:val="hybridMultilevel"/>
    <w:tmpl w:val="E216E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16EC1"/>
    <w:multiLevelType w:val="hybridMultilevel"/>
    <w:tmpl w:val="761A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53070"/>
    <w:multiLevelType w:val="hybridMultilevel"/>
    <w:tmpl w:val="CF603AAE"/>
    <w:lvl w:ilvl="0" w:tplc="0409000F">
      <w:start w:val="1"/>
      <w:numFmt w:val="decimal"/>
      <w:lvlText w:val="%1."/>
      <w:lvlJc w:val="left"/>
      <w:pPr>
        <w:tabs>
          <w:tab w:val="num" w:pos="720"/>
        </w:tabs>
        <w:ind w:left="720" w:hanging="360"/>
      </w:pPr>
      <w:rPr>
        <w:rFonts w:hint="default"/>
      </w:rPr>
    </w:lvl>
    <w:lvl w:ilvl="1" w:tplc="AA74B502" w:tentative="1">
      <w:start w:val="1"/>
      <w:numFmt w:val="bullet"/>
      <w:lvlText w:val="⇨"/>
      <w:lvlJc w:val="left"/>
      <w:pPr>
        <w:tabs>
          <w:tab w:val="num" w:pos="1440"/>
        </w:tabs>
        <w:ind w:left="1440" w:hanging="360"/>
      </w:pPr>
      <w:rPr>
        <w:rFonts w:ascii="Cambria" w:hAnsi="Cambria" w:hint="default"/>
      </w:rPr>
    </w:lvl>
    <w:lvl w:ilvl="2" w:tplc="AA7E0ECA" w:tentative="1">
      <w:start w:val="1"/>
      <w:numFmt w:val="bullet"/>
      <w:lvlText w:val="⇨"/>
      <w:lvlJc w:val="left"/>
      <w:pPr>
        <w:tabs>
          <w:tab w:val="num" w:pos="2160"/>
        </w:tabs>
        <w:ind w:left="2160" w:hanging="360"/>
      </w:pPr>
      <w:rPr>
        <w:rFonts w:ascii="Cambria" w:hAnsi="Cambria" w:hint="default"/>
      </w:rPr>
    </w:lvl>
    <w:lvl w:ilvl="3" w:tplc="CA7C734A" w:tentative="1">
      <w:start w:val="1"/>
      <w:numFmt w:val="bullet"/>
      <w:lvlText w:val="⇨"/>
      <w:lvlJc w:val="left"/>
      <w:pPr>
        <w:tabs>
          <w:tab w:val="num" w:pos="2880"/>
        </w:tabs>
        <w:ind w:left="2880" w:hanging="360"/>
      </w:pPr>
      <w:rPr>
        <w:rFonts w:ascii="Cambria" w:hAnsi="Cambria" w:hint="default"/>
      </w:rPr>
    </w:lvl>
    <w:lvl w:ilvl="4" w:tplc="3E08499C" w:tentative="1">
      <w:start w:val="1"/>
      <w:numFmt w:val="bullet"/>
      <w:lvlText w:val="⇨"/>
      <w:lvlJc w:val="left"/>
      <w:pPr>
        <w:tabs>
          <w:tab w:val="num" w:pos="3600"/>
        </w:tabs>
        <w:ind w:left="3600" w:hanging="360"/>
      </w:pPr>
      <w:rPr>
        <w:rFonts w:ascii="Cambria" w:hAnsi="Cambria" w:hint="default"/>
      </w:rPr>
    </w:lvl>
    <w:lvl w:ilvl="5" w:tplc="39EA3ACA" w:tentative="1">
      <w:start w:val="1"/>
      <w:numFmt w:val="bullet"/>
      <w:lvlText w:val="⇨"/>
      <w:lvlJc w:val="left"/>
      <w:pPr>
        <w:tabs>
          <w:tab w:val="num" w:pos="4320"/>
        </w:tabs>
        <w:ind w:left="4320" w:hanging="360"/>
      </w:pPr>
      <w:rPr>
        <w:rFonts w:ascii="Cambria" w:hAnsi="Cambria" w:hint="default"/>
      </w:rPr>
    </w:lvl>
    <w:lvl w:ilvl="6" w:tplc="E89A2402" w:tentative="1">
      <w:start w:val="1"/>
      <w:numFmt w:val="bullet"/>
      <w:lvlText w:val="⇨"/>
      <w:lvlJc w:val="left"/>
      <w:pPr>
        <w:tabs>
          <w:tab w:val="num" w:pos="5040"/>
        </w:tabs>
        <w:ind w:left="5040" w:hanging="360"/>
      </w:pPr>
      <w:rPr>
        <w:rFonts w:ascii="Cambria" w:hAnsi="Cambria" w:hint="default"/>
      </w:rPr>
    </w:lvl>
    <w:lvl w:ilvl="7" w:tplc="CA4C69C8" w:tentative="1">
      <w:start w:val="1"/>
      <w:numFmt w:val="bullet"/>
      <w:lvlText w:val="⇨"/>
      <w:lvlJc w:val="left"/>
      <w:pPr>
        <w:tabs>
          <w:tab w:val="num" w:pos="5760"/>
        </w:tabs>
        <w:ind w:left="5760" w:hanging="360"/>
      </w:pPr>
      <w:rPr>
        <w:rFonts w:ascii="Cambria" w:hAnsi="Cambria" w:hint="default"/>
      </w:rPr>
    </w:lvl>
    <w:lvl w:ilvl="8" w:tplc="7C624068" w:tentative="1">
      <w:start w:val="1"/>
      <w:numFmt w:val="bullet"/>
      <w:lvlText w:val="⇨"/>
      <w:lvlJc w:val="left"/>
      <w:pPr>
        <w:tabs>
          <w:tab w:val="num" w:pos="6480"/>
        </w:tabs>
        <w:ind w:left="6480" w:hanging="360"/>
      </w:pPr>
      <w:rPr>
        <w:rFonts w:ascii="Cambria" w:hAnsi="Cambria" w:hint="default"/>
      </w:rPr>
    </w:lvl>
  </w:abstractNum>
  <w:abstractNum w:abstractNumId="25">
    <w:nsid w:val="52817528"/>
    <w:multiLevelType w:val="singleLevel"/>
    <w:tmpl w:val="E5B27752"/>
    <w:lvl w:ilvl="0">
      <w:start w:val="1"/>
      <w:numFmt w:val="decimal"/>
      <w:pStyle w:val="Points"/>
      <w:lvlText w:val="%1."/>
      <w:lvlJc w:val="left"/>
      <w:pPr>
        <w:tabs>
          <w:tab w:val="num" w:pos="360"/>
        </w:tabs>
        <w:ind w:left="360" w:hanging="360"/>
      </w:pPr>
    </w:lvl>
  </w:abstractNum>
  <w:abstractNum w:abstractNumId="26">
    <w:nsid w:val="53A519F2"/>
    <w:multiLevelType w:val="hybridMultilevel"/>
    <w:tmpl w:val="4864B428"/>
    <w:lvl w:ilvl="0" w:tplc="FC6A094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F06309"/>
    <w:multiLevelType w:val="hybridMultilevel"/>
    <w:tmpl w:val="401E0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ListBulle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216E8E"/>
    <w:multiLevelType w:val="hybridMultilevel"/>
    <w:tmpl w:val="60AC2D4A"/>
    <w:lvl w:ilvl="0" w:tplc="CD909512">
      <w:start w:val="1"/>
      <w:numFmt w:val="decimal"/>
      <w:lvlText w:val="%1."/>
      <w:lvlJc w:val="left"/>
      <w:pPr>
        <w:ind w:left="720" w:hanging="360"/>
      </w:pPr>
      <w:rPr>
        <w:rFonts w:asciiTheme="minorHAnsi" w:eastAsia="CaeciliaLTStd-Roman" w:hAnsiTheme="minorHAnsi" w:cs="CaeciliaLTStd-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E49EB"/>
    <w:multiLevelType w:val="hybridMultilevel"/>
    <w:tmpl w:val="1BBC4AC0"/>
    <w:lvl w:ilvl="0" w:tplc="0409000F">
      <w:start w:val="1"/>
      <w:numFmt w:val="decimal"/>
      <w:lvlText w:val="%1."/>
      <w:lvlJc w:val="left"/>
      <w:pPr>
        <w:tabs>
          <w:tab w:val="num" w:pos="720"/>
        </w:tabs>
        <w:ind w:left="720" w:hanging="360"/>
      </w:pPr>
      <w:rPr>
        <w:rFonts w:hint="default"/>
      </w:rPr>
    </w:lvl>
    <w:lvl w:ilvl="1" w:tplc="3DA0B708" w:tentative="1">
      <w:start w:val="1"/>
      <w:numFmt w:val="bullet"/>
      <w:lvlText w:val="⇨"/>
      <w:lvlJc w:val="left"/>
      <w:pPr>
        <w:tabs>
          <w:tab w:val="num" w:pos="1440"/>
        </w:tabs>
        <w:ind w:left="1440" w:hanging="360"/>
      </w:pPr>
      <w:rPr>
        <w:rFonts w:ascii="Cambria" w:hAnsi="Cambria" w:hint="default"/>
      </w:rPr>
    </w:lvl>
    <w:lvl w:ilvl="2" w:tplc="343AF404" w:tentative="1">
      <w:start w:val="1"/>
      <w:numFmt w:val="bullet"/>
      <w:lvlText w:val="⇨"/>
      <w:lvlJc w:val="left"/>
      <w:pPr>
        <w:tabs>
          <w:tab w:val="num" w:pos="2160"/>
        </w:tabs>
        <w:ind w:left="2160" w:hanging="360"/>
      </w:pPr>
      <w:rPr>
        <w:rFonts w:ascii="Cambria" w:hAnsi="Cambria" w:hint="default"/>
      </w:rPr>
    </w:lvl>
    <w:lvl w:ilvl="3" w:tplc="EA647C3C" w:tentative="1">
      <w:start w:val="1"/>
      <w:numFmt w:val="bullet"/>
      <w:lvlText w:val="⇨"/>
      <w:lvlJc w:val="left"/>
      <w:pPr>
        <w:tabs>
          <w:tab w:val="num" w:pos="2880"/>
        </w:tabs>
        <w:ind w:left="2880" w:hanging="360"/>
      </w:pPr>
      <w:rPr>
        <w:rFonts w:ascii="Cambria" w:hAnsi="Cambria" w:hint="default"/>
      </w:rPr>
    </w:lvl>
    <w:lvl w:ilvl="4" w:tplc="8D34AD26" w:tentative="1">
      <w:start w:val="1"/>
      <w:numFmt w:val="bullet"/>
      <w:lvlText w:val="⇨"/>
      <w:lvlJc w:val="left"/>
      <w:pPr>
        <w:tabs>
          <w:tab w:val="num" w:pos="3600"/>
        </w:tabs>
        <w:ind w:left="3600" w:hanging="360"/>
      </w:pPr>
      <w:rPr>
        <w:rFonts w:ascii="Cambria" w:hAnsi="Cambria" w:hint="default"/>
      </w:rPr>
    </w:lvl>
    <w:lvl w:ilvl="5" w:tplc="115A2D10" w:tentative="1">
      <w:start w:val="1"/>
      <w:numFmt w:val="bullet"/>
      <w:lvlText w:val="⇨"/>
      <w:lvlJc w:val="left"/>
      <w:pPr>
        <w:tabs>
          <w:tab w:val="num" w:pos="4320"/>
        </w:tabs>
        <w:ind w:left="4320" w:hanging="360"/>
      </w:pPr>
      <w:rPr>
        <w:rFonts w:ascii="Cambria" w:hAnsi="Cambria" w:hint="default"/>
      </w:rPr>
    </w:lvl>
    <w:lvl w:ilvl="6" w:tplc="325C3D9E" w:tentative="1">
      <w:start w:val="1"/>
      <w:numFmt w:val="bullet"/>
      <w:lvlText w:val="⇨"/>
      <w:lvlJc w:val="left"/>
      <w:pPr>
        <w:tabs>
          <w:tab w:val="num" w:pos="5040"/>
        </w:tabs>
        <w:ind w:left="5040" w:hanging="360"/>
      </w:pPr>
      <w:rPr>
        <w:rFonts w:ascii="Cambria" w:hAnsi="Cambria" w:hint="default"/>
      </w:rPr>
    </w:lvl>
    <w:lvl w:ilvl="7" w:tplc="2F9CCB60" w:tentative="1">
      <w:start w:val="1"/>
      <w:numFmt w:val="bullet"/>
      <w:lvlText w:val="⇨"/>
      <w:lvlJc w:val="left"/>
      <w:pPr>
        <w:tabs>
          <w:tab w:val="num" w:pos="5760"/>
        </w:tabs>
        <w:ind w:left="5760" w:hanging="360"/>
      </w:pPr>
      <w:rPr>
        <w:rFonts w:ascii="Cambria" w:hAnsi="Cambria" w:hint="default"/>
      </w:rPr>
    </w:lvl>
    <w:lvl w:ilvl="8" w:tplc="B6A215E6" w:tentative="1">
      <w:start w:val="1"/>
      <w:numFmt w:val="bullet"/>
      <w:lvlText w:val="⇨"/>
      <w:lvlJc w:val="left"/>
      <w:pPr>
        <w:tabs>
          <w:tab w:val="num" w:pos="6480"/>
        </w:tabs>
        <w:ind w:left="6480" w:hanging="360"/>
      </w:pPr>
      <w:rPr>
        <w:rFonts w:ascii="Cambria" w:hAnsi="Cambria" w:hint="default"/>
      </w:rPr>
    </w:lvl>
  </w:abstractNum>
  <w:abstractNum w:abstractNumId="30">
    <w:nsid w:val="58F87BB5"/>
    <w:multiLevelType w:val="hybridMultilevel"/>
    <w:tmpl w:val="FA82DD56"/>
    <w:lvl w:ilvl="0" w:tplc="BAFA7C70">
      <w:start w:val="1"/>
      <w:numFmt w:val="decimal"/>
      <w:lvlText w:val="%1."/>
      <w:lvlJc w:val="left"/>
      <w:pPr>
        <w:tabs>
          <w:tab w:val="num" w:pos="720"/>
        </w:tabs>
        <w:ind w:left="720" w:hanging="360"/>
      </w:pPr>
      <w:rPr>
        <w:rFonts w:asciiTheme="minorHAnsi" w:eastAsia="CaeciliaLTStd-Roman" w:hAnsiTheme="minorHAnsi" w:cs="CaeciliaLTStd-Roman"/>
      </w:rPr>
    </w:lvl>
    <w:lvl w:ilvl="1" w:tplc="91C83392" w:tentative="1">
      <w:start w:val="1"/>
      <w:numFmt w:val="bullet"/>
      <w:lvlText w:val="⇨"/>
      <w:lvlJc w:val="left"/>
      <w:pPr>
        <w:tabs>
          <w:tab w:val="num" w:pos="1440"/>
        </w:tabs>
        <w:ind w:left="1440" w:hanging="360"/>
      </w:pPr>
      <w:rPr>
        <w:rFonts w:ascii="Cambria" w:hAnsi="Cambria" w:hint="default"/>
      </w:rPr>
    </w:lvl>
    <w:lvl w:ilvl="2" w:tplc="CEB44566" w:tentative="1">
      <w:start w:val="1"/>
      <w:numFmt w:val="bullet"/>
      <w:lvlText w:val="⇨"/>
      <w:lvlJc w:val="left"/>
      <w:pPr>
        <w:tabs>
          <w:tab w:val="num" w:pos="2160"/>
        </w:tabs>
        <w:ind w:left="2160" w:hanging="360"/>
      </w:pPr>
      <w:rPr>
        <w:rFonts w:ascii="Cambria" w:hAnsi="Cambria" w:hint="default"/>
      </w:rPr>
    </w:lvl>
    <w:lvl w:ilvl="3" w:tplc="B78878F2" w:tentative="1">
      <w:start w:val="1"/>
      <w:numFmt w:val="bullet"/>
      <w:lvlText w:val="⇨"/>
      <w:lvlJc w:val="left"/>
      <w:pPr>
        <w:tabs>
          <w:tab w:val="num" w:pos="2880"/>
        </w:tabs>
        <w:ind w:left="2880" w:hanging="360"/>
      </w:pPr>
      <w:rPr>
        <w:rFonts w:ascii="Cambria" w:hAnsi="Cambria" w:hint="default"/>
      </w:rPr>
    </w:lvl>
    <w:lvl w:ilvl="4" w:tplc="6B8A2AAC" w:tentative="1">
      <w:start w:val="1"/>
      <w:numFmt w:val="bullet"/>
      <w:lvlText w:val="⇨"/>
      <w:lvlJc w:val="left"/>
      <w:pPr>
        <w:tabs>
          <w:tab w:val="num" w:pos="3600"/>
        </w:tabs>
        <w:ind w:left="3600" w:hanging="360"/>
      </w:pPr>
      <w:rPr>
        <w:rFonts w:ascii="Cambria" w:hAnsi="Cambria" w:hint="default"/>
      </w:rPr>
    </w:lvl>
    <w:lvl w:ilvl="5" w:tplc="76A2A1D6" w:tentative="1">
      <w:start w:val="1"/>
      <w:numFmt w:val="bullet"/>
      <w:lvlText w:val="⇨"/>
      <w:lvlJc w:val="left"/>
      <w:pPr>
        <w:tabs>
          <w:tab w:val="num" w:pos="4320"/>
        </w:tabs>
        <w:ind w:left="4320" w:hanging="360"/>
      </w:pPr>
      <w:rPr>
        <w:rFonts w:ascii="Cambria" w:hAnsi="Cambria" w:hint="default"/>
      </w:rPr>
    </w:lvl>
    <w:lvl w:ilvl="6" w:tplc="1974C0BA" w:tentative="1">
      <w:start w:val="1"/>
      <w:numFmt w:val="bullet"/>
      <w:lvlText w:val="⇨"/>
      <w:lvlJc w:val="left"/>
      <w:pPr>
        <w:tabs>
          <w:tab w:val="num" w:pos="5040"/>
        </w:tabs>
        <w:ind w:left="5040" w:hanging="360"/>
      </w:pPr>
      <w:rPr>
        <w:rFonts w:ascii="Cambria" w:hAnsi="Cambria" w:hint="default"/>
      </w:rPr>
    </w:lvl>
    <w:lvl w:ilvl="7" w:tplc="10C25DB8" w:tentative="1">
      <w:start w:val="1"/>
      <w:numFmt w:val="bullet"/>
      <w:lvlText w:val="⇨"/>
      <w:lvlJc w:val="left"/>
      <w:pPr>
        <w:tabs>
          <w:tab w:val="num" w:pos="5760"/>
        </w:tabs>
        <w:ind w:left="5760" w:hanging="360"/>
      </w:pPr>
      <w:rPr>
        <w:rFonts w:ascii="Cambria" w:hAnsi="Cambria" w:hint="default"/>
      </w:rPr>
    </w:lvl>
    <w:lvl w:ilvl="8" w:tplc="F04AEAD4" w:tentative="1">
      <w:start w:val="1"/>
      <w:numFmt w:val="bullet"/>
      <w:lvlText w:val="⇨"/>
      <w:lvlJc w:val="left"/>
      <w:pPr>
        <w:tabs>
          <w:tab w:val="num" w:pos="6480"/>
        </w:tabs>
        <w:ind w:left="6480" w:hanging="360"/>
      </w:pPr>
      <w:rPr>
        <w:rFonts w:ascii="Cambria" w:hAnsi="Cambria" w:hint="default"/>
      </w:rPr>
    </w:lvl>
  </w:abstractNum>
  <w:abstractNum w:abstractNumId="31">
    <w:nsid w:val="5903089F"/>
    <w:multiLevelType w:val="hybridMultilevel"/>
    <w:tmpl w:val="B4F22C80"/>
    <w:lvl w:ilvl="0" w:tplc="0409000F">
      <w:start w:val="1"/>
      <w:numFmt w:val="decimal"/>
      <w:lvlText w:val="%1."/>
      <w:lvlJc w:val="left"/>
      <w:pPr>
        <w:tabs>
          <w:tab w:val="num" w:pos="720"/>
        </w:tabs>
        <w:ind w:left="720" w:hanging="360"/>
      </w:pPr>
      <w:rPr>
        <w:rFonts w:hint="default"/>
      </w:rPr>
    </w:lvl>
    <w:lvl w:ilvl="1" w:tplc="836E8058" w:tentative="1">
      <w:start w:val="1"/>
      <w:numFmt w:val="bullet"/>
      <w:lvlText w:val="⇨"/>
      <w:lvlJc w:val="left"/>
      <w:pPr>
        <w:tabs>
          <w:tab w:val="num" w:pos="1440"/>
        </w:tabs>
        <w:ind w:left="1440" w:hanging="360"/>
      </w:pPr>
      <w:rPr>
        <w:rFonts w:ascii="Cambria" w:hAnsi="Cambria" w:hint="default"/>
      </w:rPr>
    </w:lvl>
    <w:lvl w:ilvl="2" w:tplc="295C1AB4" w:tentative="1">
      <w:start w:val="1"/>
      <w:numFmt w:val="bullet"/>
      <w:lvlText w:val="⇨"/>
      <w:lvlJc w:val="left"/>
      <w:pPr>
        <w:tabs>
          <w:tab w:val="num" w:pos="2160"/>
        </w:tabs>
        <w:ind w:left="2160" w:hanging="360"/>
      </w:pPr>
      <w:rPr>
        <w:rFonts w:ascii="Cambria" w:hAnsi="Cambria" w:hint="default"/>
      </w:rPr>
    </w:lvl>
    <w:lvl w:ilvl="3" w:tplc="DCAAE8E4" w:tentative="1">
      <w:start w:val="1"/>
      <w:numFmt w:val="bullet"/>
      <w:lvlText w:val="⇨"/>
      <w:lvlJc w:val="left"/>
      <w:pPr>
        <w:tabs>
          <w:tab w:val="num" w:pos="2880"/>
        </w:tabs>
        <w:ind w:left="2880" w:hanging="360"/>
      </w:pPr>
      <w:rPr>
        <w:rFonts w:ascii="Cambria" w:hAnsi="Cambria" w:hint="default"/>
      </w:rPr>
    </w:lvl>
    <w:lvl w:ilvl="4" w:tplc="0DEC621E" w:tentative="1">
      <w:start w:val="1"/>
      <w:numFmt w:val="bullet"/>
      <w:lvlText w:val="⇨"/>
      <w:lvlJc w:val="left"/>
      <w:pPr>
        <w:tabs>
          <w:tab w:val="num" w:pos="3600"/>
        </w:tabs>
        <w:ind w:left="3600" w:hanging="360"/>
      </w:pPr>
      <w:rPr>
        <w:rFonts w:ascii="Cambria" w:hAnsi="Cambria" w:hint="default"/>
      </w:rPr>
    </w:lvl>
    <w:lvl w:ilvl="5" w:tplc="9756243E" w:tentative="1">
      <w:start w:val="1"/>
      <w:numFmt w:val="bullet"/>
      <w:lvlText w:val="⇨"/>
      <w:lvlJc w:val="left"/>
      <w:pPr>
        <w:tabs>
          <w:tab w:val="num" w:pos="4320"/>
        </w:tabs>
        <w:ind w:left="4320" w:hanging="360"/>
      </w:pPr>
      <w:rPr>
        <w:rFonts w:ascii="Cambria" w:hAnsi="Cambria" w:hint="default"/>
      </w:rPr>
    </w:lvl>
    <w:lvl w:ilvl="6" w:tplc="B4D250A0" w:tentative="1">
      <w:start w:val="1"/>
      <w:numFmt w:val="bullet"/>
      <w:lvlText w:val="⇨"/>
      <w:lvlJc w:val="left"/>
      <w:pPr>
        <w:tabs>
          <w:tab w:val="num" w:pos="5040"/>
        </w:tabs>
        <w:ind w:left="5040" w:hanging="360"/>
      </w:pPr>
      <w:rPr>
        <w:rFonts w:ascii="Cambria" w:hAnsi="Cambria" w:hint="default"/>
      </w:rPr>
    </w:lvl>
    <w:lvl w:ilvl="7" w:tplc="8DCA1B3A" w:tentative="1">
      <w:start w:val="1"/>
      <w:numFmt w:val="bullet"/>
      <w:lvlText w:val="⇨"/>
      <w:lvlJc w:val="left"/>
      <w:pPr>
        <w:tabs>
          <w:tab w:val="num" w:pos="5760"/>
        </w:tabs>
        <w:ind w:left="5760" w:hanging="360"/>
      </w:pPr>
      <w:rPr>
        <w:rFonts w:ascii="Cambria" w:hAnsi="Cambria" w:hint="default"/>
      </w:rPr>
    </w:lvl>
    <w:lvl w:ilvl="8" w:tplc="0282AB16" w:tentative="1">
      <w:start w:val="1"/>
      <w:numFmt w:val="bullet"/>
      <w:lvlText w:val="⇨"/>
      <w:lvlJc w:val="left"/>
      <w:pPr>
        <w:tabs>
          <w:tab w:val="num" w:pos="6480"/>
        </w:tabs>
        <w:ind w:left="6480" w:hanging="360"/>
      </w:pPr>
      <w:rPr>
        <w:rFonts w:ascii="Cambria" w:hAnsi="Cambria" w:hint="default"/>
      </w:rPr>
    </w:lvl>
  </w:abstractNum>
  <w:abstractNum w:abstractNumId="32">
    <w:nsid w:val="5C7E1145"/>
    <w:multiLevelType w:val="hybridMultilevel"/>
    <w:tmpl w:val="602AB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916FF9"/>
    <w:multiLevelType w:val="hybridMultilevel"/>
    <w:tmpl w:val="761A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01454B"/>
    <w:multiLevelType w:val="multilevel"/>
    <w:tmpl w:val="40FC4D32"/>
    <w:styleLink w:val="Style1"/>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61D20BD8"/>
    <w:multiLevelType w:val="hybridMultilevel"/>
    <w:tmpl w:val="C238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412E5A"/>
    <w:multiLevelType w:val="hybridMultilevel"/>
    <w:tmpl w:val="E5CC7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942645"/>
    <w:multiLevelType w:val="hybridMultilevel"/>
    <w:tmpl w:val="E7B2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53F9B"/>
    <w:multiLevelType w:val="hybridMultilevel"/>
    <w:tmpl w:val="5852A55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8359B7"/>
    <w:multiLevelType w:val="hybridMultilevel"/>
    <w:tmpl w:val="176CF1F0"/>
    <w:lvl w:ilvl="0" w:tplc="E02C7B1A">
      <w:start w:val="1"/>
      <w:numFmt w:val="decimal"/>
      <w:lvlText w:val="%1."/>
      <w:lvlJc w:val="left"/>
      <w:pPr>
        <w:ind w:left="720" w:hanging="36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D23575"/>
    <w:multiLevelType w:val="hybridMultilevel"/>
    <w:tmpl w:val="A84E6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AD73E2"/>
    <w:multiLevelType w:val="hybridMultilevel"/>
    <w:tmpl w:val="47FA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4B1425"/>
    <w:multiLevelType w:val="hybridMultilevel"/>
    <w:tmpl w:val="83A82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8B2139"/>
    <w:multiLevelType w:val="hybridMultilevel"/>
    <w:tmpl w:val="7810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F0071D"/>
    <w:multiLevelType w:val="hybridMultilevel"/>
    <w:tmpl w:val="4298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D25645"/>
    <w:multiLevelType w:val="hybridMultilevel"/>
    <w:tmpl w:val="A4886E12"/>
    <w:lvl w:ilvl="0" w:tplc="0409000F">
      <w:start w:val="1"/>
      <w:numFmt w:val="decimal"/>
      <w:lvlText w:val="%1."/>
      <w:lvlJc w:val="left"/>
      <w:pPr>
        <w:tabs>
          <w:tab w:val="num" w:pos="720"/>
        </w:tabs>
        <w:ind w:left="720" w:hanging="360"/>
      </w:pPr>
      <w:rPr>
        <w:rFonts w:hint="default"/>
      </w:rPr>
    </w:lvl>
    <w:lvl w:ilvl="1" w:tplc="FD9000C2" w:tentative="1">
      <w:start w:val="1"/>
      <w:numFmt w:val="bullet"/>
      <w:lvlText w:val="⇨"/>
      <w:lvlJc w:val="left"/>
      <w:pPr>
        <w:tabs>
          <w:tab w:val="num" w:pos="1440"/>
        </w:tabs>
        <w:ind w:left="1440" w:hanging="360"/>
      </w:pPr>
      <w:rPr>
        <w:rFonts w:ascii="Cambria" w:hAnsi="Cambria" w:hint="default"/>
      </w:rPr>
    </w:lvl>
    <w:lvl w:ilvl="2" w:tplc="8C04E482" w:tentative="1">
      <w:start w:val="1"/>
      <w:numFmt w:val="bullet"/>
      <w:lvlText w:val="⇨"/>
      <w:lvlJc w:val="left"/>
      <w:pPr>
        <w:tabs>
          <w:tab w:val="num" w:pos="2160"/>
        </w:tabs>
        <w:ind w:left="2160" w:hanging="360"/>
      </w:pPr>
      <w:rPr>
        <w:rFonts w:ascii="Cambria" w:hAnsi="Cambria" w:hint="default"/>
      </w:rPr>
    </w:lvl>
    <w:lvl w:ilvl="3" w:tplc="D51C3BD8" w:tentative="1">
      <w:start w:val="1"/>
      <w:numFmt w:val="bullet"/>
      <w:lvlText w:val="⇨"/>
      <w:lvlJc w:val="left"/>
      <w:pPr>
        <w:tabs>
          <w:tab w:val="num" w:pos="2880"/>
        </w:tabs>
        <w:ind w:left="2880" w:hanging="360"/>
      </w:pPr>
      <w:rPr>
        <w:rFonts w:ascii="Cambria" w:hAnsi="Cambria" w:hint="default"/>
      </w:rPr>
    </w:lvl>
    <w:lvl w:ilvl="4" w:tplc="23EA4438" w:tentative="1">
      <w:start w:val="1"/>
      <w:numFmt w:val="bullet"/>
      <w:lvlText w:val="⇨"/>
      <w:lvlJc w:val="left"/>
      <w:pPr>
        <w:tabs>
          <w:tab w:val="num" w:pos="3600"/>
        </w:tabs>
        <w:ind w:left="3600" w:hanging="360"/>
      </w:pPr>
      <w:rPr>
        <w:rFonts w:ascii="Cambria" w:hAnsi="Cambria" w:hint="default"/>
      </w:rPr>
    </w:lvl>
    <w:lvl w:ilvl="5" w:tplc="8B0E0164" w:tentative="1">
      <w:start w:val="1"/>
      <w:numFmt w:val="bullet"/>
      <w:lvlText w:val="⇨"/>
      <w:lvlJc w:val="left"/>
      <w:pPr>
        <w:tabs>
          <w:tab w:val="num" w:pos="4320"/>
        </w:tabs>
        <w:ind w:left="4320" w:hanging="360"/>
      </w:pPr>
      <w:rPr>
        <w:rFonts w:ascii="Cambria" w:hAnsi="Cambria" w:hint="default"/>
      </w:rPr>
    </w:lvl>
    <w:lvl w:ilvl="6" w:tplc="A78AE73C" w:tentative="1">
      <w:start w:val="1"/>
      <w:numFmt w:val="bullet"/>
      <w:lvlText w:val="⇨"/>
      <w:lvlJc w:val="left"/>
      <w:pPr>
        <w:tabs>
          <w:tab w:val="num" w:pos="5040"/>
        </w:tabs>
        <w:ind w:left="5040" w:hanging="360"/>
      </w:pPr>
      <w:rPr>
        <w:rFonts w:ascii="Cambria" w:hAnsi="Cambria" w:hint="default"/>
      </w:rPr>
    </w:lvl>
    <w:lvl w:ilvl="7" w:tplc="7242DDEA" w:tentative="1">
      <w:start w:val="1"/>
      <w:numFmt w:val="bullet"/>
      <w:lvlText w:val="⇨"/>
      <w:lvlJc w:val="left"/>
      <w:pPr>
        <w:tabs>
          <w:tab w:val="num" w:pos="5760"/>
        </w:tabs>
        <w:ind w:left="5760" w:hanging="360"/>
      </w:pPr>
      <w:rPr>
        <w:rFonts w:ascii="Cambria" w:hAnsi="Cambria" w:hint="default"/>
      </w:rPr>
    </w:lvl>
    <w:lvl w:ilvl="8" w:tplc="143A4B70" w:tentative="1">
      <w:start w:val="1"/>
      <w:numFmt w:val="bullet"/>
      <w:lvlText w:val="⇨"/>
      <w:lvlJc w:val="left"/>
      <w:pPr>
        <w:tabs>
          <w:tab w:val="num" w:pos="6480"/>
        </w:tabs>
        <w:ind w:left="6480" w:hanging="360"/>
      </w:pPr>
      <w:rPr>
        <w:rFonts w:ascii="Cambria" w:hAnsi="Cambria" w:hint="default"/>
      </w:rPr>
    </w:lvl>
  </w:abstractNum>
  <w:abstractNum w:abstractNumId="46">
    <w:nsid w:val="6E0B7117"/>
    <w:multiLevelType w:val="hybridMultilevel"/>
    <w:tmpl w:val="EEB4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253203"/>
    <w:multiLevelType w:val="multilevel"/>
    <w:tmpl w:val="236C58D2"/>
    <w:name w:val="Numbers"/>
    <w:lvl w:ilvl="0">
      <w:start w:val="1"/>
      <w:numFmt w:val="decimal"/>
      <w:lvlText w:val="%1"/>
      <w:lvlJc w:val="left"/>
      <w:pPr>
        <w:tabs>
          <w:tab w:val="num" w:pos="806"/>
        </w:tabs>
        <w:ind w:left="806" w:hanging="360"/>
      </w:pPr>
      <w:rPr>
        <w:rFonts w:hint="default"/>
      </w:rPr>
    </w:lvl>
    <w:lvl w:ilvl="1">
      <w:start w:val="1"/>
      <w:numFmt w:val="decimal"/>
      <w:lvlText w:val="%2"/>
      <w:lvlJc w:val="left"/>
      <w:pPr>
        <w:tabs>
          <w:tab w:val="num" w:pos="1166"/>
        </w:tabs>
        <w:ind w:left="1166" w:hanging="360"/>
      </w:pPr>
      <w:rPr>
        <w:rFonts w:hint="default"/>
      </w:rPr>
    </w:lvl>
    <w:lvl w:ilvl="2">
      <w:start w:val="1"/>
      <w:numFmt w:val="decimal"/>
      <w:lvlText w:val="%3"/>
      <w:lvlJc w:val="left"/>
      <w:pPr>
        <w:tabs>
          <w:tab w:val="num" w:pos="1526"/>
        </w:tabs>
        <w:ind w:left="1526" w:hanging="360"/>
      </w:pPr>
      <w:rPr>
        <w:rFonts w:hint="default"/>
      </w:rPr>
    </w:lvl>
    <w:lvl w:ilvl="3">
      <w:start w:val="1"/>
      <w:numFmt w:val="decimal"/>
      <w:lvlText w:val="%4"/>
      <w:lvlJc w:val="left"/>
      <w:pPr>
        <w:tabs>
          <w:tab w:val="num" w:pos="1886"/>
        </w:tabs>
        <w:ind w:left="1886" w:hanging="360"/>
      </w:pPr>
      <w:rPr>
        <w:rFonts w:hint="default"/>
      </w:rPr>
    </w:lvl>
    <w:lvl w:ilvl="4">
      <w:start w:val="1"/>
      <w:numFmt w:val="decimal"/>
      <w:lvlText w:val="%5"/>
      <w:lvlJc w:val="left"/>
      <w:pPr>
        <w:tabs>
          <w:tab w:val="num" w:pos="2246"/>
        </w:tabs>
        <w:ind w:left="2246" w:hanging="360"/>
      </w:pPr>
      <w:rPr>
        <w:rFonts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48">
    <w:nsid w:val="76656079"/>
    <w:multiLevelType w:val="multilevel"/>
    <w:tmpl w:val="7EC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FC3394"/>
    <w:multiLevelType w:val="hybridMultilevel"/>
    <w:tmpl w:val="EE3C2344"/>
    <w:lvl w:ilvl="0" w:tplc="0409000F">
      <w:start w:val="1"/>
      <w:numFmt w:val="decimal"/>
      <w:lvlText w:val="%1."/>
      <w:lvlJc w:val="left"/>
      <w:pPr>
        <w:tabs>
          <w:tab w:val="num" w:pos="720"/>
        </w:tabs>
        <w:ind w:left="720" w:hanging="360"/>
      </w:pPr>
      <w:rPr>
        <w:rFonts w:hint="default"/>
      </w:rPr>
    </w:lvl>
    <w:lvl w:ilvl="1" w:tplc="6A54AAF4" w:tentative="1">
      <w:start w:val="1"/>
      <w:numFmt w:val="bullet"/>
      <w:lvlText w:val="⇨"/>
      <w:lvlJc w:val="left"/>
      <w:pPr>
        <w:tabs>
          <w:tab w:val="num" w:pos="1440"/>
        </w:tabs>
        <w:ind w:left="1440" w:hanging="360"/>
      </w:pPr>
      <w:rPr>
        <w:rFonts w:ascii="Cambria" w:hAnsi="Cambria" w:hint="default"/>
      </w:rPr>
    </w:lvl>
    <w:lvl w:ilvl="2" w:tplc="C6287E20" w:tentative="1">
      <w:start w:val="1"/>
      <w:numFmt w:val="bullet"/>
      <w:lvlText w:val="⇨"/>
      <w:lvlJc w:val="left"/>
      <w:pPr>
        <w:tabs>
          <w:tab w:val="num" w:pos="2160"/>
        </w:tabs>
        <w:ind w:left="2160" w:hanging="360"/>
      </w:pPr>
      <w:rPr>
        <w:rFonts w:ascii="Cambria" w:hAnsi="Cambria" w:hint="default"/>
      </w:rPr>
    </w:lvl>
    <w:lvl w:ilvl="3" w:tplc="F8161832" w:tentative="1">
      <w:start w:val="1"/>
      <w:numFmt w:val="bullet"/>
      <w:lvlText w:val="⇨"/>
      <w:lvlJc w:val="left"/>
      <w:pPr>
        <w:tabs>
          <w:tab w:val="num" w:pos="2880"/>
        </w:tabs>
        <w:ind w:left="2880" w:hanging="360"/>
      </w:pPr>
      <w:rPr>
        <w:rFonts w:ascii="Cambria" w:hAnsi="Cambria" w:hint="default"/>
      </w:rPr>
    </w:lvl>
    <w:lvl w:ilvl="4" w:tplc="A50AF6F0" w:tentative="1">
      <w:start w:val="1"/>
      <w:numFmt w:val="bullet"/>
      <w:lvlText w:val="⇨"/>
      <w:lvlJc w:val="left"/>
      <w:pPr>
        <w:tabs>
          <w:tab w:val="num" w:pos="3600"/>
        </w:tabs>
        <w:ind w:left="3600" w:hanging="360"/>
      </w:pPr>
      <w:rPr>
        <w:rFonts w:ascii="Cambria" w:hAnsi="Cambria" w:hint="default"/>
      </w:rPr>
    </w:lvl>
    <w:lvl w:ilvl="5" w:tplc="FE6864C2" w:tentative="1">
      <w:start w:val="1"/>
      <w:numFmt w:val="bullet"/>
      <w:lvlText w:val="⇨"/>
      <w:lvlJc w:val="left"/>
      <w:pPr>
        <w:tabs>
          <w:tab w:val="num" w:pos="4320"/>
        </w:tabs>
        <w:ind w:left="4320" w:hanging="360"/>
      </w:pPr>
      <w:rPr>
        <w:rFonts w:ascii="Cambria" w:hAnsi="Cambria" w:hint="default"/>
      </w:rPr>
    </w:lvl>
    <w:lvl w:ilvl="6" w:tplc="BFB2A2F4" w:tentative="1">
      <w:start w:val="1"/>
      <w:numFmt w:val="bullet"/>
      <w:lvlText w:val="⇨"/>
      <w:lvlJc w:val="left"/>
      <w:pPr>
        <w:tabs>
          <w:tab w:val="num" w:pos="5040"/>
        </w:tabs>
        <w:ind w:left="5040" w:hanging="360"/>
      </w:pPr>
      <w:rPr>
        <w:rFonts w:ascii="Cambria" w:hAnsi="Cambria" w:hint="default"/>
      </w:rPr>
    </w:lvl>
    <w:lvl w:ilvl="7" w:tplc="0D7EED34" w:tentative="1">
      <w:start w:val="1"/>
      <w:numFmt w:val="bullet"/>
      <w:lvlText w:val="⇨"/>
      <w:lvlJc w:val="left"/>
      <w:pPr>
        <w:tabs>
          <w:tab w:val="num" w:pos="5760"/>
        </w:tabs>
        <w:ind w:left="5760" w:hanging="360"/>
      </w:pPr>
      <w:rPr>
        <w:rFonts w:ascii="Cambria" w:hAnsi="Cambria" w:hint="default"/>
      </w:rPr>
    </w:lvl>
    <w:lvl w:ilvl="8" w:tplc="6FF8F3FE" w:tentative="1">
      <w:start w:val="1"/>
      <w:numFmt w:val="bullet"/>
      <w:lvlText w:val="⇨"/>
      <w:lvlJc w:val="left"/>
      <w:pPr>
        <w:tabs>
          <w:tab w:val="num" w:pos="6480"/>
        </w:tabs>
        <w:ind w:left="6480" w:hanging="360"/>
      </w:pPr>
      <w:rPr>
        <w:rFonts w:ascii="Cambria" w:hAnsi="Cambria" w:hint="default"/>
      </w:rPr>
    </w:lvl>
  </w:abstractNum>
  <w:num w:numId="1">
    <w:abstractNumId w:val="10"/>
  </w:num>
  <w:num w:numId="2">
    <w:abstractNumId w:val="27"/>
  </w:num>
  <w:num w:numId="3">
    <w:abstractNumId w:val="7"/>
  </w:num>
  <w:num w:numId="4">
    <w:abstractNumId w:val="34"/>
  </w:num>
  <w:num w:numId="5">
    <w:abstractNumId w:val="16"/>
  </w:num>
  <w:num w:numId="6">
    <w:abstractNumId w:val="2"/>
    <w:lvlOverride w:ilvl="0">
      <w:lvl w:ilvl="0">
        <w:start w:val="1"/>
        <w:numFmt w:val="decimal"/>
        <w:lvlText w:val="%1.0"/>
        <w:lvlJc w:val="left"/>
        <w:pPr>
          <w:ind w:left="360" w:hanging="360"/>
        </w:pPr>
        <w:rPr>
          <w:rFonts w:hint="default"/>
          <w:b/>
        </w:rPr>
      </w:lvl>
    </w:lvlOverride>
    <w:lvlOverride w:ilvl="1">
      <w:lvl w:ilvl="1">
        <w:start w:val="1"/>
        <w:numFmt w:val="decimal"/>
        <w:pStyle w:val="Heading2newer"/>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5"/>
  </w:num>
  <w:num w:numId="11">
    <w:abstractNumId w:val="30"/>
  </w:num>
  <w:num w:numId="12">
    <w:abstractNumId w:val="48"/>
  </w:num>
  <w:num w:numId="13">
    <w:abstractNumId w:val="13"/>
  </w:num>
  <w:num w:numId="14">
    <w:abstractNumId w:val="43"/>
  </w:num>
  <w:num w:numId="15">
    <w:abstractNumId w:val="44"/>
  </w:num>
  <w:num w:numId="16">
    <w:abstractNumId w:val="35"/>
  </w:num>
  <w:num w:numId="17">
    <w:abstractNumId w:val="38"/>
  </w:num>
  <w:num w:numId="18">
    <w:abstractNumId w:val="9"/>
  </w:num>
  <w:num w:numId="19">
    <w:abstractNumId w:val="15"/>
  </w:num>
  <w:num w:numId="20">
    <w:abstractNumId w:val="20"/>
  </w:num>
  <w:num w:numId="21">
    <w:abstractNumId w:val="39"/>
  </w:num>
  <w:num w:numId="22">
    <w:abstractNumId w:val="6"/>
  </w:num>
  <w:num w:numId="23">
    <w:abstractNumId w:val="14"/>
  </w:num>
  <w:num w:numId="24">
    <w:abstractNumId w:val="46"/>
  </w:num>
  <w:num w:numId="25">
    <w:abstractNumId w:val="41"/>
  </w:num>
  <w:num w:numId="26">
    <w:abstractNumId w:val="11"/>
  </w:num>
  <w:num w:numId="27">
    <w:abstractNumId w:val="31"/>
  </w:num>
  <w:num w:numId="28">
    <w:abstractNumId w:val="28"/>
  </w:num>
  <w:num w:numId="29">
    <w:abstractNumId w:val="32"/>
  </w:num>
  <w:num w:numId="30">
    <w:abstractNumId w:val="40"/>
  </w:num>
  <w:num w:numId="31">
    <w:abstractNumId w:val="0"/>
  </w:num>
  <w:num w:numId="32">
    <w:abstractNumId w:val="4"/>
  </w:num>
  <w:num w:numId="33">
    <w:abstractNumId w:val="45"/>
  </w:num>
  <w:num w:numId="34">
    <w:abstractNumId w:val="24"/>
  </w:num>
  <w:num w:numId="35">
    <w:abstractNumId w:val="49"/>
  </w:num>
  <w:num w:numId="36">
    <w:abstractNumId w:val="12"/>
  </w:num>
  <w:num w:numId="37">
    <w:abstractNumId w:val="36"/>
  </w:num>
  <w:num w:numId="38">
    <w:abstractNumId w:val="19"/>
  </w:num>
  <w:num w:numId="39">
    <w:abstractNumId w:val="29"/>
  </w:num>
  <w:num w:numId="40">
    <w:abstractNumId w:val="22"/>
  </w:num>
  <w:num w:numId="41">
    <w:abstractNumId w:val="42"/>
  </w:num>
  <w:num w:numId="42">
    <w:abstractNumId w:val="5"/>
  </w:num>
  <w:num w:numId="43">
    <w:abstractNumId w:val="21"/>
  </w:num>
  <w:num w:numId="44">
    <w:abstractNumId w:val="33"/>
  </w:num>
  <w:num w:numId="45">
    <w:abstractNumId w:val="1"/>
  </w:num>
  <w:num w:numId="46">
    <w:abstractNumId w:val="8"/>
  </w:num>
  <w:num w:numId="47">
    <w:abstractNumId w:val="3"/>
  </w:num>
  <w:num w:numId="48">
    <w:abstractNumId w:val="18"/>
  </w:num>
  <w:num w:numId="49">
    <w:abstractNumId w:val="37"/>
  </w:num>
  <w:num w:numId="50">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1"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77"/>
    <w:rsid w:val="000010B9"/>
    <w:rsid w:val="0000217D"/>
    <w:rsid w:val="00002326"/>
    <w:rsid w:val="000023DA"/>
    <w:rsid w:val="00002B0A"/>
    <w:rsid w:val="000043A3"/>
    <w:rsid w:val="00006A0A"/>
    <w:rsid w:val="00006B8B"/>
    <w:rsid w:val="000073EE"/>
    <w:rsid w:val="00007417"/>
    <w:rsid w:val="0000787D"/>
    <w:rsid w:val="00010CD4"/>
    <w:rsid w:val="00011274"/>
    <w:rsid w:val="0001152B"/>
    <w:rsid w:val="000115A4"/>
    <w:rsid w:val="00013C6F"/>
    <w:rsid w:val="00014C59"/>
    <w:rsid w:val="0001505A"/>
    <w:rsid w:val="00015AED"/>
    <w:rsid w:val="00015D88"/>
    <w:rsid w:val="000162E5"/>
    <w:rsid w:val="00016A48"/>
    <w:rsid w:val="000179E1"/>
    <w:rsid w:val="00017EA5"/>
    <w:rsid w:val="00021D22"/>
    <w:rsid w:val="00021D84"/>
    <w:rsid w:val="00022E84"/>
    <w:rsid w:val="00023787"/>
    <w:rsid w:val="000256F4"/>
    <w:rsid w:val="00025B0E"/>
    <w:rsid w:val="00026E9D"/>
    <w:rsid w:val="00026F5B"/>
    <w:rsid w:val="00026FB3"/>
    <w:rsid w:val="00030618"/>
    <w:rsid w:val="000316F6"/>
    <w:rsid w:val="00031C47"/>
    <w:rsid w:val="0003240A"/>
    <w:rsid w:val="000333E7"/>
    <w:rsid w:val="00034774"/>
    <w:rsid w:val="00034BC0"/>
    <w:rsid w:val="00034EE6"/>
    <w:rsid w:val="00035440"/>
    <w:rsid w:val="00035832"/>
    <w:rsid w:val="00035DA8"/>
    <w:rsid w:val="0003647F"/>
    <w:rsid w:val="00037B43"/>
    <w:rsid w:val="00040310"/>
    <w:rsid w:val="00040356"/>
    <w:rsid w:val="00040CB3"/>
    <w:rsid w:val="00040F4B"/>
    <w:rsid w:val="00041B4C"/>
    <w:rsid w:val="000435AC"/>
    <w:rsid w:val="00044826"/>
    <w:rsid w:val="0004569F"/>
    <w:rsid w:val="000457C2"/>
    <w:rsid w:val="00045B22"/>
    <w:rsid w:val="000467EF"/>
    <w:rsid w:val="00047090"/>
    <w:rsid w:val="00047243"/>
    <w:rsid w:val="000477B0"/>
    <w:rsid w:val="00050449"/>
    <w:rsid w:val="00050B8D"/>
    <w:rsid w:val="00050F24"/>
    <w:rsid w:val="00050FAA"/>
    <w:rsid w:val="0005124C"/>
    <w:rsid w:val="0005201A"/>
    <w:rsid w:val="00053283"/>
    <w:rsid w:val="000533C3"/>
    <w:rsid w:val="00054187"/>
    <w:rsid w:val="00054AEF"/>
    <w:rsid w:val="00055DA8"/>
    <w:rsid w:val="00056DCE"/>
    <w:rsid w:val="0005738E"/>
    <w:rsid w:val="00057498"/>
    <w:rsid w:val="00057B9F"/>
    <w:rsid w:val="00057F1E"/>
    <w:rsid w:val="00060389"/>
    <w:rsid w:val="0006062D"/>
    <w:rsid w:val="00060EFA"/>
    <w:rsid w:val="000620DC"/>
    <w:rsid w:val="00062669"/>
    <w:rsid w:val="000626CD"/>
    <w:rsid w:val="0006278D"/>
    <w:rsid w:val="00062872"/>
    <w:rsid w:val="000639AB"/>
    <w:rsid w:val="00063C47"/>
    <w:rsid w:val="0006536A"/>
    <w:rsid w:val="0007082D"/>
    <w:rsid w:val="0007149A"/>
    <w:rsid w:val="000714F8"/>
    <w:rsid w:val="00071953"/>
    <w:rsid w:val="00071E43"/>
    <w:rsid w:val="00072CAD"/>
    <w:rsid w:val="00074A9B"/>
    <w:rsid w:val="00074BA5"/>
    <w:rsid w:val="000752FC"/>
    <w:rsid w:val="000758F4"/>
    <w:rsid w:val="000760E5"/>
    <w:rsid w:val="000763DE"/>
    <w:rsid w:val="00076BAD"/>
    <w:rsid w:val="00077643"/>
    <w:rsid w:val="00077712"/>
    <w:rsid w:val="000809CA"/>
    <w:rsid w:val="000814E3"/>
    <w:rsid w:val="00081EBE"/>
    <w:rsid w:val="00082E2C"/>
    <w:rsid w:val="0008338D"/>
    <w:rsid w:val="000843EE"/>
    <w:rsid w:val="00084D69"/>
    <w:rsid w:val="00084F28"/>
    <w:rsid w:val="00086DC9"/>
    <w:rsid w:val="00087BA2"/>
    <w:rsid w:val="00087C6D"/>
    <w:rsid w:val="00090637"/>
    <w:rsid w:val="0009090E"/>
    <w:rsid w:val="00092573"/>
    <w:rsid w:val="000935DB"/>
    <w:rsid w:val="00093E89"/>
    <w:rsid w:val="00093F87"/>
    <w:rsid w:val="00094105"/>
    <w:rsid w:val="000942F1"/>
    <w:rsid w:val="00094416"/>
    <w:rsid w:val="0009467E"/>
    <w:rsid w:val="00095213"/>
    <w:rsid w:val="0009599A"/>
    <w:rsid w:val="00095E66"/>
    <w:rsid w:val="00096877"/>
    <w:rsid w:val="00096A1D"/>
    <w:rsid w:val="00096E02"/>
    <w:rsid w:val="00096EBA"/>
    <w:rsid w:val="00097C3E"/>
    <w:rsid w:val="000A0198"/>
    <w:rsid w:val="000A0883"/>
    <w:rsid w:val="000A0E0C"/>
    <w:rsid w:val="000A0EBF"/>
    <w:rsid w:val="000A1653"/>
    <w:rsid w:val="000A2471"/>
    <w:rsid w:val="000A273D"/>
    <w:rsid w:val="000A37DF"/>
    <w:rsid w:val="000A4966"/>
    <w:rsid w:val="000A4A5F"/>
    <w:rsid w:val="000A65E2"/>
    <w:rsid w:val="000A6C2E"/>
    <w:rsid w:val="000A779F"/>
    <w:rsid w:val="000B0812"/>
    <w:rsid w:val="000B1801"/>
    <w:rsid w:val="000B54A8"/>
    <w:rsid w:val="000B5FFA"/>
    <w:rsid w:val="000B6213"/>
    <w:rsid w:val="000B70A0"/>
    <w:rsid w:val="000B716A"/>
    <w:rsid w:val="000B731C"/>
    <w:rsid w:val="000C0069"/>
    <w:rsid w:val="000C080F"/>
    <w:rsid w:val="000C09D2"/>
    <w:rsid w:val="000C11EE"/>
    <w:rsid w:val="000C26FC"/>
    <w:rsid w:val="000C3896"/>
    <w:rsid w:val="000C487C"/>
    <w:rsid w:val="000C559A"/>
    <w:rsid w:val="000C5D6C"/>
    <w:rsid w:val="000C643A"/>
    <w:rsid w:val="000C738A"/>
    <w:rsid w:val="000D10E6"/>
    <w:rsid w:val="000D1D7B"/>
    <w:rsid w:val="000D3529"/>
    <w:rsid w:val="000D61E5"/>
    <w:rsid w:val="000D683C"/>
    <w:rsid w:val="000D7702"/>
    <w:rsid w:val="000D79F7"/>
    <w:rsid w:val="000D7D5A"/>
    <w:rsid w:val="000E01A4"/>
    <w:rsid w:val="000E02FC"/>
    <w:rsid w:val="000E0495"/>
    <w:rsid w:val="000E0928"/>
    <w:rsid w:val="000E12CC"/>
    <w:rsid w:val="000E1D09"/>
    <w:rsid w:val="000E2503"/>
    <w:rsid w:val="000E2EDA"/>
    <w:rsid w:val="000E32DA"/>
    <w:rsid w:val="000E3925"/>
    <w:rsid w:val="000E3E3F"/>
    <w:rsid w:val="000E45B3"/>
    <w:rsid w:val="000E5E21"/>
    <w:rsid w:val="000E5F29"/>
    <w:rsid w:val="000E6FDB"/>
    <w:rsid w:val="000E78F5"/>
    <w:rsid w:val="000E7B0B"/>
    <w:rsid w:val="000F08C8"/>
    <w:rsid w:val="000F3FE9"/>
    <w:rsid w:val="000F5E15"/>
    <w:rsid w:val="000F60A9"/>
    <w:rsid w:val="000F6667"/>
    <w:rsid w:val="000F6952"/>
    <w:rsid w:val="000F7628"/>
    <w:rsid w:val="0010182D"/>
    <w:rsid w:val="00106F44"/>
    <w:rsid w:val="00107060"/>
    <w:rsid w:val="00107C90"/>
    <w:rsid w:val="00112702"/>
    <w:rsid w:val="001127BC"/>
    <w:rsid w:val="00113C49"/>
    <w:rsid w:val="00115979"/>
    <w:rsid w:val="00115C46"/>
    <w:rsid w:val="00117012"/>
    <w:rsid w:val="00117BD2"/>
    <w:rsid w:val="001203AB"/>
    <w:rsid w:val="001206CE"/>
    <w:rsid w:val="00121D04"/>
    <w:rsid w:val="00121F53"/>
    <w:rsid w:val="0012201B"/>
    <w:rsid w:val="00122DAF"/>
    <w:rsid w:val="00123B2D"/>
    <w:rsid w:val="00124E45"/>
    <w:rsid w:val="001252C3"/>
    <w:rsid w:val="00125D49"/>
    <w:rsid w:val="00126448"/>
    <w:rsid w:val="001264E9"/>
    <w:rsid w:val="00127836"/>
    <w:rsid w:val="00127DB5"/>
    <w:rsid w:val="0013004C"/>
    <w:rsid w:val="00131FC9"/>
    <w:rsid w:val="00132A62"/>
    <w:rsid w:val="00132B2B"/>
    <w:rsid w:val="00135080"/>
    <w:rsid w:val="00135454"/>
    <w:rsid w:val="001354C1"/>
    <w:rsid w:val="0013589C"/>
    <w:rsid w:val="00135B92"/>
    <w:rsid w:val="00136008"/>
    <w:rsid w:val="001372A9"/>
    <w:rsid w:val="0014076D"/>
    <w:rsid w:val="00140788"/>
    <w:rsid w:val="00140C1A"/>
    <w:rsid w:val="0014238C"/>
    <w:rsid w:val="0014276F"/>
    <w:rsid w:val="00142A8C"/>
    <w:rsid w:val="00142D2C"/>
    <w:rsid w:val="00142E6E"/>
    <w:rsid w:val="00143845"/>
    <w:rsid w:val="00143BD5"/>
    <w:rsid w:val="001459F9"/>
    <w:rsid w:val="00147526"/>
    <w:rsid w:val="00150B29"/>
    <w:rsid w:val="00152178"/>
    <w:rsid w:val="00152E10"/>
    <w:rsid w:val="001548F7"/>
    <w:rsid w:val="00154A2F"/>
    <w:rsid w:val="001550F2"/>
    <w:rsid w:val="001570F4"/>
    <w:rsid w:val="0015737C"/>
    <w:rsid w:val="00157D57"/>
    <w:rsid w:val="00157FD3"/>
    <w:rsid w:val="00163B43"/>
    <w:rsid w:val="00163F2C"/>
    <w:rsid w:val="00163FC7"/>
    <w:rsid w:val="001645D7"/>
    <w:rsid w:val="00164C1F"/>
    <w:rsid w:val="00164CF6"/>
    <w:rsid w:val="00165B47"/>
    <w:rsid w:val="00166554"/>
    <w:rsid w:val="00166876"/>
    <w:rsid w:val="001668E8"/>
    <w:rsid w:val="00166F9F"/>
    <w:rsid w:val="00167410"/>
    <w:rsid w:val="00171308"/>
    <w:rsid w:val="001724AD"/>
    <w:rsid w:val="0017262E"/>
    <w:rsid w:val="0017300B"/>
    <w:rsid w:val="0017374A"/>
    <w:rsid w:val="001745C2"/>
    <w:rsid w:val="0017490C"/>
    <w:rsid w:val="0017552D"/>
    <w:rsid w:val="00175691"/>
    <w:rsid w:val="00176102"/>
    <w:rsid w:val="00176C48"/>
    <w:rsid w:val="001800DD"/>
    <w:rsid w:val="00180928"/>
    <w:rsid w:val="00184A35"/>
    <w:rsid w:val="00185A16"/>
    <w:rsid w:val="00186283"/>
    <w:rsid w:val="00186C16"/>
    <w:rsid w:val="00187D90"/>
    <w:rsid w:val="00190761"/>
    <w:rsid w:val="00192615"/>
    <w:rsid w:val="0019280F"/>
    <w:rsid w:val="00192F27"/>
    <w:rsid w:val="00193D14"/>
    <w:rsid w:val="00194A63"/>
    <w:rsid w:val="00194F00"/>
    <w:rsid w:val="001951FF"/>
    <w:rsid w:val="001959A6"/>
    <w:rsid w:val="0019673D"/>
    <w:rsid w:val="001A00D6"/>
    <w:rsid w:val="001A031C"/>
    <w:rsid w:val="001A0956"/>
    <w:rsid w:val="001A10FE"/>
    <w:rsid w:val="001A1330"/>
    <w:rsid w:val="001A1466"/>
    <w:rsid w:val="001A1836"/>
    <w:rsid w:val="001A28B8"/>
    <w:rsid w:val="001A2A2C"/>
    <w:rsid w:val="001A2BED"/>
    <w:rsid w:val="001A2C24"/>
    <w:rsid w:val="001A30D1"/>
    <w:rsid w:val="001A340B"/>
    <w:rsid w:val="001A38D5"/>
    <w:rsid w:val="001A3AB2"/>
    <w:rsid w:val="001A41B1"/>
    <w:rsid w:val="001A4508"/>
    <w:rsid w:val="001A4A7D"/>
    <w:rsid w:val="001A6449"/>
    <w:rsid w:val="001A7089"/>
    <w:rsid w:val="001A7183"/>
    <w:rsid w:val="001B00B0"/>
    <w:rsid w:val="001B188E"/>
    <w:rsid w:val="001B1C25"/>
    <w:rsid w:val="001B4D69"/>
    <w:rsid w:val="001B4FA4"/>
    <w:rsid w:val="001B51F3"/>
    <w:rsid w:val="001B52FF"/>
    <w:rsid w:val="001B5657"/>
    <w:rsid w:val="001B5C30"/>
    <w:rsid w:val="001B5F30"/>
    <w:rsid w:val="001B73E0"/>
    <w:rsid w:val="001B75E7"/>
    <w:rsid w:val="001B7898"/>
    <w:rsid w:val="001B7E56"/>
    <w:rsid w:val="001C0439"/>
    <w:rsid w:val="001C109B"/>
    <w:rsid w:val="001C212D"/>
    <w:rsid w:val="001C369E"/>
    <w:rsid w:val="001C3D24"/>
    <w:rsid w:val="001C3FD0"/>
    <w:rsid w:val="001C7FA3"/>
    <w:rsid w:val="001D05C0"/>
    <w:rsid w:val="001D1F18"/>
    <w:rsid w:val="001D322C"/>
    <w:rsid w:val="001D3A1B"/>
    <w:rsid w:val="001D3B52"/>
    <w:rsid w:val="001D3D96"/>
    <w:rsid w:val="001D4946"/>
    <w:rsid w:val="001D4F30"/>
    <w:rsid w:val="001D5913"/>
    <w:rsid w:val="001D5B21"/>
    <w:rsid w:val="001D6A1C"/>
    <w:rsid w:val="001D6B33"/>
    <w:rsid w:val="001D749B"/>
    <w:rsid w:val="001E0F6B"/>
    <w:rsid w:val="001E19F5"/>
    <w:rsid w:val="001E1BDD"/>
    <w:rsid w:val="001E2405"/>
    <w:rsid w:val="001E3205"/>
    <w:rsid w:val="001E321C"/>
    <w:rsid w:val="001E5227"/>
    <w:rsid w:val="001E5B0D"/>
    <w:rsid w:val="001E6C28"/>
    <w:rsid w:val="001E77AF"/>
    <w:rsid w:val="001F0288"/>
    <w:rsid w:val="001F0AC5"/>
    <w:rsid w:val="001F1CC4"/>
    <w:rsid w:val="001F28C2"/>
    <w:rsid w:val="001F48E5"/>
    <w:rsid w:val="001F4B66"/>
    <w:rsid w:val="001F4D39"/>
    <w:rsid w:val="001F543A"/>
    <w:rsid w:val="001F57DF"/>
    <w:rsid w:val="001F6004"/>
    <w:rsid w:val="001F63E3"/>
    <w:rsid w:val="001F68C7"/>
    <w:rsid w:val="001F771D"/>
    <w:rsid w:val="001F7A2B"/>
    <w:rsid w:val="001F7F9F"/>
    <w:rsid w:val="00200713"/>
    <w:rsid w:val="002019CC"/>
    <w:rsid w:val="00203301"/>
    <w:rsid w:val="00203410"/>
    <w:rsid w:val="00204893"/>
    <w:rsid w:val="00205431"/>
    <w:rsid w:val="00205486"/>
    <w:rsid w:val="00206808"/>
    <w:rsid w:val="002077C5"/>
    <w:rsid w:val="00210139"/>
    <w:rsid w:val="00210911"/>
    <w:rsid w:val="00211E47"/>
    <w:rsid w:val="00211F46"/>
    <w:rsid w:val="00212F1D"/>
    <w:rsid w:val="002140CA"/>
    <w:rsid w:val="00214741"/>
    <w:rsid w:val="002153C1"/>
    <w:rsid w:val="0021661B"/>
    <w:rsid w:val="0021666B"/>
    <w:rsid w:val="00217621"/>
    <w:rsid w:val="00217AC7"/>
    <w:rsid w:val="00221A78"/>
    <w:rsid w:val="00221A99"/>
    <w:rsid w:val="00222532"/>
    <w:rsid w:val="0022297B"/>
    <w:rsid w:val="002232CE"/>
    <w:rsid w:val="00225E48"/>
    <w:rsid w:val="00226BFD"/>
    <w:rsid w:val="002271C1"/>
    <w:rsid w:val="002274B5"/>
    <w:rsid w:val="002276FD"/>
    <w:rsid w:val="00227CC1"/>
    <w:rsid w:val="00231488"/>
    <w:rsid w:val="00232DE2"/>
    <w:rsid w:val="0023394F"/>
    <w:rsid w:val="00236466"/>
    <w:rsid w:val="00241F0D"/>
    <w:rsid w:val="00243ECD"/>
    <w:rsid w:val="002446E6"/>
    <w:rsid w:val="00245295"/>
    <w:rsid w:val="002456E1"/>
    <w:rsid w:val="00245ADB"/>
    <w:rsid w:val="002465B2"/>
    <w:rsid w:val="00250D77"/>
    <w:rsid w:val="00251387"/>
    <w:rsid w:val="002518C6"/>
    <w:rsid w:val="00251DF6"/>
    <w:rsid w:val="00252660"/>
    <w:rsid w:val="002533A3"/>
    <w:rsid w:val="002539C1"/>
    <w:rsid w:val="00254064"/>
    <w:rsid w:val="002554F6"/>
    <w:rsid w:val="00255F12"/>
    <w:rsid w:val="0025600F"/>
    <w:rsid w:val="00256530"/>
    <w:rsid w:val="002600D5"/>
    <w:rsid w:val="002611F2"/>
    <w:rsid w:val="00261861"/>
    <w:rsid w:val="002618D9"/>
    <w:rsid w:val="00261AE6"/>
    <w:rsid w:val="00261E62"/>
    <w:rsid w:val="00262162"/>
    <w:rsid w:val="00264CAF"/>
    <w:rsid w:val="00264F76"/>
    <w:rsid w:val="002656A7"/>
    <w:rsid w:val="00265B46"/>
    <w:rsid w:val="002667D1"/>
    <w:rsid w:val="00266E38"/>
    <w:rsid w:val="00267CEC"/>
    <w:rsid w:val="002704CF"/>
    <w:rsid w:val="00270DB8"/>
    <w:rsid w:val="00271D2A"/>
    <w:rsid w:val="00273095"/>
    <w:rsid w:val="00273442"/>
    <w:rsid w:val="002735A8"/>
    <w:rsid w:val="0027546E"/>
    <w:rsid w:val="00276736"/>
    <w:rsid w:val="00276B05"/>
    <w:rsid w:val="00276BE6"/>
    <w:rsid w:val="00277F6E"/>
    <w:rsid w:val="0028087F"/>
    <w:rsid w:val="00281777"/>
    <w:rsid w:val="002817E9"/>
    <w:rsid w:val="0028181C"/>
    <w:rsid w:val="00285FA0"/>
    <w:rsid w:val="00290211"/>
    <w:rsid w:val="00293B50"/>
    <w:rsid w:val="00294E10"/>
    <w:rsid w:val="00295C18"/>
    <w:rsid w:val="00295E3C"/>
    <w:rsid w:val="002960F5"/>
    <w:rsid w:val="00296814"/>
    <w:rsid w:val="00296A4F"/>
    <w:rsid w:val="00296C98"/>
    <w:rsid w:val="00296CA1"/>
    <w:rsid w:val="00297512"/>
    <w:rsid w:val="00297844"/>
    <w:rsid w:val="00297B67"/>
    <w:rsid w:val="002A0E4F"/>
    <w:rsid w:val="002A17A0"/>
    <w:rsid w:val="002A1B6A"/>
    <w:rsid w:val="002A1BE0"/>
    <w:rsid w:val="002A2221"/>
    <w:rsid w:val="002A4DDC"/>
    <w:rsid w:val="002A62F6"/>
    <w:rsid w:val="002A69F1"/>
    <w:rsid w:val="002A75A1"/>
    <w:rsid w:val="002A795E"/>
    <w:rsid w:val="002B01DD"/>
    <w:rsid w:val="002B064D"/>
    <w:rsid w:val="002B090C"/>
    <w:rsid w:val="002B281F"/>
    <w:rsid w:val="002B2F9C"/>
    <w:rsid w:val="002B3464"/>
    <w:rsid w:val="002B3A08"/>
    <w:rsid w:val="002B4419"/>
    <w:rsid w:val="002B5743"/>
    <w:rsid w:val="002B693D"/>
    <w:rsid w:val="002C0F8E"/>
    <w:rsid w:val="002C1003"/>
    <w:rsid w:val="002C1655"/>
    <w:rsid w:val="002C2997"/>
    <w:rsid w:val="002C30EF"/>
    <w:rsid w:val="002C3B78"/>
    <w:rsid w:val="002C40FE"/>
    <w:rsid w:val="002C4CF0"/>
    <w:rsid w:val="002C5D95"/>
    <w:rsid w:val="002C5EB7"/>
    <w:rsid w:val="002C62B3"/>
    <w:rsid w:val="002C63D3"/>
    <w:rsid w:val="002C7E04"/>
    <w:rsid w:val="002D0385"/>
    <w:rsid w:val="002D0505"/>
    <w:rsid w:val="002D17D6"/>
    <w:rsid w:val="002D1EAF"/>
    <w:rsid w:val="002D4143"/>
    <w:rsid w:val="002D425F"/>
    <w:rsid w:val="002D4EB8"/>
    <w:rsid w:val="002D5235"/>
    <w:rsid w:val="002D55FF"/>
    <w:rsid w:val="002E0687"/>
    <w:rsid w:val="002E169D"/>
    <w:rsid w:val="002E2154"/>
    <w:rsid w:val="002E2357"/>
    <w:rsid w:val="002E29E1"/>
    <w:rsid w:val="002E3314"/>
    <w:rsid w:val="002E3682"/>
    <w:rsid w:val="002E3AFF"/>
    <w:rsid w:val="002E3FFA"/>
    <w:rsid w:val="002E43EB"/>
    <w:rsid w:val="002E48D8"/>
    <w:rsid w:val="002E51E2"/>
    <w:rsid w:val="002E5B4E"/>
    <w:rsid w:val="002E618E"/>
    <w:rsid w:val="002E6769"/>
    <w:rsid w:val="002E6BE5"/>
    <w:rsid w:val="002E762C"/>
    <w:rsid w:val="002F04DC"/>
    <w:rsid w:val="002F08CA"/>
    <w:rsid w:val="002F2084"/>
    <w:rsid w:val="002F2C1D"/>
    <w:rsid w:val="002F3364"/>
    <w:rsid w:val="002F3538"/>
    <w:rsid w:val="002F423F"/>
    <w:rsid w:val="002F53CB"/>
    <w:rsid w:val="002F5F29"/>
    <w:rsid w:val="002F5FE4"/>
    <w:rsid w:val="003020BC"/>
    <w:rsid w:val="00302250"/>
    <w:rsid w:val="00302296"/>
    <w:rsid w:val="0030263A"/>
    <w:rsid w:val="00302667"/>
    <w:rsid w:val="00303897"/>
    <w:rsid w:val="00304180"/>
    <w:rsid w:val="00304E04"/>
    <w:rsid w:val="00305562"/>
    <w:rsid w:val="003065B8"/>
    <w:rsid w:val="00307127"/>
    <w:rsid w:val="003074A4"/>
    <w:rsid w:val="003102CE"/>
    <w:rsid w:val="00310990"/>
    <w:rsid w:val="00311C47"/>
    <w:rsid w:val="00311D3C"/>
    <w:rsid w:val="00312209"/>
    <w:rsid w:val="003129B3"/>
    <w:rsid w:val="00312B0A"/>
    <w:rsid w:val="00312D87"/>
    <w:rsid w:val="00312E98"/>
    <w:rsid w:val="003131E0"/>
    <w:rsid w:val="00313387"/>
    <w:rsid w:val="003138F6"/>
    <w:rsid w:val="003150AB"/>
    <w:rsid w:val="00315209"/>
    <w:rsid w:val="00316351"/>
    <w:rsid w:val="00320B13"/>
    <w:rsid w:val="00320DF6"/>
    <w:rsid w:val="00321431"/>
    <w:rsid w:val="00322495"/>
    <w:rsid w:val="0032350F"/>
    <w:rsid w:val="00324119"/>
    <w:rsid w:val="00326EE4"/>
    <w:rsid w:val="00330910"/>
    <w:rsid w:val="00330942"/>
    <w:rsid w:val="00330AFE"/>
    <w:rsid w:val="00330D2F"/>
    <w:rsid w:val="00331C2B"/>
    <w:rsid w:val="00332835"/>
    <w:rsid w:val="00333721"/>
    <w:rsid w:val="00334586"/>
    <w:rsid w:val="00334ADF"/>
    <w:rsid w:val="00335770"/>
    <w:rsid w:val="003358A5"/>
    <w:rsid w:val="00336099"/>
    <w:rsid w:val="00336FC8"/>
    <w:rsid w:val="0034031F"/>
    <w:rsid w:val="00340DCD"/>
    <w:rsid w:val="003411C4"/>
    <w:rsid w:val="00341668"/>
    <w:rsid w:val="0034170E"/>
    <w:rsid w:val="00341C95"/>
    <w:rsid w:val="0034274A"/>
    <w:rsid w:val="003431D3"/>
    <w:rsid w:val="003432DD"/>
    <w:rsid w:val="00344157"/>
    <w:rsid w:val="00345267"/>
    <w:rsid w:val="00346DE8"/>
    <w:rsid w:val="00347690"/>
    <w:rsid w:val="0035048E"/>
    <w:rsid w:val="00351C4A"/>
    <w:rsid w:val="00352A37"/>
    <w:rsid w:val="00353219"/>
    <w:rsid w:val="00354224"/>
    <w:rsid w:val="0035436E"/>
    <w:rsid w:val="00354485"/>
    <w:rsid w:val="003555E0"/>
    <w:rsid w:val="0035565F"/>
    <w:rsid w:val="00355668"/>
    <w:rsid w:val="00355ABE"/>
    <w:rsid w:val="00356F3A"/>
    <w:rsid w:val="00357B55"/>
    <w:rsid w:val="00360D73"/>
    <w:rsid w:val="00360FB8"/>
    <w:rsid w:val="00361886"/>
    <w:rsid w:val="00362220"/>
    <w:rsid w:val="003630F5"/>
    <w:rsid w:val="0036348B"/>
    <w:rsid w:val="00363C15"/>
    <w:rsid w:val="00364223"/>
    <w:rsid w:val="00364545"/>
    <w:rsid w:val="00365BF9"/>
    <w:rsid w:val="00366658"/>
    <w:rsid w:val="003667F6"/>
    <w:rsid w:val="00366E09"/>
    <w:rsid w:val="003673A9"/>
    <w:rsid w:val="00367719"/>
    <w:rsid w:val="003704B2"/>
    <w:rsid w:val="003718C4"/>
    <w:rsid w:val="00372A73"/>
    <w:rsid w:val="003734F3"/>
    <w:rsid w:val="003735D1"/>
    <w:rsid w:val="00374012"/>
    <w:rsid w:val="00374F21"/>
    <w:rsid w:val="00375213"/>
    <w:rsid w:val="00375479"/>
    <w:rsid w:val="0037570D"/>
    <w:rsid w:val="00375A20"/>
    <w:rsid w:val="00375B43"/>
    <w:rsid w:val="00375C63"/>
    <w:rsid w:val="00376077"/>
    <w:rsid w:val="00376670"/>
    <w:rsid w:val="00376A86"/>
    <w:rsid w:val="0037744B"/>
    <w:rsid w:val="0037771A"/>
    <w:rsid w:val="003801F0"/>
    <w:rsid w:val="00380698"/>
    <w:rsid w:val="003815BD"/>
    <w:rsid w:val="00381662"/>
    <w:rsid w:val="0038221C"/>
    <w:rsid w:val="00382322"/>
    <w:rsid w:val="00384FDD"/>
    <w:rsid w:val="0038539B"/>
    <w:rsid w:val="00385D20"/>
    <w:rsid w:val="003861F6"/>
    <w:rsid w:val="003865DD"/>
    <w:rsid w:val="00387374"/>
    <w:rsid w:val="003877A6"/>
    <w:rsid w:val="00391AFD"/>
    <w:rsid w:val="00391B6D"/>
    <w:rsid w:val="00392AD2"/>
    <w:rsid w:val="00393ABE"/>
    <w:rsid w:val="00393CF2"/>
    <w:rsid w:val="003951CF"/>
    <w:rsid w:val="003956C4"/>
    <w:rsid w:val="003958ED"/>
    <w:rsid w:val="00395F7D"/>
    <w:rsid w:val="00396345"/>
    <w:rsid w:val="00396375"/>
    <w:rsid w:val="0039679D"/>
    <w:rsid w:val="003969AE"/>
    <w:rsid w:val="003A0003"/>
    <w:rsid w:val="003A137C"/>
    <w:rsid w:val="003A3036"/>
    <w:rsid w:val="003A313A"/>
    <w:rsid w:val="003A3B9D"/>
    <w:rsid w:val="003A46A2"/>
    <w:rsid w:val="003A4D75"/>
    <w:rsid w:val="003A566F"/>
    <w:rsid w:val="003A5895"/>
    <w:rsid w:val="003A5B4B"/>
    <w:rsid w:val="003A5DC7"/>
    <w:rsid w:val="003A7120"/>
    <w:rsid w:val="003A72BC"/>
    <w:rsid w:val="003B03A9"/>
    <w:rsid w:val="003B0488"/>
    <w:rsid w:val="003B1160"/>
    <w:rsid w:val="003B2568"/>
    <w:rsid w:val="003B2A98"/>
    <w:rsid w:val="003B399C"/>
    <w:rsid w:val="003B492B"/>
    <w:rsid w:val="003B5F85"/>
    <w:rsid w:val="003C032E"/>
    <w:rsid w:val="003C0C0A"/>
    <w:rsid w:val="003C323F"/>
    <w:rsid w:val="003C501C"/>
    <w:rsid w:val="003C5313"/>
    <w:rsid w:val="003C5624"/>
    <w:rsid w:val="003C645B"/>
    <w:rsid w:val="003C6F6C"/>
    <w:rsid w:val="003C795B"/>
    <w:rsid w:val="003C7A44"/>
    <w:rsid w:val="003D0562"/>
    <w:rsid w:val="003D1E27"/>
    <w:rsid w:val="003D1EE3"/>
    <w:rsid w:val="003D21B5"/>
    <w:rsid w:val="003D2659"/>
    <w:rsid w:val="003D2C9B"/>
    <w:rsid w:val="003D3B3F"/>
    <w:rsid w:val="003D4922"/>
    <w:rsid w:val="003D51BF"/>
    <w:rsid w:val="003D5305"/>
    <w:rsid w:val="003D5491"/>
    <w:rsid w:val="003D5AA7"/>
    <w:rsid w:val="003D63E7"/>
    <w:rsid w:val="003D7303"/>
    <w:rsid w:val="003D75EA"/>
    <w:rsid w:val="003D7C91"/>
    <w:rsid w:val="003E1E4A"/>
    <w:rsid w:val="003E237E"/>
    <w:rsid w:val="003E2862"/>
    <w:rsid w:val="003E3B3F"/>
    <w:rsid w:val="003E4B92"/>
    <w:rsid w:val="003E6C5A"/>
    <w:rsid w:val="003E6CE3"/>
    <w:rsid w:val="003E7E35"/>
    <w:rsid w:val="003F028F"/>
    <w:rsid w:val="003F06F8"/>
    <w:rsid w:val="003F0C50"/>
    <w:rsid w:val="003F0C97"/>
    <w:rsid w:val="003F0FA5"/>
    <w:rsid w:val="003F1A22"/>
    <w:rsid w:val="003F2760"/>
    <w:rsid w:val="003F336D"/>
    <w:rsid w:val="003F37E6"/>
    <w:rsid w:val="003F40FB"/>
    <w:rsid w:val="003F4D7D"/>
    <w:rsid w:val="003F51A1"/>
    <w:rsid w:val="003F55AA"/>
    <w:rsid w:val="003F6094"/>
    <w:rsid w:val="003F64F3"/>
    <w:rsid w:val="003F66CE"/>
    <w:rsid w:val="003F73CC"/>
    <w:rsid w:val="00400385"/>
    <w:rsid w:val="00400D8D"/>
    <w:rsid w:val="00401612"/>
    <w:rsid w:val="004023FD"/>
    <w:rsid w:val="004032B3"/>
    <w:rsid w:val="004052E1"/>
    <w:rsid w:val="004061EA"/>
    <w:rsid w:val="0040715C"/>
    <w:rsid w:val="00410793"/>
    <w:rsid w:val="004107DC"/>
    <w:rsid w:val="00411079"/>
    <w:rsid w:val="00412A63"/>
    <w:rsid w:val="00412B25"/>
    <w:rsid w:val="00412BA2"/>
    <w:rsid w:val="0041308A"/>
    <w:rsid w:val="00413CE6"/>
    <w:rsid w:val="0041483F"/>
    <w:rsid w:val="00415157"/>
    <w:rsid w:val="00415CB9"/>
    <w:rsid w:val="004168EB"/>
    <w:rsid w:val="00417212"/>
    <w:rsid w:val="00421165"/>
    <w:rsid w:val="004220DD"/>
    <w:rsid w:val="00422E8B"/>
    <w:rsid w:val="00422FDF"/>
    <w:rsid w:val="004239C1"/>
    <w:rsid w:val="00424429"/>
    <w:rsid w:val="00425B17"/>
    <w:rsid w:val="004264D2"/>
    <w:rsid w:val="0043014E"/>
    <w:rsid w:val="004302B3"/>
    <w:rsid w:val="004309CB"/>
    <w:rsid w:val="00430D38"/>
    <w:rsid w:val="00432E26"/>
    <w:rsid w:val="0043345D"/>
    <w:rsid w:val="00434CBA"/>
    <w:rsid w:val="00434FF2"/>
    <w:rsid w:val="00435FFB"/>
    <w:rsid w:val="00436387"/>
    <w:rsid w:val="004365B0"/>
    <w:rsid w:val="00436692"/>
    <w:rsid w:val="00436931"/>
    <w:rsid w:val="00437236"/>
    <w:rsid w:val="00437DBC"/>
    <w:rsid w:val="004412AB"/>
    <w:rsid w:val="004413AB"/>
    <w:rsid w:val="004414CA"/>
    <w:rsid w:val="0044352E"/>
    <w:rsid w:val="0044472A"/>
    <w:rsid w:val="00444DBB"/>
    <w:rsid w:val="004451F4"/>
    <w:rsid w:val="00445557"/>
    <w:rsid w:val="00445FC1"/>
    <w:rsid w:val="004463BA"/>
    <w:rsid w:val="00446F0B"/>
    <w:rsid w:val="004477E4"/>
    <w:rsid w:val="00447FA3"/>
    <w:rsid w:val="00450DBC"/>
    <w:rsid w:val="00450EF7"/>
    <w:rsid w:val="00451CC6"/>
    <w:rsid w:val="00452B1B"/>
    <w:rsid w:val="0045301D"/>
    <w:rsid w:val="004537E9"/>
    <w:rsid w:val="00453D06"/>
    <w:rsid w:val="004551BD"/>
    <w:rsid w:val="004559CB"/>
    <w:rsid w:val="00456E0F"/>
    <w:rsid w:val="00457174"/>
    <w:rsid w:val="004574E7"/>
    <w:rsid w:val="00457920"/>
    <w:rsid w:val="00460144"/>
    <w:rsid w:val="00460548"/>
    <w:rsid w:val="00460F20"/>
    <w:rsid w:val="00461B12"/>
    <w:rsid w:val="00461C70"/>
    <w:rsid w:val="00461DAA"/>
    <w:rsid w:val="00461E52"/>
    <w:rsid w:val="00462493"/>
    <w:rsid w:val="0046293A"/>
    <w:rsid w:val="00466982"/>
    <w:rsid w:val="00466A3E"/>
    <w:rsid w:val="00467FEE"/>
    <w:rsid w:val="004724DA"/>
    <w:rsid w:val="00473316"/>
    <w:rsid w:val="00473F91"/>
    <w:rsid w:val="00474E05"/>
    <w:rsid w:val="004751B9"/>
    <w:rsid w:val="00475EA0"/>
    <w:rsid w:val="004762D4"/>
    <w:rsid w:val="004763E2"/>
    <w:rsid w:val="00476769"/>
    <w:rsid w:val="00480BA5"/>
    <w:rsid w:val="004811EB"/>
    <w:rsid w:val="00481369"/>
    <w:rsid w:val="004830AA"/>
    <w:rsid w:val="004831A9"/>
    <w:rsid w:val="004836F7"/>
    <w:rsid w:val="00483CD0"/>
    <w:rsid w:val="00484CB8"/>
    <w:rsid w:val="00484F50"/>
    <w:rsid w:val="00484F8B"/>
    <w:rsid w:val="00485857"/>
    <w:rsid w:val="0048634B"/>
    <w:rsid w:val="00486BF9"/>
    <w:rsid w:val="00486BFC"/>
    <w:rsid w:val="00487ADC"/>
    <w:rsid w:val="00487E15"/>
    <w:rsid w:val="00490726"/>
    <w:rsid w:val="00490C57"/>
    <w:rsid w:val="00490C88"/>
    <w:rsid w:val="00490FB2"/>
    <w:rsid w:val="00491A8E"/>
    <w:rsid w:val="00491E55"/>
    <w:rsid w:val="0049395F"/>
    <w:rsid w:val="00493A8E"/>
    <w:rsid w:val="0049400E"/>
    <w:rsid w:val="00494475"/>
    <w:rsid w:val="004945B2"/>
    <w:rsid w:val="0049466E"/>
    <w:rsid w:val="00494C42"/>
    <w:rsid w:val="00495886"/>
    <w:rsid w:val="00495CEE"/>
    <w:rsid w:val="00495F08"/>
    <w:rsid w:val="00496C66"/>
    <w:rsid w:val="004A1817"/>
    <w:rsid w:val="004A2B36"/>
    <w:rsid w:val="004A2C80"/>
    <w:rsid w:val="004A2F46"/>
    <w:rsid w:val="004A3797"/>
    <w:rsid w:val="004A3E86"/>
    <w:rsid w:val="004A4212"/>
    <w:rsid w:val="004A42B5"/>
    <w:rsid w:val="004A476D"/>
    <w:rsid w:val="004A58D5"/>
    <w:rsid w:val="004B07CE"/>
    <w:rsid w:val="004B0E30"/>
    <w:rsid w:val="004B114D"/>
    <w:rsid w:val="004B1165"/>
    <w:rsid w:val="004B1FC3"/>
    <w:rsid w:val="004B2212"/>
    <w:rsid w:val="004B229F"/>
    <w:rsid w:val="004B2B1D"/>
    <w:rsid w:val="004B304F"/>
    <w:rsid w:val="004B3E7E"/>
    <w:rsid w:val="004B40E3"/>
    <w:rsid w:val="004B4766"/>
    <w:rsid w:val="004B4CF1"/>
    <w:rsid w:val="004B5555"/>
    <w:rsid w:val="004B55A2"/>
    <w:rsid w:val="004B55C7"/>
    <w:rsid w:val="004B5629"/>
    <w:rsid w:val="004B5668"/>
    <w:rsid w:val="004C0748"/>
    <w:rsid w:val="004C0ACE"/>
    <w:rsid w:val="004C207F"/>
    <w:rsid w:val="004C215A"/>
    <w:rsid w:val="004C2CCE"/>
    <w:rsid w:val="004C2FAB"/>
    <w:rsid w:val="004C6144"/>
    <w:rsid w:val="004C6208"/>
    <w:rsid w:val="004C6AAC"/>
    <w:rsid w:val="004C6DB0"/>
    <w:rsid w:val="004C7382"/>
    <w:rsid w:val="004C7D1F"/>
    <w:rsid w:val="004D0139"/>
    <w:rsid w:val="004D0524"/>
    <w:rsid w:val="004D1519"/>
    <w:rsid w:val="004D21F8"/>
    <w:rsid w:val="004D486E"/>
    <w:rsid w:val="004D49F7"/>
    <w:rsid w:val="004D4D02"/>
    <w:rsid w:val="004D5E01"/>
    <w:rsid w:val="004D6A3D"/>
    <w:rsid w:val="004D7652"/>
    <w:rsid w:val="004D7667"/>
    <w:rsid w:val="004D7742"/>
    <w:rsid w:val="004D7DD2"/>
    <w:rsid w:val="004E1F0F"/>
    <w:rsid w:val="004E2B16"/>
    <w:rsid w:val="004E2E4F"/>
    <w:rsid w:val="004E31BD"/>
    <w:rsid w:val="004E3348"/>
    <w:rsid w:val="004E3C57"/>
    <w:rsid w:val="004E4D5E"/>
    <w:rsid w:val="004E5675"/>
    <w:rsid w:val="004E5B67"/>
    <w:rsid w:val="004E60A1"/>
    <w:rsid w:val="004E649A"/>
    <w:rsid w:val="004E67AC"/>
    <w:rsid w:val="004E6B4B"/>
    <w:rsid w:val="004E7249"/>
    <w:rsid w:val="004E760E"/>
    <w:rsid w:val="004E7B75"/>
    <w:rsid w:val="004F0EC7"/>
    <w:rsid w:val="004F139A"/>
    <w:rsid w:val="004F13D1"/>
    <w:rsid w:val="004F1906"/>
    <w:rsid w:val="004F1C61"/>
    <w:rsid w:val="004F1F4D"/>
    <w:rsid w:val="004F2E1B"/>
    <w:rsid w:val="004F33E6"/>
    <w:rsid w:val="004F3AE0"/>
    <w:rsid w:val="004F46BC"/>
    <w:rsid w:val="004F4DB6"/>
    <w:rsid w:val="004F50FF"/>
    <w:rsid w:val="004F5A15"/>
    <w:rsid w:val="004F6412"/>
    <w:rsid w:val="004F6ABF"/>
    <w:rsid w:val="005000D2"/>
    <w:rsid w:val="00500AB5"/>
    <w:rsid w:val="00500CA3"/>
    <w:rsid w:val="005011E3"/>
    <w:rsid w:val="00501936"/>
    <w:rsid w:val="00501955"/>
    <w:rsid w:val="00503759"/>
    <w:rsid w:val="00504716"/>
    <w:rsid w:val="00505108"/>
    <w:rsid w:val="0050558F"/>
    <w:rsid w:val="00505AC8"/>
    <w:rsid w:val="00505F2C"/>
    <w:rsid w:val="00505F6C"/>
    <w:rsid w:val="00506391"/>
    <w:rsid w:val="00506C20"/>
    <w:rsid w:val="00506D00"/>
    <w:rsid w:val="0050764D"/>
    <w:rsid w:val="005104B7"/>
    <w:rsid w:val="005104D8"/>
    <w:rsid w:val="0051071E"/>
    <w:rsid w:val="00510AF5"/>
    <w:rsid w:val="00513464"/>
    <w:rsid w:val="00513714"/>
    <w:rsid w:val="00513D1C"/>
    <w:rsid w:val="005142B4"/>
    <w:rsid w:val="00514D85"/>
    <w:rsid w:val="005150F6"/>
    <w:rsid w:val="0052031F"/>
    <w:rsid w:val="00520B0F"/>
    <w:rsid w:val="00521531"/>
    <w:rsid w:val="0052254D"/>
    <w:rsid w:val="0052391D"/>
    <w:rsid w:val="00523D06"/>
    <w:rsid w:val="0052425E"/>
    <w:rsid w:val="005249FF"/>
    <w:rsid w:val="0052711D"/>
    <w:rsid w:val="00530E96"/>
    <w:rsid w:val="00530FBE"/>
    <w:rsid w:val="0053178C"/>
    <w:rsid w:val="005318CA"/>
    <w:rsid w:val="00531D73"/>
    <w:rsid w:val="00531D7B"/>
    <w:rsid w:val="0053200D"/>
    <w:rsid w:val="00532CC1"/>
    <w:rsid w:val="00532DFB"/>
    <w:rsid w:val="0053387D"/>
    <w:rsid w:val="0053421E"/>
    <w:rsid w:val="00534B22"/>
    <w:rsid w:val="00535C22"/>
    <w:rsid w:val="005362C5"/>
    <w:rsid w:val="00536588"/>
    <w:rsid w:val="00537254"/>
    <w:rsid w:val="00537757"/>
    <w:rsid w:val="00537E1B"/>
    <w:rsid w:val="005403B2"/>
    <w:rsid w:val="00540DB0"/>
    <w:rsid w:val="005418B3"/>
    <w:rsid w:val="00541A46"/>
    <w:rsid w:val="00541FE8"/>
    <w:rsid w:val="00542A01"/>
    <w:rsid w:val="0054311D"/>
    <w:rsid w:val="00543DB5"/>
    <w:rsid w:val="00545916"/>
    <w:rsid w:val="00546439"/>
    <w:rsid w:val="00546A77"/>
    <w:rsid w:val="00547FAF"/>
    <w:rsid w:val="005508DE"/>
    <w:rsid w:val="00551928"/>
    <w:rsid w:val="00553463"/>
    <w:rsid w:val="00555B0C"/>
    <w:rsid w:val="00557035"/>
    <w:rsid w:val="005578C8"/>
    <w:rsid w:val="005610F8"/>
    <w:rsid w:val="00561C91"/>
    <w:rsid w:val="00561DCB"/>
    <w:rsid w:val="005634BC"/>
    <w:rsid w:val="005634BE"/>
    <w:rsid w:val="00564108"/>
    <w:rsid w:val="005651D5"/>
    <w:rsid w:val="0056523B"/>
    <w:rsid w:val="005652D2"/>
    <w:rsid w:val="00567846"/>
    <w:rsid w:val="00570898"/>
    <w:rsid w:val="00570C40"/>
    <w:rsid w:val="00572AD6"/>
    <w:rsid w:val="0057339B"/>
    <w:rsid w:val="005738CD"/>
    <w:rsid w:val="005763F1"/>
    <w:rsid w:val="00576C1D"/>
    <w:rsid w:val="005809E3"/>
    <w:rsid w:val="00581976"/>
    <w:rsid w:val="00581C10"/>
    <w:rsid w:val="005823A0"/>
    <w:rsid w:val="0058275A"/>
    <w:rsid w:val="005841BA"/>
    <w:rsid w:val="00585267"/>
    <w:rsid w:val="00585315"/>
    <w:rsid w:val="005859A5"/>
    <w:rsid w:val="00585DD6"/>
    <w:rsid w:val="0058667A"/>
    <w:rsid w:val="005868A4"/>
    <w:rsid w:val="005876E9"/>
    <w:rsid w:val="00587DD3"/>
    <w:rsid w:val="00590677"/>
    <w:rsid w:val="00590728"/>
    <w:rsid w:val="005919F0"/>
    <w:rsid w:val="00591E5E"/>
    <w:rsid w:val="005948DE"/>
    <w:rsid w:val="00595A46"/>
    <w:rsid w:val="00595C76"/>
    <w:rsid w:val="00596944"/>
    <w:rsid w:val="0059697F"/>
    <w:rsid w:val="005975EB"/>
    <w:rsid w:val="005978B2"/>
    <w:rsid w:val="005A0773"/>
    <w:rsid w:val="005A0AD7"/>
    <w:rsid w:val="005A0CE4"/>
    <w:rsid w:val="005A209F"/>
    <w:rsid w:val="005A2407"/>
    <w:rsid w:val="005A463E"/>
    <w:rsid w:val="005A5643"/>
    <w:rsid w:val="005A63F8"/>
    <w:rsid w:val="005A6A64"/>
    <w:rsid w:val="005A6EC9"/>
    <w:rsid w:val="005A76C0"/>
    <w:rsid w:val="005A7BF7"/>
    <w:rsid w:val="005B0762"/>
    <w:rsid w:val="005B103E"/>
    <w:rsid w:val="005B2381"/>
    <w:rsid w:val="005B240B"/>
    <w:rsid w:val="005B240D"/>
    <w:rsid w:val="005B2534"/>
    <w:rsid w:val="005B3376"/>
    <w:rsid w:val="005B438A"/>
    <w:rsid w:val="005B45F5"/>
    <w:rsid w:val="005B46ED"/>
    <w:rsid w:val="005B4BFA"/>
    <w:rsid w:val="005B55B3"/>
    <w:rsid w:val="005B5EB6"/>
    <w:rsid w:val="005B601D"/>
    <w:rsid w:val="005B6B4C"/>
    <w:rsid w:val="005B711F"/>
    <w:rsid w:val="005B769C"/>
    <w:rsid w:val="005C01B8"/>
    <w:rsid w:val="005C0599"/>
    <w:rsid w:val="005C0F35"/>
    <w:rsid w:val="005C11BF"/>
    <w:rsid w:val="005C1CCB"/>
    <w:rsid w:val="005C1D39"/>
    <w:rsid w:val="005C2D26"/>
    <w:rsid w:val="005C31C1"/>
    <w:rsid w:val="005C3808"/>
    <w:rsid w:val="005C4F97"/>
    <w:rsid w:val="005C68E4"/>
    <w:rsid w:val="005D0EA8"/>
    <w:rsid w:val="005D140E"/>
    <w:rsid w:val="005D1B75"/>
    <w:rsid w:val="005D2EB4"/>
    <w:rsid w:val="005D3BC0"/>
    <w:rsid w:val="005D3E41"/>
    <w:rsid w:val="005D4204"/>
    <w:rsid w:val="005D478F"/>
    <w:rsid w:val="005D50E5"/>
    <w:rsid w:val="005D5A82"/>
    <w:rsid w:val="005D68CC"/>
    <w:rsid w:val="005D6D8E"/>
    <w:rsid w:val="005E0D06"/>
    <w:rsid w:val="005E1A48"/>
    <w:rsid w:val="005E2BC0"/>
    <w:rsid w:val="005E2C20"/>
    <w:rsid w:val="005E2F11"/>
    <w:rsid w:val="005E3C70"/>
    <w:rsid w:val="005E47EB"/>
    <w:rsid w:val="005E49A1"/>
    <w:rsid w:val="005E4BDE"/>
    <w:rsid w:val="005E528D"/>
    <w:rsid w:val="005E5C87"/>
    <w:rsid w:val="005E7DE8"/>
    <w:rsid w:val="005F28DE"/>
    <w:rsid w:val="005F3891"/>
    <w:rsid w:val="005F475B"/>
    <w:rsid w:val="005F5656"/>
    <w:rsid w:val="005F70D1"/>
    <w:rsid w:val="006009D7"/>
    <w:rsid w:val="00601371"/>
    <w:rsid w:val="00601FAA"/>
    <w:rsid w:val="00602470"/>
    <w:rsid w:val="00602610"/>
    <w:rsid w:val="006032B8"/>
    <w:rsid w:val="00603B70"/>
    <w:rsid w:val="00603FB7"/>
    <w:rsid w:val="006040D1"/>
    <w:rsid w:val="00604550"/>
    <w:rsid w:val="00604B21"/>
    <w:rsid w:val="00605746"/>
    <w:rsid w:val="0060586A"/>
    <w:rsid w:val="0060595E"/>
    <w:rsid w:val="00606BEB"/>
    <w:rsid w:val="00607490"/>
    <w:rsid w:val="00607708"/>
    <w:rsid w:val="00607C31"/>
    <w:rsid w:val="00607F5F"/>
    <w:rsid w:val="00611137"/>
    <w:rsid w:val="00612491"/>
    <w:rsid w:val="0061285D"/>
    <w:rsid w:val="0061290C"/>
    <w:rsid w:val="00613980"/>
    <w:rsid w:val="006159B8"/>
    <w:rsid w:val="0061718C"/>
    <w:rsid w:val="00617F91"/>
    <w:rsid w:val="006204EB"/>
    <w:rsid w:val="00620DA1"/>
    <w:rsid w:val="00620ED0"/>
    <w:rsid w:val="00621C94"/>
    <w:rsid w:val="0062244B"/>
    <w:rsid w:val="00622EDD"/>
    <w:rsid w:val="00622F06"/>
    <w:rsid w:val="006233ED"/>
    <w:rsid w:val="006247DC"/>
    <w:rsid w:val="00625E35"/>
    <w:rsid w:val="00626A10"/>
    <w:rsid w:val="00626A8A"/>
    <w:rsid w:val="0062786E"/>
    <w:rsid w:val="00630A03"/>
    <w:rsid w:val="00630B90"/>
    <w:rsid w:val="00630BC3"/>
    <w:rsid w:val="0063220D"/>
    <w:rsid w:val="00632246"/>
    <w:rsid w:val="00632A25"/>
    <w:rsid w:val="00634E4E"/>
    <w:rsid w:val="006357C1"/>
    <w:rsid w:val="00637E09"/>
    <w:rsid w:val="0064072F"/>
    <w:rsid w:val="00640A89"/>
    <w:rsid w:val="006416F1"/>
    <w:rsid w:val="00641E5E"/>
    <w:rsid w:val="0064216C"/>
    <w:rsid w:val="00642EAF"/>
    <w:rsid w:val="0064306D"/>
    <w:rsid w:val="00643783"/>
    <w:rsid w:val="00644C90"/>
    <w:rsid w:val="0064525E"/>
    <w:rsid w:val="0064643C"/>
    <w:rsid w:val="006472D6"/>
    <w:rsid w:val="00647F0B"/>
    <w:rsid w:val="00650097"/>
    <w:rsid w:val="006509F7"/>
    <w:rsid w:val="00651D9D"/>
    <w:rsid w:val="00653C42"/>
    <w:rsid w:val="00653F3A"/>
    <w:rsid w:val="00654089"/>
    <w:rsid w:val="00657B45"/>
    <w:rsid w:val="00657C58"/>
    <w:rsid w:val="00661117"/>
    <w:rsid w:val="00662509"/>
    <w:rsid w:val="00662E31"/>
    <w:rsid w:val="0066512F"/>
    <w:rsid w:val="006665FC"/>
    <w:rsid w:val="00670718"/>
    <w:rsid w:val="00670A2E"/>
    <w:rsid w:val="00670F32"/>
    <w:rsid w:val="00671C29"/>
    <w:rsid w:val="006726A0"/>
    <w:rsid w:val="0067279D"/>
    <w:rsid w:val="00672B96"/>
    <w:rsid w:val="006732BD"/>
    <w:rsid w:val="00674317"/>
    <w:rsid w:val="00675597"/>
    <w:rsid w:val="00675704"/>
    <w:rsid w:val="0067580A"/>
    <w:rsid w:val="00675A5A"/>
    <w:rsid w:val="00675EF5"/>
    <w:rsid w:val="00675FE3"/>
    <w:rsid w:val="00676B72"/>
    <w:rsid w:val="0067711C"/>
    <w:rsid w:val="006807B6"/>
    <w:rsid w:val="00681746"/>
    <w:rsid w:val="006831C4"/>
    <w:rsid w:val="006834C7"/>
    <w:rsid w:val="00683AE2"/>
    <w:rsid w:val="00683E00"/>
    <w:rsid w:val="006847C7"/>
    <w:rsid w:val="0068508E"/>
    <w:rsid w:val="00686CE0"/>
    <w:rsid w:val="00687287"/>
    <w:rsid w:val="006878FB"/>
    <w:rsid w:val="00690747"/>
    <w:rsid w:val="0069180D"/>
    <w:rsid w:val="00691837"/>
    <w:rsid w:val="00692463"/>
    <w:rsid w:val="006925B7"/>
    <w:rsid w:val="0069283D"/>
    <w:rsid w:val="00693C31"/>
    <w:rsid w:val="00693D67"/>
    <w:rsid w:val="00693F70"/>
    <w:rsid w:val="00694135"/>
    <w:rsid w:val="0069447F"/>
    <w:rsid w:val="006945D0"/>
    <w:rsid w:val="00694659"/>
    <w:rsid w:val="00694D48"/>
    <w:rsid w:val="00695098"/>
    <w:rsid w:val="00696416"/>
    <w:rsid w:val="00696D57"/>
    <w:rsid w:val="006974E7"/>
    <w:rsid w:val="006A0321"/>
    <w:rsid w:val="006A05C5"/>
    <w:rsid w:val="006A0D11"/>
    <w:rsid w:val="006A15A6"/>
    <w:rsid w:val="006A16D7"/>
    <w:rsid w:val="006A1E44"/>
    <w:rsid w:val="006A2676"/>
    <w:rsid w:val="006A26A3"/>
    <w:rsid w:val="006A3B1F"/>
    <w:rsid w:val="006A5CE3"/>
    <w:rsid w:val="006A65BD"/>
    <w:rsid w:val="006A6DA0"/>
    <w:rsid w:val="006A711B"/>
    <w:rsid w:val="006B172A"/>
    <w:rsid w:val="006B2FC2"/>
    <w:rsid w:val="006B3C1B"/>
    <w:rsid w:val="006B3C61"/>
    <w:rsid w:val="006B4A85"/>
    <w:rsid w:val="006B4E6E"/>
    <w:rsid w:val="006B5D0E"/>
    <w:rsid w:val="006B60D8"/>
    <w:rsid w:val="006B6C31"/>
    <w:rsid w:val="006B7237"/>
    <w:rsid w:val="006C067A"/>
    <w:rsid w:val="006C07DE"/>
    <w:rsid w:val="006C1288"/>
    <w:rsid w:val="006C1515"/>
    <w:rsid w:val="006C1F03"/>
    <w:rsid w:val="006C2CA5"/>
    <w:rsid w:val="006C39BB"/>
    <w:rsid w:val="006C4282"/>
    <w:rsid w:val="006C4A33"/>
    <w:rsid w:val="006C7092"/>
    <w:rsid w:val="006D0E17"/>
    <w:rsid w:val="006D1CB4"/>
    <w:rsid w:val="006D3422"/>
    <w:rsid w:val="006D39C6"/>
    <w:rsid w:val="006D420B"/>
    <w:rsid w:val="006D4A4F"/>
    <w:rsid w:val="006D5526"/>
    <w:rsid w:val="006D5835"/>
    <w:rsid w:val="006D58BC"/>
    <w:rsid w:val="006D5B39"/>
    <w:rsid w:val="006D6FA0"/>
    <w:rsid w:val="006D7396"/>
    <w:rsid w:val="006E0DF3"/>
    <w:rsid w:val="006E0E41"/>
    <w:rsid w:val="006E20A7"/>
    <w:rsid w:val="006E2BDC"/>
    <w:rsid w:val="006E43E7"/>
    <w:rsid w:val="006E5C89"/>
    <w:rsid w:val="006E6264"/>
    <w:rsid w:val="006E741A"/>
    <w:rsid w:val="006F0325"/>
    <w:rsid w:val="006F273C"/>
    <w:rsid w:val="006F2B61"/>
    <w:rsid w:val="006F2D11"/>
    <w:rsid w:val="006F3983"/>
    <w:rsid w:val="006F5626"/>
    <w:rsid w:val="006F5642"/>
    <w:rsid w:val="006F5BD8"/>
    <w:rsid w:val="006F5F78"/>
    <w:rsid w:val="006F7BD0"/>
    <w:rsid w:val="00701A09"/>
    <w:rsid w:val="00702811"/>
    <w:rsid w:val="00703033"/>
    <w:rsid w:val="00706212"/>
    <w:rsid w:val="007063B9"/>
    <w:rsid w:val="00706815"/>
    <w:rsid w:val="00707532"/>
    <w:rsid w:val="007100B8"/>
    <w:rsid w:val="00710758"/>
    <w:rsid w:val="00711E09"/>
    <w:rsid w:val="00712199"/>
    <w:rsid w:val="00712218"/>
    <w:rsid w:val="00712F7E"/>
    <w:rsid w:val="00713264"/>
    <w:rsid w:val="007143BA"/>
    <w:rsid w:val="007157AB"/>
    <w:rsid w:val="00715EEF"/>
    <w:rsid w:val="00716A7F"/>
    <w:rsid w:val="00716B06"/>
    <w:rsid w:val="00717667"/>
    <w:rsid w:val="00720CAE"/>
    <w:rsid w:val="007217AE"/>
    <w:rsid w:val="00721B77"/>
    <w:rsid w:val="00722487"/>
    <w:rsid w:val="0072482B"/>
    <w:rsid w:val="00724C2A"/>
    <w:rsid w:val="007258B7"/>
    <w:rsid w:val="00726AAF"/>
    <w:rsid w:val="00726F20"/>
    <w:rsid w:val="00727623"/>
    <w:rsid w:val="00727FC2"/>
    <w:rsid w:val="00730139"/>
    <w:rsid w:val="00730B57"/>
    <w:rsid w:val="00731DDF"/>
    <w:rsid w:val="007323BB"/>
    <w:rsid w:val="00732ED1"/>
    <w:rsid w:val="007336BF"/>
    <w:rsid w:val="007338C7"/>
    <w:rsid w:val="007339B3"/>
    <w:rsid w:val="00734394"/>
    <w:rsid w:val="007343DE"/>
    <w:rsid w:val="00734742"/>
    <w:rsid w:val="00734C84"/>
    <w:rsid w:val="00734F74"/>
    <w:rsid w:val="0073620E"/>
    <w:rsid w:val="00737553"/>
    <w:rsid w:val="007376C4"/>
    <w:rsid w:val="00737901"/>
    <w:rsid w:val="007423C9"/>
    <w:rsid w:val="0074240B"/>
    <w:rsid w:val="007427BB"/>
    <w:rsid w:val="0074294A"/>
    <w:rsid w:val="00742BB7"/>
    <w:rsid w:val="00742D8E"/>
    <w:rsid w:val="00743381"/>
    <w:rsid w:val="00743534"/>
    <w:rsid w:val="007435C0"/>
    <w:rsid w:val="00743A88"/>
    <w:rsid w:val="0074466E"/>
    <w:rsid w:val="007457D0"/>
    <w:rsid w:val="007457D6"/>
    <w:rsid w:val="0074788F"/>
    <w:rsid w:val="00747C5F"/>
    <w:rsid w:val="00752690"/>
    <w:rsid w:val="00753176"/>
    <w:rsid w:val="0075452E"/>
    <w:rsid w:val="00755896"/>
    <w:rsid w:val="00755939"/>
    <w:rsid w:val="00755B3E"/>
    <w:rsid w:val="0076009C"/>
    <w:rsid w:val="007602D3"/>
    <w:rsid w:val="00761099"/>
    <w:rsid w:val="00761BEC"/>
    <w:rsid w:val="00761F45"/>
    <w:rsid w:val="00762AB3"/>
    <w:rsid w:val="007636FC"/>
    <w:rsid w:val="007637B0"/>
    <w:rsid w:val="007649E4"/>
    <w:rsid w:val="007651D7"/>
    <w:rsid w:val="007673CA"/>
    <w:rsid w:val="00770018"/>
    <w:rsid w:val="007719E6"/>
    <w:rsid w:val="007720BA"/>
    <w:rsid w:val="0077333E"/>
    <w:rsid w:val="00773643"/>
    <w:rsid w:val="00773E88"/>
    <w:rsid w:val="00774733"/>
    <w:rsid w:val="007747DD"/>
    <w:rsid w:val="007752F6"/>
    <w:rsid w:val="00775589"/>
    <w:rsid w:val="00775EA0"/>
    <w:rsid w:val="00776A3A"/>
    <w:rsid w:val="00777C84"/>
    <w:rsid w:val="00777CD7"/>
    <w:rsid w:val="00780165"/>
    <w:rsid w:val="0078175C"/>
    <w:rsid w:val="00785D0F"/>
    <w:rsid w:val="00785E3B"/>
    <w:rsid w:val="00786F5E"/>
    <w:rsid w:val="007876B3"/>
    <w:rsid w:val="00787D1D"/>
    <w:rsid w:val="00790078"/>
    <w:rsid w:val="00790161"/>
    <w:rsid w:val="00790198"/>
    <w:rsid w:val="0079048F"/>
    <w:rsid w:val="00790DDC"/>
    <w:rsid w:val="00791792"/>
    <w:rsid w:val="00792401"/>
    <w:rsid w:val="007929AF"/>
    <w:rsid w:val="007929BA"/>
    <w:rsid w:val="00792AA9"/>
    <w:rsid w:val="0079338D"/>
    <w:rsid w:val="00793DB0"/>
    <w:rsid w:val="007945CD"/>
    <w:rsid w:val="00794C5E"/>
    <w:rsid w:val="0079626B"/>
    <w:rsid w:val="007A1028"/>
    <w:rsid w:val="007A1275"/>
    <w:rsid w:val="007A1D60"/>
    <w:rsid w:val="007A26E1"/>
    <w:rsid w:val="007A29DA"/>
    <w:rsid w:val="007A38A2"/>
    <w:rsid w:val="007A419A"/>
    <w:rsid w:val="007A4BA6"/>
    <w:rsid w:val="007A6605"/>
    <w:rsid w:val="007A6A13"/>
    <w:rsid w:val="007A73CD"/>
    <w:rsid w:val="007A78C6"/>
    <w:rsid w:val="007B0564"/>
    <w:rsid w:val="007B0B89"/>
    <w:rsid w:val="007B1190"/>
    <w:rsid w:val="007B26B1"/>
    <w:rsid w:val="007B2F3A"/>
    <w:rsid w:val="007B55B1"/>
    <w:rsid w:val="007B5B41"/>
    <w:rsid w:val="007B715F"/>
    <w:rsid w:val="007B7716"/>
    <w:rsid w:val="007C0FAB"/>
    <w:rsid w:val="007C1D29"/>
    <w:rsid w:val="007C29B5"/>
    <w:rsid w:val="007C34A6"/>
    <w:rsid w:val="007C361B"/>
    <w:rsid w:val="007C3FC9"/>
    <w:rsid w:val="007C47C7"/>
    <w:rsid w:val="007C47FA"/>
    <w:rsid w:val="007C4980"/>
    <w:rsid w:val="007D07A2"/>
    <w:rsid w:val="007D0D37"/>
    <w:rsid w:val="007D0E9D"/>
    <w:rsid w:val="007D16A6"/>
    <w:rsid w:val="007D19C4"/>
    <w:rsid w:val="007D1D82"/>
    <w:rsid w:val="007D32C5"/>
    <w:rsid w:val="007D3852"/>
    <w:rsid w:val="007D4290"/>
    <w:rsid w:val="007D4546"/>
    <w:rsid w:val="007D4ED8"/>
    <w:rsid w:val="007D5E58"/>
    <w:rsid w:val="007D5FAE"/>
    <w:rsid w:val="007D63D8"/>
    <w:rsid w:val="007D64A6"/>
    <w:rsid w:val="007D6A37"/>
    <w:rsid w:val="007D6F43"/>
    <w:rsid w:val="007E0B34"/>
    <w:rsid w:val="007E0F0F"/>
    <w:rsid w:val="007E39BC"/>
    <w:rsid w:val="007E3D92"/>
    <w:rsid w:val="007E4234"/>
    <w:rsid w:val="007E5628"/>
    <w:rsid w:val="007E5924"/>
    <w:rsid w:val="007E65BB"/>
    <w:rsid w:val="007E6F4C"/>
    <w:rsid w:val="007F136B"/>
    <w:rsid w:val="007F1B02"/>
    <w:rsid w:val="007F1C1F"/>
    <w:rsid w:val="007F24EE"/>
    <w:rsid w:val="007F2CD0"/>
    <w:rsid w:val="007F370E"/>
    <w:rsid w:val="007F3774"/>
    <w:rsid w:val="007F4BDB"/>
    <w:rsid w:val="007F4DED"/>
    <w:rsid w:val="007F562D"/>
    <w:rsid w:val="00801BD0"/>
    <w:rsid w:val="00801D91"/>
    <w:rsid w:val="00802ED9"/>
    <w:rsid w:val="00805604"/>
    <w:rsid w:val="00806910"/>
    <w:rsid w:val="008079A0"/>
    <w:rsid w:val="008103C9"/>
    <w:rsid w:val="00810FB6"/>
    <w:rsid w:val="00811ACB"/>
    <w:rsid w:val="00811CB6"/>
    <w:rsid w:val="00812ABA"/>
    <w:rsid w:val="00814246"/>
    <w:rsid w:val="008147B7"/>
    <w:rsid w:val="008162DF"/>
    <w:rsid w:val="00817CE6"/>
    <w:rsid w:val="00821635"/>
    <w:rsid w:val="00821DD7"/>
    <w:rsid w:val="00822221"/>
    <w:rsid w:val="00822400"/>
    <w:rsid w:val="0082255E"/>
    <w:rsid w:val="00822806"/>
    <w:rsid w:val="00823700"/>
    <w:rsid w:val="00824F16"/>
    <w:rsid w:val="00826657"/>
    <w:rsid w:val="00827131"/>
    <w:rsid w:val="00827987"/>
    <w:rsid w:val="00827CF2"/>
    <w:rsid w:val="00830CE9"/>
    <w:rsid w:val="0083110B"/>
    <w:rsid w:val="00831371"/>
    <w:rsid w:val="00831448"/>
    <w:rsid w:val="0083192E"/>
    <w:rsid w:val="00832357"/>
    <w:rsid w:val="00832DA4"/>
    <w:rsid w:val="00833430"/>
    <w:rsid w:val="00836781"/>
    <w:rsid w:val="00836C19"/>
    <w:rsid w:val="00837752"/>
    <w:rsid w:val="0083789E"/>
    <w:rsid w:val="0083797A"/>
    <w:rsid w:val="00837C09"/>
    <w:rsid w:val="008409D0"/>
    <w:rsid w:val="00840B37"/>
    <w:rsid w:val="00840F1D"/>
    <w:rsid w:val="00842338"/>
    <w:rsid w:val="0084412E"/>
    <w:rsid w:val="00844EB2"/>
    <w:rsid w:val="00845278"/>
    <w:rsid w:val="00845F51"/>
    <w:rsid w:val="00846BA8"/>
    <w:rsid w:val="00846CAB"/>
    <w:rsid w:val="0085036A"/>
    <w:rsid w:val="00850F11"/>
    <w:rsid w:val="0085121F"/>
    <w:rsid w:val="008519E9"/>
    <w:rsid w:val="008526CB"/>
    <w:rsid w:val="00853E27"/>
    <w:rsid w:val="008574A1"/>
    <w:rsid w:val="00860932"/>
    <w:rsid w:val="00860C93"/>
    <w:rsid w:val="0086306C"/>
    <w:rsid w:val="008635EB"/>
    <w:rsid w:val="00863646"/>
    <w:rsid w:val="00863D27"/>
    <w:rsid w:val="00864291"/>
    <w:rsid w:val="00864DA6"/>
    <w:rsid w:val="0086609C"/>
    <w:rsid w:val="00866E79"/>
    <w:rsid w:val="0086731D"/>
    <w:rsid w:val="0087011D"/>
    <w:rsid w:val="00870432"/>
    <w:rsid w:val="00870C99"/>
    <w:rsid w:val="00870D63"/>
    <w:rsid w:val="0087149F"/>
    <w:rsid w:val="008738C6"/>
    <w:rsid w:val="00874C6E"/>
    <w:rsid w:val="00876F3E"/>
    <w:rsid w:val="0087726B"/>
    <w:rsid w:val="0088094E"/>
    <w:rsid w:val="008812DC"/>
    <w:rsid w:val="00881836"/>
    <w:rsid w:val="008831B7"/>
    <w:rsid w:val="0088359F"/>
    <w:rsid w:val="008841E6"/>
    <w:rsid w:val="0088430D"/>
    <w:rsid w:val="00884CB3"/>
    <w:rsid w:val="00885747"/>
    <w:rsid w:val="008857E2"/>
    <w:rsid w:val="00885C4D"/>
    <w:rsid w:val="008863CA"/>
    <w:rsid w:val="008864E7"/>
    <w:rsid w:val="008865EB"/>
    <w:rsid w:val="00886F99"/>
    <w:rsid w:val="0089562A"/>
    <w:rsid w:val="00895AA3"/>
    <w:rsid w:val="00895F78"/>
    <w:rsid w:val="00897FE0"/>
    <w:rsid w:val="008A011E"/>
    <w:rsid w:val="008A0596"/>
    <w:rsid w:val="008A0AC5"/>
    <w:rsid w:val="008A1CA3"/>
    <w:rsid w:val="008A26C2"/>
    <w:rsid w:val="008A283E"/>
    <w:rsid w:val="008A461B"/>
    <w:rsid w:val="008A47C8"/>
    <w:rsid w:val="008A495B"/>
    <w:rsid w:val="008A5881"/>
    <w:rsid w:val="008A5DD5"/>
    <w:rsid w:val="008A6894"/>
    <w:rsid w:val="008A6C77"/>
    <w:rsid w:val="008B07AE"/>
    <w:rsid w:val="008B15EB"/>
    <w:rsid w:val="008B1788"/>
    <w:rsid w:val="008B2027"/>
    <w:rsid w:val="008B2A56"/>
    <w:rsid w:val="008B4248"/>
    <w:rsid w:val="008B4CD2"/>
    <w:rsid w:val="008B6C92"/>
    <w:rsid w:val="008B7231"/>
    <w:rsid w:val="008C0283"/>
    <w:rsid w:val="008C03AD"/>
    <w:rsid w:val="008C049E"/>
    <w:rsid w:val="008C070E"/>
    <w:rsid w:val="008C1062"/>
    <w:rsid w:val="008C25E3"/>
    <w:rsid w:val="008C2679"/>
    <w:rsid w:val="008C3BE3"/>
    <w:rsid w:val="008C47ED"/>
    <w:rsid w:val="008C5230"/>
    <w:rsid w:val="008C7681"/>
    <w:rsid w:val="008D10A1"/>
    <w:rsid w:val="008D1DE3"/>
    <w:rsid w:val="008D2E6A"/>
    <w:rsid w:val="008D3707"/>
    <w:rsid w:val="008D783B"/>
    <w:rsid w:val="008D7C51"/>
    <w:rsid w:val="008E332C"/>
    <w:rsid w:val="008E350C"/>
    <w:rsid w:val="008E3579"/>
    <w:rsid w:val="008E36D6"/>
    <w:rsid w:val="008E38D4"/>
    <w:rsid w:val="008E3A1F"/>
    <w:rsid w:val="008E44FC"/>
    <w:rsid w:val="008E61CA"/>
    <w:rsid w:val="008E6612"/>
    <w:rsid w:val="008E6E67"/>
    <w:rsid w:val="008E6F14"/>
    <w:rsid w:val="008E6F81"/>
    <w:rsid w:val="008E7A59"/>
    <w:rsid w:val="008F00F6"/>
    <w:rsid w:val="008F0C52"/>
    <w:rsid w:val="008F16C8"/>
    <w:rsid w:val="008F382E"/>
    <w:rsid w:val="008F38E5"/>
    <w:rsid w:val="008F42C6"/>
    <w:rsid w:val="008F4647"/>
    <w:rsid w:val="008F5D57"/>
    <w:rsid w:val="008F6A24"/>
    <w:rsid w:val="008F7297"/>
    <w:rsid w:val="008F7F9B"/>
    <w:rsid w:val="00902046"/>
    <w:rsid w:val="00902BC9"/>
    <w:rsid w:val="009034B2"/>
    <w:rsid w:val="009038B1"/>
    <w:rsid w:val="009043C7"/>
    <w:rsid w:val="00904731"/>
    <w:rsid w:val="00906631"/>
    <w:rsid w:val="0090674B"/>
    <w:rsid w:val="009073A9"/>
    <w:rsid w:val="009107CD"/>
    <w:rsid w:val="00911EB6"/>
    <w:rsid w:val="00911F88"/>
    <w:rsid w:val="009123D9"/>
    <w:rsid w:val="00912E37"/>
    <w:rsid w:val="009130B9"/>
    <w:rsid w:val="0091375C"/>
    <w:rsid w:val="00913C50"/>
    <w:rsid w:val="0091477B"/>
    <w:rsid w:val="009148CE"/>
    <w:rsid w:val="00914F38"/>
    <w:rsid w:val="00916D61"/>
    <w:rsid w:val="00920067"/>
    <w:rsid w:val="00920996"/>
    <w:rsid w:val="00921BE7"/>
    <w:rsid w:val="00921F2F"/>
    <w:rsid w:val="00922954"/>
    <w:rsid w:val="00922EE0"/>
    <w:rsid w:val="009230DE"/>
    <w:rsid w:val="00923644"/>
    <w:rsid w:val="00923F0C"/>
    <w:rsid w:val="009255B6"/>
    <w:rsid w:val="009259B9"/>
    <w:rsid w:val="00925C2B"/>
    <w:rsid w:val="0092648E"/>
    <w:rsid w:val="00926689"/>
    <w:rsid w:val="00927D14"/>
    <w:rsid w:val="0093223A"/>
    <w:rsid w:val="00932268"/>
    <w:rsid w:val="00932393"/>
    <w:rsid w:val="009359E2"/>
    <w:rsid w:val="00935B5B"/>
    <w:rsid w:val="00935EC6"/>
    <w:rsid w:val="00937D88"/>
    <w:rsid w:val="00937F9D"/>
    <w:rsid w:val="00940532"/>
    <w:rsid w:val="009405D9"/>
    <w:rsid w:val="0094110D"/>
    <w:rsid w:val="00942738"/>
    <w:rsid w:val="00943209"/>
    <w:rsid w:val="0094349D"/>
    <w:rsid w:val="00946386"/>
    <w:rsid w:val="00946DDC"/>
    <w:rsid w:val="00946E51"/>
    <w:rsid w:val="00947405"/>
    <w:rsid w:val="00947773"/>
    <w:rsid w:val="009502E6"/>
    <w:rsid w:val="00950A10"/>
    <w:rsid w:val="00950AF1"/>
    <w:rsid w:val="00952016"/>
    <w:rsid w:val="009526AD"/>
    <w:rsid w:val="009527F2"/>
    <w:rsid w:val="0095302D"/>
    <w:rsid w:val="00953CB7"/>
    <w:rsid w:val="00954455"/>
    <w:rsid w:val="00955B82"/>
    <w:rsid w:val="00956604"/>
    <w:rsid w:val="00956FD0"/>
    <w:rsid w:val="009577F2"/>
    <w:rsid w:val="00957A4B"/>
    <w:rsid w:val="00957ADE"/>
    <w:rsid w:val="00957B4B"/>
    <w:rsid w:val="009609C4"/>
    <w:rsid w:val="009622ED"/>
    <w:rsid w:val="00962571"/>
    <w:rsid w:val="00962921"/>
    <w:rsid w:val="009632B9"/>
    <w:rsid w:val="00963A2F"/>
    <w:rsid w:val="00963B00"/>
    <w:rsid w:val="009667AE"/>
    <w:rsid w:val="0096769A"/>
    <w:rsid w:val="009703EF"/>
    <w:rsid w:val="009705D7"/>
    <w:rsid w:val="00971E5E"/>
    <w:rsid w:val="0097221B"/>
    <w:rsid w:val="0097242E"/>
    <w:rsid w:val="009726D1"/>
    <w:rsid w:val="00972B9D"/>
    <w:rsid w:val="00972E7E"/>
    <w:rsid w:val="00972F49"/>
    <w:rsid w:val="009735E6"/>
    <w:rsid w:val="009738B4"/>
    <w:rsid w:val="00973BAC"/>
    <w:rsid w:val="009740F8"/>
    <w:rsid w:val="0097570E"/>
    <w:rsid w:val="009765D7"/>
    <w:rsid w:val="0097665D"/>
    <w:rsid w:val="00976A32"/>
    <w:rsid w:val="009775F6"/>
    <w:rsid w:val="009801E8"/>
    <w:rsid w:val="00981910"/>
    <w:rsid w:val="00982D56"/>
    <w:rsid w:val="009830BB"/>
    <w:rsid w:val="00985195"/>
    <w:rsid w:val="0098522B"/>
    <w:rsid w:val="00985D66"/>
    <w:rsid w:val="00986C0B"/>
    <w:rsid w:val="00986C74"/>
    <w:rsid w:val="00986E35"/>
    <w:rsid w:val="00987B48"/>
    <w:rsid w:val="00990538"/>
    <w:rsid w:val="00990A16"/>
    <w:rsid w:val="00991497"/>
    <w:rsid w:val="00991994"/>
    <w:rsid w:val="00991F14"/>
    <w:rsid w:val="00992652"/>
    <w:rsid w:val="0099265B"/>
    <w:rsid w:val="00993BD5"/>
    <w:rsid w:val="009943E3"/>
    <w:rsid w:val="00994405"/>
    <w:rsid w:val="009948BE"/>
    <w:rsid w:val="009957C0"/>
    <w:rsid w:val="00996E87"/>
    <w:rsid w:val="009A0415"/>
    <w:rsid w:val="009A1E77"/>
    <w:rsid w:val="009A2113"/>
    <w:rsid w:val="009A2173"/>
    <w:rsid w:val="009A2415"/>
    <w:rsid w:val="009A2518"/>
    <w:rsid w:val="009A2C64"/>
    <w:rsid w:val="009A3AF6"/>
    <w:rsid w:val="009A3F62"/>
    <w:rsid w:val="009A4162"/>
    <w:rsid w:val="009A4CBD"/>
    <w:rsid w:val="009A4F98"/>
    <w:rsid w:val="009A6AB8"/>
    <w:rsid w:val="009B068E"/>
    <w:rsid w:val="009B0CB4"/>
    <w:rsid w:val="009B1195"/>
    <w:rsid w:val="009B2F86"/>
    <w:rsid w:val="009B3AD5"/>
    <w:rsid w:val="009B3F50"/>
    <w:rsid w:val="009B40F6"/>
    <w:rsid w:val="009B44F2"/>
    <w:rsid w:val="009B4678"/>
    <w:rsid w:val="009B4D08"/>
    <w:rsid w:val="009B555F"/>
    <w:rsid w:val="009B71DF"/>
    <w:rsid w:val="009B74EE"/>
    <w:rsid w:val="009B7B9D"/>
    <w:rsid w:val="009B7CFD"/>
    <w:rsid w:val="009C0E30"/>
    <w:rsid w:val="009C2A5F"/>
    <w:rsid w:val="009C48B9"/>
    <w:rsid w:val="009C4C34"/>
    <w:rsid w:val="009C5627"/>
    <w:rsid w:val="009C5792"/>
    <w:rsid w:val="009C6DD4"/>
    <w:rsid w:val="009D036D"/>
    <w:rsid w:val="009D0C48"/>
    <w:rsid w:val="009D14A0"/>
    <w:rsid w:val="009D2108"/>
    <w:rsid w:val="009D2371"/>
    <w:rsid w:val="009D2809"/>
    <w:rsid w:val="009D3367"/>
    <w:rsid w:val="009D44DD"/>
    <w:rsid w:val="009D57A1"/>
    <w:rsid w:val="009D69AE"/>
    <w:rsid w:val="009D7383"/>
    <w:rsid w:val="009E2316"/>
    <w:rsid w:val="009E2FB0"/>
    <w:rsid w:val="009E44EA"/>
    <w:rsid w:val="009E4592"/>
    <w:rsid w:val="009E48B7"/>
    <w:rsid w:val="009E540C"/>
    <w:rsid w:val="009E6385"/>
    <w:rsid w:val="009E6626"/>
    <w:rsid w:val="009E6B75"/>
    <w:rsid w:val="009E6CC5"/>
    <w:rsid w:val="009E7A10"/>
    <w:rsid w:val="009E7FAB"/>
    <w:rsid w:val="009F064D"/>
    <w:rsid w:val="009F2B2A"/>
    <w:rsid w:val="009F319A"/>
    <w:rsid w:val="009F34BF"/>
    <w:rsid w:val="009F42F9"/>
    <w:rsid w:val="009F486B"/>
    <w:rsid w:val="009F4D41"/>
    <w:rsid w:val="009F53B3"/>
    <w:rsid w:val="009F5D08"/>
    <w:rsid w:val="009F5DB8"/>
    <w:rsid w:val="009F5F3F"/>
    <w:rsid w:val="009F6701"/>
    <w:rsid w:val="009F6D8F"/>
    <w:rsid w:val="009F7C49"/>
    <w:rsid w:val="00A002C3"/>
    <w:rsid w:val="00A008E0"/>
    <w:rsid w:val="00A01292"/>
    <w:rsid w:val="00A012E4"/>
    <w:rsid w:val="00A0185F"/>
    <w:rsid w:val="00A01D5E"/>
    <w:rsid w:val="00A01DAB"/>
    <w:rsid w:val="00A01DC3"/>
    <w:rsid w:val="00A02637"/>
    <w:rsid w:val="00A02A55"/>
    <w:rsid w:val="00A02B1D"/>
    <w:rsid w:val="00A03107"/>
    <w:rsid w:val="00A03E11"/>
    <w:rsid w:val="00A03F18"/>
    <w:rsid w:val="00A06A7A"/>
    <w:rsid w:val="00A10E55"/>
    <w:rsid w:val="00A124B5"/>
    <w:rsid w:val="00A1283F"/>
    <w:rsid w:val="00A128A2"/>
    <w:rsid w:val="00A12B55"/>
    <w:rsid w:val="00A145E0"/>
    <w:rsid w:val="00A148D3"/>
    <w:rsid w:val="00A14E4E"/>
    <w:rsid w:val="00A151BD"/>
    <w:rsid w:val="00A16517"/>
    <w:rsid w:val="00A1657B"/>
    <w:rsid w:val="00A20BDE"/>
    <w:rsid w:val="00A220AB"/>
    <w:rsid w:val="00A2255F"/>
    <w:rsid w:val="00A22D71"/>
    <w:rsid w:val="00A23090"/>
    <w:rsid w:val="00A230E5"/>
    <w:rsid w:val="00A23932"/>
    <w:rsid w:val="00A245CC"/>
    <w:rsid w:val="00A24991"/>
    <w:rsid w:val="00A24FBB"/>
    <w:rsid w:val="00A253F0"/>
    <w:rsid w:val="00A25582"/>
    <w:rsid w:val="00A261D4"/>
    <w:rsid w:val="00A2689A"/>
    <w:rsid w:val="00A26EA2"/>
    <w:rsid w:val="00A26ED8"/>
    <w:rsid w:val="00A3250E"/>
    <w:rsid w:val="00A3304C"/>
    <w:rsid w:val="00A337D3"/>
    <w:rsid w:val="00A349DD"/>
    <w:rsid w:val="00A358CD"/>
    <w:rsid w:val="00A37266"/>
    <w:rsid w:val="00A37E52"/>
    <w:rsid w:val="00A4046A"/>
    <w:rsid w:val="00A406AA"/>
    <w:rsid w:val="00A410AA"/>
    <w:rsid w:val="00A412C3"/>
    <w:rsid w:val="00A4142C"/>
    <w:rsid w:val="00A417F6"/>
    <w:rsid w:val="00A4195B"/>
    <w:rsid w:val="00A429ED"/>
    <w:rsid w:val="00A42B88"/>
    <w:rsid w:val="00A4311F"/>
    <w:rsid w:val="00A4380E"/>
    <w:rsid w:val="00A43DA4"/>
    <w:rsid w:val="00A446FC"/>
    <w:rsid w:val="00A4551E"/>
    <w:rsid w:val="00A4580E"/>
    <w:rsid w:val="00A45E5E"/>
    <w:rsid w:val="00A46C11"/>
    <w:rsid w:val="00A47029"/>
    <w:rsid w:val="00A471D9"/>
    <w:rsid w:val="00A50333"/>
    <w:rsid w:val="00A50420"/>
    <w:rsid w:val="00A511F0"/>
    <w:rsid w:val="00A512CF"/>
    <w:rsid w:val="00A516B6"/>
    <w:rsid w:val="00A52265"/>
    <w:rsid w:val="00A529FC"/>
    <w:rsid w:val="00A53042"/>
    <w:rsid w:val="00A54B92"/>
    <w:rsid w:val="00A54E1A"/>
    <w:rsid w:val="00A55288"/>
    <w:rsid w:val="00A552F9"/>
    <w:rsid w:val="00A5562F"/>
    <w:rsid w:val="00A55C46"/>
    <w:rsid w:val="00A56D5F"/>
    <w:rsid w:val="00A5722C"/>
    <w:rsid w:val="00A5726A"/>
    <w:rsid w:val="00A57875"/>
    <w:rsid w:val="00A607FA"/>
    <w:rsid w:val="00A60E92"/>
    <w:rsid w:val="00A61116"/>
    <w:rsid w:val="00A6126D"/>
    <w:rsid w:val="00A613A7"/>
    <w:rsid w:val="00A61A4A"/>
    <w:rsid w:val="00A61EE6"/>
    <w:rsid w:val="00A62D8A"/>
    <w:rsid w:val="00A62E3F"/>
    <w:rsid w:val="00A6382A"/>
    <w:rsid w:val="00A66595"/>
    <w:rsid w:val="00A6736D"/>
    <w:rsid w:val="00A676C6"/>
    <w:rsid w:val="00A705BF"/>
    <w:rsid w:val="00A70C9B"/>
    <w:rsid w:val="00A72EF2"/>
    <w:rsid w:val="00A73C63"/>
    <w:rsid w:val="00A7412B"/>
    <w:rsid w:val="00A75016"/>
    <w:rsid w:val="00A76810"/>
    <w:rsid w:val="00A76CD6"/>
    <w:rsid w:val="00A80AEF"/>
    <w:rsid w:val="00A8248D"/>
    <w:rsid w:val="00A82C08"/>
    <w:rsid w:val="00A82C55"/>
    <w:rsid w:val="00A82EDC"/>
    <w:rsid w:val="00A8306E"/>
    <w:rsid w:val="00A832A2"/>
    <w:rsid w:val="00A83351"/>
    <w:rsid w:val="00A845EB"/>
    <w:rsid w:val="00A84B23"/>
    <w:rsid w:val="00A84F71"/>
    <w:rsid w:val="00A86BB4"/>
    <w:rsid w:val="00A86CA5"/>
    <w:rsid w:val="00A86F55"/>
    <w:rsid w:val="00A87083"/>
    <w:rsid w:val="00A8713B"/>
    <w:rsid w:val="00A91816"/>
    <w:rsid w:val="00A918CD"/>
    <w:rsid w:val="00A92243"/>
    <w:rsid w:val="00A930E0"/>
    <w:rsid w:val="00A93812"/>
    <w:rsid w:val="00A93DCE"/>
    <w:rsid w:val="00A94B92"/>
    <w:rsid w:val="00A94D43"/>
    <w:rsid w:val="00A95A67"/>
    <w:rsid w:val="00A9628A"/>
    <w:rsid w:val="00A97A85"/>
    <w:rsid w:val="00A97DF7"/>
    <w:rsid w:val="00AA07B0"/>
    <w:rsid w:val="00AA0D13"/>
    <w:rsid w:val="00AA0ED7"/>
    <w:rsid w:val="00AA0F43"/>
    <w:rsid w:val="00AA13A6"/>
    <w:rsid w:val="00AA2351"/>
    <w:rsid w:val="00AA293E"/>
    <w:rsid w:val="00AA30D4"/>
    <w:rsid w:val="00AA4F0B"/>
    <w:rsid w:val="00AA5069"/>
    <w:rsid w:val="00AA6160"/>
    <w:rsid w:val="00AB00FD"/>
    <w:rsid w:val="00AB04C5"/>
    <w:rsid w:val="00AB0EDA"/>
    <w:rsid w:val="00AB1674"/>
    <w:rsid w:val="00AB1860"/>
    <w:rsid w:val="00AB2093"/>
    <w:rsid w:val="00AB2BAA"/>
    <w:rsid w:val="00AB33A7"/>
    <w:rsid w:val="00AB3658"/>
    <w:rsid w:val="00AB3DF4"/>
    <w:rsid w:val="00AB4157"/>
    <w:rsid w:val="00AB4C5F"/>
    <w:rsid w:val="00AB4EC0"/>
    <w:rsid w:val="00AB5634"/>
    <w:rsid w:val="00AB5F7E"/>
    <w:rsid w:val="00AB60DC"/>
    <w:rsid w:val="00AB61C1"/>
    <w:rsid w:val="00AB660C"/>
    <w:rsid w:val="00AC1292"/>
    <w:rsid w:val="00AC2173"/>
    <w:rsid w:val="00AC2C37"/>
    <w:rsid w:val="00AC33AF"/>
    <w:rsid w:val="00AC563E"/>
    <w:rsid w:val="00AC6541"/>
    <w:rsid w:val="00AC78A5"/>
    <w:rsid w:val="00AD1C76"/>
    <w:rsid w:val="00AD3E8E"/>
    <w:rsid w:val="00AD45A9"/>
    <w:rsid w:val="00AD4D83"/>
    <w:rsid w:val="00AD5B12"/>
    <w:rsid w:val="00AD6245"/>
    <w:rsid w:val="00AD77D6"/>
    <w:rsid w:val="00AD7B3C"/>
    <w:rsid w:val="00AD7B94"/>
    <w:rsid w:val="00AE045A"/>
    <w:rsid w:val="00AE0504"/>
    <w:rsid w:val="00AE0AF5"/>
    <w:rsid w:val="00AE1A40"/>
    <w:rsid w:val="00AE2967"/>
    <w:rsid w:val="00AE3686"/>
    <w:rsid w:val="00AE37E3"/>
    <w:rsid w:val="00AE382A"/>
    <w:rsid w:val="00AE414F"/>
    <w:rsid w:val="00AE4453"/>
    <w:rsid w:val="00AE4584"/>
    <w:rsid w:val="00AE4A90"/>
    <w:rsid w:val="00AE5E7A"/>
    <w:rsid w:val="00AE62C0"/>
    <w:rsid w:val="00AE77A1"/>
    <w:rsid w:val="00AE7D17"/>
    <w:rsid w:val="00AF036B"/>
    <w:rsid w:val="00AF27DB"/>
    <w:rsid w:val="00AF35FA"/>
    <w:rsid w:val="00AF3B61"/>
    <w:rsid w:val="00AF4F83"/>
    <w:rsid w:val="00AF5325"/>
    <w:rsid w:val="00AF6976"/>
    <w:rsid w:val="00AF7C45"/>
    <w:rsid w:val="00B00B31"/>
    <w:rsid w:val="00B00D84"/>
    <w:rsid w:val="00B013CC"/>
    <w:rsid w:val="00B01C20"/>
    <w:rsid w:val="00B031B3"/>
    <w:rsid w:val="00B032C2"/>
    <w:rsid w:val="00B042AA"/>
    <w:rsid w:val="00B05300"/>
    <w:rsid w:val="00B053E5"/>
    <w:rsid w:val="00B058C8"/>
    <w:rsid w:val="00B066AA"/>
    <w:rsid w:val="00B07341"/>
    <w:rsid w:val="00B073F5"/>
    <w:rsid w:val="00B07515"/>
    <w:rsid w:val="00B11637"/>
    <w:rsid w:val="00B12BFD"/>
    <w:rsid w:val="00B12C23"/>
    <w:rsid w:val="00B13D5F"/>
    <w:rsid w:val="00B14C15"/>
    <w:rsid w:val="00B14FBD"/>
    <w:rsid w:val="00B15373"/>
    <w:rsid w:val="00B16152"/>
    <w:rsid w:val="00B16311"/>
    <w:rsid w:val="00B16A80"/>
    <w:rsid w:val="00B17359"/>
    <w:rsid w:val="00B1769D"/>
    <w:rsid w:val="00B20085"/>
    <w:rsid w:val="00B207F4"/>
    <w:rsid w:val="00B21167"/>
    <w:rsid w:val="00B21745"/>
    <w:rsid w:val="00B224CF"/>
    <w:rsid w:val="00B22678"/>
    <w:rsid w:val="00B2333D"/>
    <w:rsid w:val="00B23573"/>
    <w:rsid w:val="00B250B0"/>
    <w:rsid w:val="00B254D8"/>
    <w:rsid w:val="00B258F4"/>
    <w:rsid w:val="00B2633D"/>
    <w:rsid w:val="00B26E54"/>
    <w:rsid w:val="00B32585"/>
    <w:rsid w:val="00B3268B"/>
    <w:rsid w:val="00B3345C"/>
    <w:rsid w:val="00B3430B"/>
    <w:rsid w:val="00B35462"/>
    <w:rsid w:val="00B36782"/>
    <w:rsid w:val="00B37A7E"/>
    <w:rsid w:val="00B37BBE"/>
    <w:rsid w:val="00B41A15"/>
    <w:rsid w:val="00B41A93"/>
    <w:rsid w:val="00B41B88"/>
    <w:rsid w:val="00B41C05"/>
    <w:rsid w:val="00B42121"/>
    <w:rsid w:val="00B42AAA"/>
    <w:rsid w:val="00B430E0"/>
    <w:rsid w:val="00B43731"/>
    <w:rsid w:val="00B438C0"/>
    <w:rsid w:val="00B4543A"/>
    <w:rsid w:val="00B45741"/>
    <w:rsid w:val="00B45EED"/>
    <w:rsid w:val="00B46287"/>
    <w:rsid w:val="00B46A24"/>
    <w:rsid w:val="00B47CFE"/>
    <w:rsid w:val="00B505A4"/>
    <w:rsid w:val="00B50A4F"/>
    <w:rsid w:val="00B50C18"/>
    <w:rsid w:val="00B520B6"/>
    <w:rsid w:val="00B5222D"/>
    <w:rsid w:val="00B526E5"/>
    <w:rsid w:val="00B527E9"/>
    <w:rsid w:val="00B52CEF"/>
    <w:rsid w:val="00B5393D"/>
    <w:rsid w:val="00B53C9A"/>
    <w:rsid w:val="00B543DC"/>
    <w:rsid w:val="00B544DB"/>
    <w:rsid w:val="00B5561B"/>
    <w:rsid w:val="00B56B28"/>
    <w:rsid w:val="00B56EB4"/>
    <w:rsid w:val="00B57ECE"/>
    <w:rsid w:val="00B6077F"/>
    <w:rsid w:val="00B61231"/>
    <w:rsid w:val="00B61238"/>
    <w:rsid w:val="00B61974"/>
    <w:rsid w:val="00B630A5"/>
    <w:rsid w:val="00B63411"/>
    <w:rsid w:val="00B63E77"/>
    <w:rsid w:val="00B63EA4"/>
    <w:rsid w:val="00B63EDD"/>
    <w:rsid w:val="00B64845"/>
    <w:rsid w:val="00B64C67"/>
    <w:rsid w:val="00B653A3"/>
    <w:rsid w:val="00B6638F"/>
    <w:rsid w:val="00B66C14"/>
    <w:rsid w:val="00B671A3"/>
    <w:rsid w:val="00B67676"/>
    <w:rsid w:val="00B67A89"/>
    <w:rsid w:val="00B67D0C"/>
    <w:rsid w:val="00B67FF5"/>
    <w:rsid w:val="00B7009E"/>
    <w:rsid w:val="00B709CD"/>
    <w:rsid w:val="00B70E5E"/>
    <w:rsid w:val="00B71363"/>
    <w:rsid w:val="00B717D5"/>
    <w:rsid w:val="00B736A8"/>
    <w:rsid w:val="00B73D15"/>
    <w:rsid w:val="00B7513C"/>
    <w:rsid w:val="00B756C6"/>
    <w:rsid w:val="00B75720"/>
    <w:rsid w:val="00B7591B"/>
    <w:rsid w:val="00B76D49"/>
    <w:rsid w:val="00B77576"/>
    <w:rsid w:val="00B80588"/>
    <w:rsid w:val="00B810BE"/>
    <w:rsid w:val="00B81FC8"/>
    <w:rsid w:val="00B8221E"/>
    <w:rsid w:val="00B8264C"/>
    <w:rsid w:val="00B8392E"/>
    <w:rsid w:val="00B83CF0"/>
    <w:rsid w:val="00B83DE0"/>
    <w:rsid w:val="00B84454"/>
    <w:rsid w:val="00B844A9"/>
    <w:rsid w:val="00B85615"/>
    <w:rsid w:val="00B85D26"/>
    <w:rsid w:val="00B86192"/>
    <w:rsid w:val="00B86A30"/>
    <w:rsid w:val="00B871B0"/>
    <w:rsid w:val="00B9051B"/>
    <w:rsid w:val="00B9089D"/>
    <w:rsid w:val="00B90D35"/>
    <w:rsid w:val="00B92223"/>
    <w:rsid w:val="00B9261A"/>
    <w:rsid w:val="00B92CFA"/>
    <w:rsid w:val="00B937A3"/>
    <w:rsid w:val="00B93BFB"/>
    <w:rsid w:val="00B94435"/>
    <w:rsid w:val="00B95BEB"/>
    <w:rsid w:val="00B96008"/>
    <w:rsid w:val="00B96DA4"/>
    <w:rsid w:val="00B97EFF"/>
    <w:rsid w:val="00BA0A55"/>
    <w:rsid w:val="00BA0F47"/>
    <w:rsid w:val="00BA1DF1"/>
    <w:rsid w:val="00BA29CD"/>
    <w:rsid w:val="00BA31CC"/>
    <w:rsid w:val="00BA3517"/>
    <w:rsid w:val="00BA459E"/>
    <w:rsid w:val="00BA461C"/>
    <w:rsid w:val="00BA57C4"/>
    <w:rsid w:val="00BA5A54"/>
    <w:rsid w:val="00BA5DF5"/>
    <w:rsid w:val="00BA6F6F"/>
    <w:rsid w:val="00BA6F84"/>
    <w:rsid w:val="00BA7094"/>
    <w:rsid w:val="00BA70B8"/>
    <w:rsid w:val="00BB0275"/>
    <w:rsid w:val="00BB1EE1"/>
    <w:rsid w:val="00BB27DE"/>
    <w:rsid w:val="00BB2DC1"/>
    <w:rsid w:val="00BB2F15"/>
    <w:rsid w:val="00BB33E6"/>
    <w:rsid w:val="00BB343C"/>
    <w:rsid w:val="00BB43C0"/>
    <w:rsid w:val="00BB4A25"/>
    <w:rsid w:val="00BB4B5E"/>
    <w:rsid w:val="00BB7A79"/>
    <w:rsid w:val="00BC12AF"/>
    <w:rsid w:val="00BC1519"/>
    <w:rsid w:val="00BC2825"/>
    <w:rsid w:val="00BC2C80"/>
    <w:rsid w:val="00BC3E89"/>
    <w:rsid w:val="00BC3F2D"/>
    <w:rsid w:val="00BC4528"/>
    <w:rsid w:val="00BC484A"/>
    <w:rsid w:val="00BC4FB9"/>
    <w:rsid w:val="00BC5186"/>
    <w:rsid w:val="00BC5AFB"/>
    <w:rsid w:val="00BC6455"/>
    <w:rsid w:val="00BC6922"/>
    <w:rsid w:val="00BC7008"/>
    <w:rsid w:val="00BC725E"/>
    <w:rsid w:val="00BD0E2D"/>
    <w:rsid w:val="00BD1336"/>
    <w:rsid w:val="00BD1A09"/>
    <w:rsid w:val="00BD1ADF"/>
    <w:rsid w:val="00BD26FB"/>
    <w:rsid w:val="00BD338F"/>
    <w:rsid w:val="00BD45F4"/>
    <w:rsid w:val="00BD4773"/>
    <w:rsid w:val="00BD4ACA"/>
    <w:rsid w:val="00BD71E6"/>
    <w:rsid w:val="00BD767F"/>
    <w:rsid w:val="00BE0728"/>
    <w:rsid w:val="00BE0AFC"/>
    <w:rsid w:val="00BE1F13"/>
    <w:rsid w:val="00BE1F14"/>
    <w:rsid w:val="00BE267A"/>
    <w:rsid w:val="00BE3448"/>
    <w:rsid w:val="00BE4297"/>
    <w:rsid w:val="00BE78E5"/>
    <w:rsid w:val="00BE7ED0"/>
    <w:rsid w:val="00BF0B92"/>
    <w:rsid w:val="00BF131A"/>
    <w:rsid w:val="00BF1652"/>
    <w:rsid w:val="00BF19EB"/>
    <w:rsid w:val="00BF4A66"/>
    <w:rsid w:val="00BF5A89"/>
    <w:rsid w:val="00BF6106"/>
    <w:rsid w:val="00BF6BB8"/>
    <w:rsid w:val="00BF79AE"/>
    <w:rsid w:val="00C0194D"/>
    <w:rsid w:val="00C0195E"/>
    <w:rsid w:val="00C01FB3"/>
    <w:rsid w:val="00C04CE2"/>
    <w:rsid w:val="00C059AF"/>
    <w:rsid w:val="00C05FB1"/>
    <w:rsid w:val="00C077CB"/>
    <w:rsid w:val="00C07C3A"/>
    <w:rsid w:val="00C106DC"/>
    <w:rsid w:val="00C11531"/>
    <w:rsid w:val="00C129C1"/>
    <w:rsid w:val="00C132D1"/>
    <w:rsid w:val="00C13B96"/>
    <w:rsid w:val="00C1487B"/>
    <w:rsid w:val="00C1560A"/>
    <w:rsid w:val="00C166D2"/>
    <w:rsid w:val="00C17628"/>
    <w:rsid w:val="00C20862"/>
    <w:rsid w:val="00C2095F"/>
    <w:rsid w:val="00C20A45"/>
    <w:rsid w:val="00C20DA3"/>
    <w:rsid w:val="00C20FC5"/>
    <w:rsid w:val="00C20FE7"/>
    <w:rsid w:val="00C211FB"/>
    <w:rsid w:val="00C2186D"/>
    <w:rsid w:val="00C21AAE"/>
    <w:rsid w:val="00C24381"/>
    <w:rsid w:val="00C2447C"/>
    <w:rsid w:val="00C31020"/>
    <w:rsid w:val="00C31099"/>
    <w:rsid w:val="00C31F6A"/>
    <w:rsid w:val="00C32D29"/>
    <w:rsid w:val="00C33050"/>
    <w:rsid w:val="00C33B35"/>
    <w:rsid w:val="00C34EB5"/>
    <w:rsid w:val="00C352E2"/>
    <w:rsid w:val="00C359B1"/>
    <w:rsid w:val="00C37035"/>
    <w:rsid w:val="00C37075"/>
    <w:rsid w:val="00C378A8"/>
    <w:rsid w:val="00C379E2"/>
    <w:rsid w:val="00C37D09"/>
    <w:rsid w:val="00C37DDF"/>
    <w:rsid w:val="00C4016E"/>
    <w:rsid w:val="00C4140B"/>
    <w:rsid w:val="00C41EAE"/>
    <w:rsid w:val="00C42598"/>
    <w:rsid w:val="00C425F5"/>
    <w:rsid w:val="00C44E6F"/>
    <w:rsid w:val="00C455BC"/>
    <w:rsid w:val="00C46878"/>
    <w:rsid w:val="00C4711B"/>
    <w:rsid w:val="00C50A9F"/>
    <w:rsid w:val="00C515AE"/>
    <w:rsid w:val="00C525F4"/>
    <w:rsid w:val="00C54940"/>
    <w:rsid w:val="00C566F8"/>
    <w:rsid w:val="00C57816"/>
    <w:rsid w:val="00C57C31"/>
    <w:rsid w:val="00C60131"/>
    <w:rsid w:val="00C60460"/>
    <w:rsid w:val="00C61834"/>
    <w:rsid w:val="00C64187"/>
    <w:rsid w:val="00C6465D"/>
    <w:rsid w:val="00C649BE"/>
    <w:rsid w:val="00C64E03"/>
    <w:rsid w:val="00C65611"/>
    <w:rsid w:val="00C66489"/>
    <w:rsid w:val="00C67C10"/>
    <w:rsid w:val="00C67F07"/>
    <w:rsid w:val="00C70ADE"/>
    <w:rsid w:val="00C70FA9"/>
    <w:rsid w:val="00C718BA"/>
    <w:rsid w:val="00C72006"/>
    <w:rsid w:val="00C720C2"/>
    <w:rsid w:val="00C72321"/>
    <w:rsid w:val="00C74284"/>
    <w:rsid w:val="00C742BC"/>
    <w:rsid w:val="00C74B0C"/>
    <w:rsid w:val="00C77014"/>
    <w:rsid w:val="00C80559"/>
    <w:rsid w:val="00C805C0"/>
    <w:rsid w:val="00C8231E"/>
    <w:rsid w:val="00C83360"/>
    <w:rsid w:val="00C84D7B"/>
    <w:rsid w:val="00C85C73"/>
    <w:rsid w:val="00C85D92"/>
    <w:rsid w:val="00C86899"/>
    <w:rsid w:val="00C86FF8"/>
    <w:rsid w:val="00C873F9"/>
    <w:rsid w:val="00C8747B"/>
    <w:rsid w:val="00C87DD3"/>
    <w:rsid w:val="00C91D52"/>
    <w:rsid w:val="00C92F07"/>
    <w:rsid w:val="00C92F31"/>
    <w:rsid w:val="00C94ACC"/>
    <w:rsid w:val="00C94B55"/>
    <w:rsid w:val="00C95E55"/>
    <w:rsid w:val="00C960FD"/>
    <w:rsid w:val="00C9645E"/>
    <w:rsid w:val="00CA096E"/>
    <w:rsid w:val="00CA342F"/>
    <w:rsid w:val="00CA39F5"/>
    <w:rsid w:val="00CA4E10"/>
    <w:rsid w:val="00CA59AA"/>
    <w:rsid w:val="00CA5F3A"/>
    <w:rsid w:val="00CA672C"/>
    <w:rsid w:val="00CA738E"/>
    <w:rsid w:val="00CA7F64"/>
    <w:rsid w:val="00CA7F91"/>
    <w:rsid w:val="00CB0A78"/>
    <w:rsid w:val="00CB2B99"/>
    <w:rsid w:val="00CB4CFC"/>
    <w:rsid w:val="00CB5635"/>
    <w:rsid w:val="00CB5AE6"/>
    <w:rsid w:val="00CC08BD"/>
    <w:rsid w:val="00CC1D44"/>
    <w:rsid w:val="00CC1FB0"/>
    <w:rsid w:val="00CC26BF"/>
    <w:rsid w:val="00CC32F7"/>
    <w:rsid w:val="00CC3DCA"/>
    <w:rsid w:val="00CC3F6A"/>
    <w:rsid w:val="00CC4912"/>
    <w:rsid w:val="00CC4BF5"/>
    <w:rsid w:val="00CC6C5D"/>
    <w:rsid w:val="00CC7BC0"/>
    <w:rsid w:val="00CC7DF1"/>
    <w:rsid w:val="00CD02D5"/>
    <w:rsid w:val="00CD22CE"/>
    <w:rsid w:val="00CD3041"/>
    <w:rsid w:val="00CD3135"/>
    <w:rsid w:val="00CD3456"/>
    <w:rsid w:val="00CD3831"/>
    <w:rsid w:val="00CD3D8F"/>
    <w:rsid w:val="00CD3F8E"/>
    <w:rsid w:val="00CD4D77"/>
    <w:rsid w:val="00CD55B7"/>
    <w:rsid w:val="00CD567A"/>
    <w:rsid w:val="00CD56A3"/>
    <w:rsid w:val="00CD577A"/>
    <w:rsid w:val="00CD7BBB"/>
    <w:rsid w:val="00CE1431"/>
    <w:rsid w:val="00CE2347"/>
    <w:rsid w:val="00CE25C6"/>
    <w:rsid w:val="00CE3BC1"/>
    <w:rsid w:val="00CE3FB8"/>
    <w:rsid w:val="00CE40BA"/>
    <w:rsid w:val="00CE4E75"/>
    <w:rsid w:val="00CE556D"/>
    <w:rsid w:val="00CE5DC7"/>
    <w:rsid w:val="00CE6076"/>
    <w:rsid w:val="00CE63F4"/>
    <w:rsid w:val="00CE66EF"/>
    <w:rsid w:val="00CE713D"/>
    <w:rsid w:val="00CE76FE"/>
    <w:rsid w:val="00CE79A1"/>
    <w:rsid w:val="00CE79DF"/>
    <w:rsid w:val="00CF1890"/>
    <w:rsid w:val="00CF189B"/>
    <w:rsid w:val="00CF2D0F"/>
    <w:rsid w:val="00CF31B2"/>
    <w:rsid w:val="00CF446F"/>
    <w:rsid w:val="00CF4ED4"/>
    <w:rsid w:val="00CF5EC9"/>
    <w:rsid w:val="00CF6B61"/>
    <w:rsid w:val="00CF7901"/>
    <w:rsid w:val="00CF7A63"/>
    <w:rsid w:val="00CF7ACE"/>
    <w:rsid w:val="00D01231"/>
    <w:rsid w:val="00D0262B"/>
    <w:rsid w:val="00D034BB"/>
    <w:rsid w:val="00D04F51"/>
    <w:rsid w:val="00D051CE"/>
    <w:rsid w:val="00D06684"/>
    <w:rsid w:val="00D06A0C"/>
    <w:rsid w:val="00D075CB"/>
    <w:rsid w:val="00D07AAC"/>
    <w:rsid w:val="00D07E38"/>
    <w:rsid w:val="00D10990"/>
    <w:rsid w:val="00D10B16"/>
    <w:rsid w:val="00D1114F"/>
    <w:rsid w:val="00D11A0E"/>
    <w:rsid w:val="00D11EAB"/>
    <w:rsid w:val="00D11F64"/>
    <w:rsid w:val="00D12735"/>
    <w:rsid w:val="00D13662"/>
    <w:rsid w:val="00D1375D"/>
    <w:rsid w:val="00D151C2"/>
    <w:rsid w:val="00D154E0"/>
    <w:rsid w:val="00D1584D"/>
    <w:rsid w:val="00D15F4B"/>
    <w:rsid w:val="00D169E0"/>
    <w:rsid w:val="00D171F6"/>
    <w:rsid w:val="00D1740F"/>
    <w:rsid w:val="00D17A41"/>
    <w:rsid w:val="00D17FE6"/>
    <w:rsid w:val="00D2083E"/>
    <w:rsid w:val="00D20994"/>
    <w:rsid w:val="00D214E2"/>
    <w:rsid w:val="00D219EC"/>
    <w:rsid w:val="00D226E7"/>
    <w:rsid w:val="00D23ACA"/>
    <w:rsid w:val="00D24E70"/>
    <w:rsid w:val="00D2516D"/>
    <w:rsid w:val="00D2520C"/>
    <w:rsid w:val="00D254CD"/>
    <w:rsid w:val="00D2575B"/>
    <w:rsid w:val="00D25783"/>
    <w:rsid w:val="00D2785A"/>
    <w:rsid w:val="00D30B70"/>
    <w:rsid w:val="00D30D17"/>
    <w:rsid w:val="00D30F8B"/>
    <w:rsid w:val="00D31B3E"/>
    <w:rsid w:val="00D31F33"/>
    <w:rsid w:val="00D3522E"/>
    <w:rsid w:val="00D36A40"/>
    <w:rsid w:val="00D36AA7"/>
    <w:rsid w:val="00D3704C"/>
    <w:rsid w:val="00D41E76"/>
    <w:rsid w:val="00D42290"/>
    <w:rsid w:val="00D43177"/>
    <w:rsid w:val="00D43238"/>
    <w:rsid w:val="00D4394D"/>
    <w:rsid w:val="00D45855"/>
    <w:rsid w:val="00D458A4"/>
    <w:rsid w:val="00D46349"/>
    <w:rsid w:val="00D468CC"/>
    <w:rsid w:val="00D469CA"/>
    <w:rsid w:val="00D5113B"/>
    <w:rsid w:val="00D5121B"/>
    <w:rsid w:val="00D51B9B"/>
    <w:rsid w:val="00D5247F"/>
    <w:rsid w:val="00D53BDC"/>
    <w:rsid w:val="00D54AD5"/>
    <w:rsid w:val="00D55023"/>
    <w:rsid w:val="00D55583"/>
    <w:rsid w:val="00D563F0"/>
    <w:rsid w:val="00D568CE"/>
    <w:rsid w:val="00D569FB"/>
    <w:rsid w:val="00D57501"/>
    <w:rsid w:val="00D57A37"/>
    <w:rsid w:val="00D65126"/>
    <w:rsid w:val="00D65547"/>
    <w:rsid w:val="00D65740"/>
    <w:rsid w:val="00D6623F"/>
    <w:rsid w:val="00D6651B"/>
    <w:rsid w:val="00D66EB3"/>
    <w:rsid w:val="00D702E2"/>
    <w:rsid w:val="00D70A00"/>
    <w:rsid w:val="00D71447"/>
    <w:rsid w:val="00D719AA"/>
    <w:rsid w:val="00D71B65"/>
    <w:rsid w:val="00D71DB8"/>
    <w:rsid w:val="00D71DEA"/>
    <w:rsid w:val="00D724D9"/>
    <w:rsid w:val="00D7252B"/>
    <w:rsid w:val="00D72F39"/>
    <w:rsid w:val="00D7394A"/>
    <w:rsid w:val="00D741C3"/>
    <w:rsid w:val="00D744DE"/>
    <w:rsid w:val="00D7468A"/>
    <w:rsid w:val="00D753C7"/>
    <w:rsid w:val="00D75405"/>
    <w:rsid w:val="00D7563B"/>
    <w:rsid w:val="00D767CF"/>
    <w:rsid w:val="00D76DA0"/>
    <w:rsid w:val="00D777B6"/>
    <w:rsid w:val="00D77FE0"/>
    <w:rsid w:val="00D81134"/>
    <w:rsid w:val="00D81273"/>
    <w:rsid w:val="00D82418"/>
    <w:rsid w:val="00D8397B"/>
    <w:rsid w:val="00D85DD9"/>
    <w:rsid w:val="00D86CC4"/>
    <w:rsid w:val="00D87174"/>
    <w:rsid w:val="00D876F4"/>
    <w:rsid w:val="00D877F2"/>
    <w:rsid w:val="00D87C5F"/>
    <w:rsid w:val="00D908D9"/>
    <w:rsid w:val="00D925C1"/>
    <w:rsid w:val="00D9398F"/>
    <w:rsid w:val="00D944ED"/>
    <w:rsid w:val="00D94DBD"/>
    <w:rsid w:val="00D95203"/>
    <w:rsid w:val="00D96E60"/>
    <w:rsid w:val="00D96FE1"/>
    <w:rsid w:val="00D97C99"/>
    <w:rsid w:val="00DA0F9C"/>
    <w:rsid w:val="00DA1027"/>
    <w:rsid w:val="00DA166A"/>
    <w:rsid w:val="00DA1CEC"/>
    <w:rsid w:val="00DA2A8D"/>
    <w:rsid w:val="00DA35A9"/>
    <w:rsid w:val="00DA38E7"/>
    <w:rsid w:val="00DA3E24"/>
    <w:rsid w:val="00DA3FEF"/>
    <w:rsid w:val="00DA5921"/>
    <w:rsid w:val="00DA5C32"/>
    <w:rsid w:val="00DA6000"/>
    <w:rsid w:val="00DA69AC"/>
    <w:rsid w:val="00DA6CB0"/>
    <w:rsid w:val="00DA6D91"/>
    <w:rsid w:val="00DB034F"/>
    <w:rsid w:val="00DB050B"/>
    <w:rsid w:val="00DB08DC"/>
    <w:rsid w:val="00DB0F8E"/>
    <w:rsid w:val="00DB1DC0"/>
    <w:rsid w:val="00DB2850"/>
    <w:rsid w:val="00DB3480"/>
    <w:rsid w:val="00DB7B66"/>
    <w:rsid w:val="00DB7B81"/>
    <w:rsid w:val="00DC029D"/>
    <w:rsid w:val="00DC04B1"/>
    <w:rsid w:val="00DC0BFA"/>
    <w:rsid w:val="00DC0E13"/>
    <w:rsid w:val="00DC12B5"/>
    <w:rsid w:val="00DC1FA4"/>
    <w:rsid w:val="00DC2A2A"/>
    <w:rsid w:val="00DC2CA9"/>
    <w:rsid w:val="00DC4491"/>
    <w:rsid w:val="00DC46F0"/>
    <w:rsid w:val="00DC51A6"/>
    <w:rsid w:val="00DD01D1"/>
    <w:rsid w:val="00DD0858"/>
    <w:rsid w:val="00DD09E0"/>
    <w:rsid w:val="00DD0AF8"/>
    <w:rsid w:val="00DD0D15"/>
    <w:rsid w:val="00DD0F1D"/>
    <w:rsid w:val="00DD1718"/>
    <w:rsid w:val="00DD1FCC"/>
    <w:rsid w:val="00DD498B"/>
    <w:rsid w:val="00DD57E6"/>
    <w:rsid w:val="00DD5CD2"/>
    <w:rsid w:val="00DD6D1C"/>
    <w:rsid w:val="00DD73AF"/>
    <w:rsid w:val="00DD7FAF"/>
    <w:rsid w:val="00DE04D6"/>
    <w:rsid w:val="00DE1911"/>
    <w:rsid w:val="00DE3B25"/>
    <w:rsid w:val="00DE3CAA"/>
    <w:rsid w:val="00DE4050"/>
    <w:rsid w:val="00DE6582"/>
    <w:rsid w:val="00DE6614"/>
    <w:rsid w:val="00DE6E6A"/>
    <w:rsid w:val="00DE7685"/>
    <w:rsid w:val="00DF1729"/>
    <w:rsid w:val="00DF29EA"/>
    <w:rsid w:val="00DF3190"/>
    <w:rsid w:val="00DF31C9"/>
    <w:rsid w:val="00DF3D8D"/>
    <w:rsid w:val="00DF4143"/>
    <w:rsid w:val="00DF4A93"/>
    <w:rsid w:val="00DF4AA9"/>
    <w:rsid w:val="00DF5320"/>
    <w:rsid w:val="00DF645A"/>
    <w:rsid w:val="00DF6BA8"/>
    <w:rsid w:val="00DF6E49"/>
    <w:rsid w:val="00E00165"/>
    <w:rsid w:val="00E00AA5"/>
    <w:rsid w:val="00E036DD"/>
    <w:rsid w:val="00E03DA5"/>
    <w:rsid w:val="00E0457D"/>
    <w:rsid w:val="00E049AB"/>
    <w:rsid w:val="00E04E47"/>
    <w:rsid w:val="00E057F7"/>
    <w:rsid w:val="00E06EC5"/>
    <w:rsid w:val="00E07919"/>
    <w:rsid w:val="00E10E5F"/>
    <w:rsid w:val="00E1130B"/>
    <w:rsid w:val="00E113CC"/>
    <w:rsid w:val="00E11934"/>
    <w:rsid w:val="00E14824"/>
    <w:rsid w:val="00E1524A"/>
    <w:rsid w:val="00E15D8A"/>
    <w:rsid w:val="00E1609C"/>
    <w:rsid w:val="00E162BA"/>
    <w:rsid w:val="00E1667D"/>
    <w:rsid w:val="00E176B8"/>
    <w:rsid w:val="00E1795A"/>
    <w:rsid w:val="00E21830"/>
    <w:rsid w:val="00E21914"/>
    <w:rsid w:val="00E220E1"/>
    <w:rsid w:val="00E22837"/>
    <w:rsid w:val="00E228A1"/>
    <w:rsid w:val="00E2354C"/>
    <w:rsid w:val="00E24ECC"/>
    <w:rsid w:val="00E2600D"/>
    <w:rsid w:val="00E3003E"/>
    <w:rsid w:val="00E30828"/>
    <w:rsid w:val="00E331E7"/>
    <w:rsid w:val="00E33659"/>
    <w:rsid w:val="00E337AE"/>
    <w:rsid w:val="00E33BA7"/>
    <w:rsid w:val="00E33C5E"/>
    <w:rsid w:val="00E352FA"/>
    <w:rsid w:val="00E35351"/>
    <w:rsid w:val="00E35549"/>
    <w:rsid w:val="00E35D20"/>
    <w:rsid w:val="00E35E23"/>
    <w:rsid w:val="00E369ED"/>
    <w:rsid w:val="00E36F9B"/>
    <w:rsid w:val="00E40255"/>
    <w:rsid w:val="00E411C7"/>
    <w:rsid w:val="00E41332"/>
    <w:rsid w:val="00E41B4D"/>
    <w:rsid w:val="00E4305D"/>
    <w:rsid w:val="00E4324A"/>
    <w:rsid w:val="00E4347F"/>
    <w:rsid w:val="00E43883"/>
    <w:rsid w:val="00E43ACE"/>
    <w:rsid w:val="00E44D3F"/>
    <w:rsid w:val="00E44D7C"/>
    <w:rsid w:val="00E45C10"/>
    <w:rsid w:val="00E45D31"/>
    <w:rsid w:val="00E45FE3"/>
    <w:rsid w:val="00E4627C"/>
    <w:rsid w:val="00E469E3"/>
    <w:rsid w:val="00E46A94"/>
    <w:rsid w:val="00E47083"/>
    <w:rsid w:val="00E51F18"/>
    <w:rsid w:val="00E53458"/>
    <w:rsid w:val="00E539CE"/>
    <w:rsid w:val="00E53D7A"/>
    <w:rsid w:val="00E53F9E"/>
    <w:rsid w:val="00E55F41"/>
    <w:rsid w:val="00E60EF9"/>
    <w:rsid w:val="00E60FDF"/>
    <w:rsid w:val="00E61DCF"/>
    <w:rsid w:val="00E62F7A"/>
    <w:rsid w:val="00E64228"/>
    <w:rsid w:val="00E64438"/>
    <w:rsid w:val="00E6501E"/>
    <w:rsid w:val="00E65D99"/>
    <w:rsid w:val="00E6638B"/>
    <w:rsid w:val="00E668D0"/>
    <w:rsid w:val="00E66B02"/>
    <w:rsid w:val="00E675BC"/>
    <w:rsid w:val="00E70F71"/>
    <w:rsid w:val="00E71646"/>
    <w:rsid w:val="00E727E2"/>
    <w:rsid w:val="00E729E7"/>
    <w:rsid w:val="00E7399A"/>
    <w:rsid w:val="00E7452B"/>
    <w:rsid w:val="00E74B0A"/>
    <w:rsid w:val="00E74EB1"/>
    <w:rsid w:val="00E75A9B"/>
    <w:rsid w:val="00E75D2B"/>
    <w:rsid w:val="00E8071C"/>
    <w:rsid w:val="00E808B9"/>
    <w:rsid w:val="00E814E0"/>
    <w:rsid w:val="00E81ECD"/>
    <w:rsid w:val="00E82000"/>
    <w:rsid w:val="00E83437"/>
    <w:rsid w:val="00E8370F"/>
    <w:rsid w:val="00E83878"/>
    <w:rsid w:val="00E8401F"/>
    <w:rsid w:val="00E8505F"/>
    <w:rsid w:val="00E851F3"/>
    <w:rsid w:val="00E860A9"/>
    <w:rsid w:val="00E865C2"/>
    <w:rsid w:val="00E86EEA"/>
    <w:rsid w:val="00E9055C"/>
    <w:rsid w:val="00E916E7"/>
    <w:rsid w:val="00E91E8D"/>
    <w:rsid w:val="00E92661"/>
    <w:rsid w:val="00E93111"/>
    <w:rsid w:val="00E9317C"/>
    <w:rsid w:val="00E93AC5"/>
    <w:rsid w:val="00E9438B"/>
    <w:rsid w:val="00E9524B"/>
    <w:rsid w:val="00E9561F"/>
    <w:rsid w:val="00E969C6"/>
    <w:rsid w:val="00E96D77"/>
    <w:rsid w:val="00EA0DED"/>
    <w:rsid w:val="00EA208B"/>
    <w:rsid w:val="00EA3942"/>
    <w:rsid w:val="00EA3DD8"/>
    <w:rsid w:val="00EA4969"/>
    <w:rsid w:val="00EA5264"/>
    <w:rsid w:val="00EA6A75"/>
    <w:rsid w:val="00EA6B6F"/>
    <w:rsid w:val="00EA7F4B"/>
    <w:rsid w:val="00EB070B"/>
    <w:rsid w:val="00EB10C4"/>
    <w:rsid w:val="00EB1628"/>
    <w:rsid w:val="00EB332D"/>
    <w:rsid w:val="00EB3B3E"/>
    <w:rsid w:val="00EB5582"/>
    <w:rsid w:val="00EB63DA"/>
    <w:rsid w:val="00EB6BEB"/>
    <w:rsid w:val="00EB7078"/>
    <w:rsid w:val="00EC111D"/>
    <w:rsid w:val="00EC358E"/>
    <w:rsid w:val="00EC36B0"/>
    <w:rsid w:val="00EC3F4C"/>
    <w:rsid w:val="00EC4024"/>
    <w:rsid w:val="00EC4A50"/>
    <w:rsid w:val="00EC5031"/>
    <w:rsid w:val="00EC5074"/>
    <w:rsid w:val="00EC5BD5"/>
    <w:rsid w:val="00EC6AC8"/>
    <w:rsid w:val="00EC6C48"/>
    <w:rsid w:val="00EC7429"/>
    <w:rsid w:val="00ED026A"/>
    <w:rsid w:val="00ED1FA4"/>
    <w:rsid w:val="00ED2341"/>
    <w:rsid w:val="00ED2FA9"/>
    <w:rsid w:val="00ED3BCA"/>
    <w:rsid w:val="00ED40FC"/>
    <w:rsid w:val="00ED455B"/>
    <w:rsid w:val="00ED458F"/>
    <w:rsid w:val="00ED46ED"/>
    <w:rsid w:val="00ED59FF"/>
    <w:rsid w:val="00ED60A0"/>
    <w:rsid w:val="00ED6C16"/>
    <w:rsid w:val="00ED714A"/>
    <w:rsid w:val="00ED753B"/>
    <w:rsid w:val="00EE0613"/>
    <w:rsid w:val="00EE0856"/>
    <w:rsid w:val="00EE25E5"/>
    <w:rsid w:val="00EE2BDA"/>
    <w:rsid w:val="00EE2C70"/>
    <w:rsid w:val="00EE324E"/>
    <w:rsid w:val="00EE4230"/>
    <w:rsid w:val="00EE4959"/>
    <w:rsid w:val="00EE4D38"/>
    <w:rsid w:val="00EE4F69"/>
    <w:rsid w:val="00EE60C1"/>
    <w:rsid w:val="00EF0274"/>
    <w:rsid w:val="00EF23DD"/>
    <w:rsid w:val="00EF2602"/>
    <w:rsid w:val="00EF4889"/>
    <w:rsid w:val="00EF4FEB"/>
    <w:rsid w:val="00EF596B"/>
    <w:rsid w:val="00EF5A4D"/>
    <w:rsid w:val="00EF642E"/>
    <w:rsid w:val="00EF6841"/>
    <w:rsid w:val="00EF6BF9"/>
    <w:rsid w:val="00EF7343"/>
    <w:rsid w:val="00EF7AD8"/>
    <w:rsid w:val="00EF7E82"/>
    <w:rsid w:val="00F00DFA"/>
    <w:rsid w:val="00F00EB6"/>
    <w:rsid w:val="00F0101E"/>
    <w:rsid w:val="00F01537"/>
    <w:rsid w:val="00F01B99"/>
    <w:rsid w:val="00F020C7"/>
    <w:rsid w:val="00F025A4"/>
    <w:rsid w:val="00F03507"/>
    <w:rsid w:val="00F03D19"/>
    <w:rsid w:val="00F05D85"/>
    <w:rsid w:val="00F06CEF"/>
    <w:rsid w:val="00F1148E"/>
    <w:rsid w:val="00F124DF"/>
    <w:rsid w:val="00F13A4E"/>
    <w:rsid w:val="00F13E02"/>
    <w:rsid w:val="00F1462E"/>
    <w:rsid w:val="00F15DA2"/>
    <w:rsid w:val="00F16CC1"/>
    <w:rsid w:val="00F2060A"/>
    <w:rsid w:val="00F21AA3"/>
    <w:rsid w:val="00F21DFB"/>
    <w:rsid w:val="00F22DDC"/>
    <w:rsid w:val="00F23281"/>
    <w:rsid w:val="00F2364C"/>
    <w:rsid w:val="00F23EA1"/>
    <w:rsid w:val="00F2413C"/>
    <w:rsid w:val="00F2555C"/>
    <w:rsid w:val="00F30376"/>
    <w:rsid w:val="00F30455"/>
    <w:rsid w:val="00F34392"/>
    <w:rsid w:val="00F34EDB"/>
    <w:rsid w:val="00F35896"/>
    <w:rsid w:val="00F37687"/>
    <w:rsid w:val="00F40B1B"/>
    <w:rsid w:val="00F40FE9"/>
    <w:rsid w:val="00F416F6"/>
    <w:rsid w:val="00F41D0D"/>
    <w:rsid w:val="00F41FB4"/>
    <w:rsid w:val="00F4391B"/>
    <w:rsid w:val="00F43A70"/>
    <w:rsid w:val="00F448A7"/>
    <w:rsid w:val="00F44D53"/>
    <w:rsid w:val="00F45632"/>
    <w:rsid w:val="00F46740"/>
    <w:rsid w:val="00F46A33"/>
    <w:rsid w:val="00F475F0"/>
    <w:rsid w:val="00F4782B"/>
    <w:rsid w:val="00F50CA6"/>
    <w:rsid w:val="00F51391"/>
    <w:rsid w:val="00F51DB9"/>
    <w:rsid w:val="00F5263B"/>
    <w:rsid w:val="00F55207"/>
    <w:rsid w:val="00F567C0"/>
    <w:rsid w:val="00F56BA2"/>
    <w:rsid w:val="00F57206"/>
    <w:rsid w:val="00F5725E"/>
    <w:rsid w:val="00F6127A"/>
    <w:rsid w:val="00F639FD"/>
    <w:rsid w:val="00F643F0"/>
    <w:rsid w:val="00F65AF8"/>
    <w:rsid w:val="00F65C0B"/>
    <w:rsid w:val="00F65C20"/>
    <w:rsid w:val="00F66557"/>
    <w:rsid w:val="00F66827"/>
    <w:rsid w:val="00F66940"/>
    <w:rsid w:val="00F66D1E"/>
    <w:rsid w:val="00F701AE"/>
    <w:rsid w:val="00F70640"/>
    <w:rsid w:val="00F71208"/>
    <w:rsid w:val="00F712EE"/>
    <w:rsid w:val="00F7173D"/>
    <w:rsid w:val="00F71CA3"/>
    <w:rsid w:val="00F72310"/>
    <w:rsid w:val="00F72AD7"/>
    <w:rsid w:val="00F73664"/>
    <w:rsid w:val="00F745B2"/>
    <w:rsid w:val="00F74ADA"/>
    <w:rsid w:val="00F74EF0"/>
    <w:rsid w:val="00F75140"/>
    <w:rsid w:val="00F7532E"/>
    <w:rsid w:val="00F767B0"/>
    <w:rsid w:val="00F76DB3"/>
    <w:rsid w:val="00F77201"/>
    <w:rsid w:val="00F77246"/>
    <w:rsid w:val="00F776DB"/>
    <w:rsid w:val="00F77EC5"/>
    <w:rsid w:val="00F810B2"/>
    <w:rsid w:val="00F8262C"/>
    <w:rsid w:val="00F83C1D"/>
    <w:rsid w:val="00F85288"/>
    <w:rsid w:val="00F85A6A"/>
    <w:rsid w:val="00F87421"/>
    <w:rsid w:val="00F87CD2"/>
    <w:rsid w:val="00F87EF4"/>
    <w:rsid w:val="00F90DCE"/>
    <w:rsid w:val="00F91462"/>
    <w:rsid w:val="00F91BD3"/>
    <w:rsid w:val="00F92683"/>
    <w:rsid w:val="00F935FF"/>
    <w:rsid w:val="00F9398B"/>
    <w:rsid w:val="00F93D0B"/>
    <w:rsid w:val="00F93F01"/>
    <w:rsid w:val="00F93FC3"/>
    <w:rsid w:val="00F9459B"/>
    <w:rsid w:val="00F95E6C"/>
    <w:rsid w:val="00F95F4D"/>
    <w:rsid w:val="00F96D11"/>
    <w:rsid w:val="00F97F6B"/>
    <w:rsid w:val="00F97FCB"/>
    <w:rsid w:val="00FA28B3"/>
    <w:rsid w:val="00FA2AE4"/>
    <w:rsid w:val="00FA2CE6"/>
    <w:rsid w:val="00FA592D"/>
    <w:rsid w:val="00FA6558"/>
    <w:rsid w:val="00FA685E"/>
    <w:rsid w:val="00FA7B44"/>
    <w:rsid w:val="00FA7D5C"/>
    <w:rsid w:val="00FB1095"/>
    <w:rsid w:val="00FB16B0"/>
    <w:rsid w:val="00FB21A4"/>
    <w:rsid w:val="00FB252C"/>
    <w:rsid w:val="00FB2B5C"/>
    <w:rsid w:val="00FB2CE6"/>
    <w:rsid w:val="00FB324C"/>
    <w:rsid w:val="00FB362C"/>
    <w:rsid w:val="00FB3C56"/>
    <w:rsid w:val="00FB3FC9"/>
    <w:rsid w:val="00FB4BC2"/>
    <w:rsid w:val="00FB58F6"/>
    <w:rsid w:val="00FB6500"/>
    <w:rsid w:val="00FB75D9"/>
    <w:rsid w:val="00FB7740"/>
    <w:rsid w:val="00FB7C5F"/>
    <w:rsid w:val="00FB7CB8"/>
    <w:rsid w:val="00FC0445"/>
    <w:rsid w:val="00FC0962"/>
    <w:rsid w:val="00FC0E08"/>
    <w:rsid w:val="00FC21CF"/>
    <w:rsid w:val="00FC2C61"/>
    <w:rsid w:val="00FC3ACE"/>
    <w:rsid w:val="00FC75DA"/>
    <w:rsid w:val="00FD1338"/>
    <w:rsid w:val="00FD1E6D"/>
    <w:rsid w:val="00FD26AD"/>
    <w:rsid w:val="00FD492D"/>
    <w:rsid w:val="00FD5F74"/>
    <w:rsid w:val="00FD647E"/>
    <w:rsid w:val="00FD7957"/>
    <w:rsid w:val="00FE1301"/>
    <w:rsid w:val="00FE14F8"/>
    <w:rsid w:val="00FE16AA"/>
    <w:rsid w:val="00FE1F30"/>
    <w:rsid w:val="00FE1FF4"/>
    <w:rsid w:val="00FE27B0"/>
    <w:rsid w:val="00FE29B5"/>
    <w:rsid w:val="00FE33AB"/>
    <w:rsid w:val="00FE388C"/>
    <w:rsid w:val="00FE4701"/>
    <w:rsid w:val="00FE4882"/>
    <w:rsid w:val="00FE5DF0"/>
    <w:rsid w:val="00FE60A4"/>
    <w:rsid w:val="00FE7422"/>
    <w:rsid w:val="00FF183E"/>
    <w:rsid w:val="00FF2A78"/>
    <w:rsid w:val="00FF37A2"/>
    <w:rsid w:val="00FF429B"/>
    <w:rsid w:val="00FF52A1"/>
    <w:rsid w:val="00FF569A"/>
    <w:rsid w:val="00FF5F3B"/>
    <w:rsid w:val="00FF6F3C"/>
    <w:rsid w:val="00FF7E78"/>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1"/>
    </o:shapelayout>
  </w:shapeDefaults>
  <w:decimalSymbol w:val="."/>
  <w:listSeparator w:val=","/>
  <w14:docId w14:val="5AF6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82"/>
    <w:rPr>
      <w:rFonts w:ascii="Arial" w:hAnsi="Arial"/>
      <w:szCs w:val="24"/>
      <w:lang w:val="en-CA"/>
    </w:rPr>
  </w:style>
  <w:style w:type="paragraph" w:styleId="Heading1">
    <w:name w:val="heading 1"/>
    <w:basedOn w:val="Normal"/>
    <w:next w:val="Normal"/>
    <w:link w:val="Heading1Char"/>
    <w:uiPriority w:val="9"/>
    <w:qFormat/>
    <w:rsid w:val="00152178"/>
    <w:pPr>
      <w:keepNext/>
      <w:numPr>
        <w:numId w:val="7"/>
      </w:numPr>
      <w:spacing w:before="360" w:after="120"/>
      <w:outlineLvl w:val="0"/>
    </w:pPr>
    <w:rPr>
      <w:rFonts w:cs="Arial"/>
      <w:b/>
      <w:bCs/>
      <w:color w:val="000000"/>
      <w:kern w:val="32"/>
      <w:sz w:val="32"/>
      <w:szCs w:val="32"/>
    </w:rPr>
  </w:style>
  <w:style w:type="paragraph" w:styleId="Heading2">
    <w:name w:val="heading 2"/>
    <w:aliases w:val="Heading 2 Char"/>
    <w:basedOn w:val="Heading1"/>
    <w:next w:val="Normal"/>
    <w:link w:val="Heading2Char1"/>
    <w:uiPriority w:val="9"/>
    <w:qFormat/>
    <w:rsid w:val="00D94DBD"/>
    <w:pPr>
      <w:numPr>
        <w:ilvl w:val="1"/>
      </w:numPr>
      <w:spacing w:before="240"/>
      <w:ind w:left="720" w:hanging="720"/>
      <w:outlineLvl w:val="1"/>
    </w:pPr>
    <w:rPr>
      <w:color w:val="000000" w:themeColor="text1"/>
      <w:sz w:val="24"/>
      <w:szCs w:val="24"/>
    </w:rPr>
  </w:style>
  <w:style w:type="paragraph" w:styleId="Heading3">
    <w:name w:val="heading 3"/>
    <w:aliases w:val="Section Title"/>
    <w:basedOn w:val="Heading2"/>
    <w:next w:val="Normal"/>
    <w:link w:val="Heading3Char"/>
    <w:qFormat/>
    <w:rsid w:val="00A01DAB"/>
    <w:pPr>
      <w:numPr>
        <w:ilvl w:val="2"/>
      </w:numPr>
      <w:spacing w:before="120"/>
      <w:outlineLvl w:val="2"/>
    </w:pPr>
    <w:rPr>
      <w:rFonts w:eastAsiaTheme="majorEastAsia"/>
      <w:sz w:val="20"/>
      <w:szCs w:val="20"/>
    </w:rPr>
  </w:style>
  <w:style w:type="paragraph" w:styleId="Heading4">
    <w:name w:val="heading 4"/>
    <w:basedOn w:val="Normal"/>
    <w:next w:val="Normal"/>
    <w:qFormat/>
    <w:rsid w:val="00734742"/>
    <w:pPr>
      <w:keepNext/>
      <w:numPr>
        <w:ilvl w:val="3"/>
        <w:numId w:val="7"/>
      </w:numPr>
      <w:spacing w:before="240" w:after="60"/>
      <w:outlineLvl w:val="3"/>
    </w:pPr>
    <w:rPr>
      <w:rFonts w:ascii="Times New Roman" w:hAnsi="Times New Roman"/>
      <w:b/>
      <w:bCs/>
      <w:sz w:val="28"/>
      <w:szCs w:val="28"/>
    </w:rPr>
  </w:style>
  <w:style w:type="paragraph" w:styleId="Heading5">
    <w:name w:val="heading 5"/>
    <w:aliases w:val="Block Label"/>
    <w:basedOn w:val="Normal"/>
    <w:next w:val="Normal"/>
    <w:qFormat/>
    <w:rsid w:val="00734742"/>
    <w:pPr>
      <w:numPr>
        <w:ilvl w:val="4"/>
        <w:numId w:val="7"/>
      </w:numPr>
      <w:spacing w:before="240" w:after="60"/>
      <w:outlineLvl w:val="4"/>
    </w:pPr>
    <w:rPr>
      <w:b/>
      <w:bCs/>
      <w:i/>
      <w:iCs/>
      <w:sz w:val="26"/>
      <w:szCs w:val="26"/>
    </w:rPr>
  </w:style>
  <w:style w:type="paragraph" w:styleId="Heading6">
    <w:name w:val="heading 6"/>
    <w:basedOn w:val="Normal"/>
    <w:next w:val="Normal"/>
    <w:qFormat/>
    <w:rsid w:val="00734742"/>
    <w:pPr>
      <w:numPr>
        <w:ilvl w:val="5"/>
        <w:numId w:val="7"/>
      </w:numPr>
      <w:spacing w:before="240" w:after="60"/>
      <w:outlineLvl w:val="5"/>
    </w:pPr>
    <w:rPr>
      <w:rFonts w:ascii="Times New Roman" w:hAnsi="Times New Roman"/>
      <w:b/>
      <w:bCs/>
      <w:sz w:val="22"/>
      <w:szCs w:val="22"/>
    </w:rPr>
  </w:style>
  <w:style w:type="paragraph" w:styleId="Heading7">
    <w:name w:val="heading 7"/>
    <w:basedOn w:val="Normal"/>
    <w:next w:val="Normal"/>
    <w:qFormat/>
    <w:rsid w:val="00734742"/>
    <w:pPr>
      <w:numPr>
        <w:ilvl w:val="6"/>
        <w:numId w:val="7"/>
      </w:numPr>
      <w:spacing w:before="240" w:after="60"/>
      <w:outlineLvl w:val="6"/>
    </w:pPr>
    <w:rPr>
      <w:rFonts w:ascii="Times New Roman" w:hAnsi="Times New Roman"/>
    </w:rPr>
  </w:style>
  <w:style w:type="paragraph" w:styleId="Heading8">
    <w:name w:val="heading 8"/>
    <w:basedOn w:val="Normal"/>
    <w:next w:val="Normal"/>
    <w:qFormat/>
    <w:rsid w:val="00734742"/>
    <w:pPr>
      <w:numPr>
        <w:ilvl w:val="7"/>
        <w:numId w:val="7"/>
      </w:numPr>
      <w:spacing w:before="240" w:after="60"/>
      <w:outlineLvl w:val="7"/>
    </w:pPr>
    <w:rPr>
      <w:rFonts w:ascii="Times New Roman" w:hAnsi="Times New Roman"/>
      <w:i/>
      <w:iCs/>
    </w:rPr>
  </w:style>
  <w:style w:type="paragraph" w:styleId="Heading9">
    <w:name w:val="heading 9"/>
    <w:basedOn w:val="Normal"/>
    <w:next w:val="Normal"/>
    <w:qFormat/>
    <w:rsid w:val="00734742"/>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2178"/>
    <w:rPr>
      <w:rFonts w:ascii="Arial" w:hAnsi="Arial" w:cs="Arial"/>
      <w:b/>
      <w:bCs/>
      <w:color w:val="000000"/>
      <w:kern w:val="32"/>
      <w:sz w:val="32"/>
      <w:szCs w:val="32"/>
      <w:lang w:val="en-CA"/>
    </w:rPr>
  </w:style>
  <w:style w:type="paragraph" w:styleId="TOC1">
    <w:name w:val="toc 1"/>
    <w:basedOn w:val="Normal"/>
    <w:next w:val="Normal"/>
    <w:autoRedefine/>
    <w:uiPriority w:val="39"/>
    <w:rsid w:val="00142E6E"/>
    <w:pPr>
      <w:tabs>
        <w:tab w:val="left" w:pos="480"/>
        <w:tab w:val="right" w:leader="dot" w:pos="10080"/>
      </w:tabs>
      <w:spacing w:before="120"/>
    </w:pPr>
    <w:rPr>
      <w:rFonts w:ascii="Calibri" w:hAnsi="Calibri" w:cs="Calibri"/>
      <w:b/>
      <w:bCs/>
      <w:noProof/>
      <w:sz w:val="24"/>
      <w:szCs w:val="32"/>
    </w:rPr>
  </w:style>
  <w:style w:type="paragraph" w:styleId="Header">
    <w:name w:val="header"/>
    <w:basedOn w:val="Normal"/>
    <w:link w:val="HeaderChar"/>
    <w:rsid w:val="00B63E77"/>
    <w:pPr>
      <w:tabs>
        <w:tab w:val="center" w:pos="4320"/>
        <w:tab w:val="right" w:pos="8640"/>
      </w:tabs>
    </w:pPr>
  </w:style>
  <w:style w:type="paragraph" w:customStyle="1" w:styleId="ListBullet0">
    <w:name w:val="_ListBullet"/>
    <w:basedOn w:val="Normal"/>
    <w:rsid w:val="00B63E77"/>
    <w:pPr>
      <w:tabs>
        <w:tab w:val="num" w:pos="360"/>
      </w:tabs>
      <w:spacing w:after="40"/>
      <w:ind w:left="2520" w:hanging="360"/>
    </w:pPr>
  </w:style>
  <w:style w:type="paragraph" w:customStyle="1" w:styleId="ListBulletLastItem">
    <w:name w:val="_ListBulletLastItem"/>
    <w:basedOn w:val="ListBullet0"/>
    <w:rsid w:val="00B63E77"/>
    <w:pPr>
      <w:spacing w:after="120"/>
    </w:pPr>
  </w:style>
  <w:style w:type="paragraph" w:styleId="Footer">
    <w:name w:val="footer"/>
    <w:basedOn w:val="Normal"/>
    <w:link w:val="FooterChar"/>
    <w:uiPriority w:val="99"/>
    <w:rsid w:val="00B63E77"/>
    <w:pPr>
      <w:tabs>
        <w:tab w:val="center" w:pos="4320"/>
        <w:tab w:val="right" w:pos="8640"/>
      </w:tabs>
    </w:pPr>
  </w:style>
  <w:style w:type="character" w:styleId="PageNumber">
    <w:name w:val="page number"/>
    <w:basedOn w:val="DefaultParagraphFont"/>
    <w:rsid w:val="00B63E77"/>
  </w:style>
  <w:style w:type="paragraph" w:customStyle="1" w:styleId="Default">
    <w:name w:val="Default"/>
    <w:rsid w:val="00B63E77"/>
    <w:pPr>
      <w:autoSpaceDE w:val="0"/>
      <w:autoSpaceDN w:val="0"/>
      <w:adjustRightInd w:val="0"/>
    </w:pPr>
    <w:rPr>
      <w:rFonts w:ascii="Arial" w:eastAsia="Times New Roman" w:hAnsi="Arial" w:cs="Arial"/>
      <w:color w:val="000000"/>
      <w:sz w:val="24"/>
      <w:szCs w:val="24"/>
    </w:rPr>
  </w:style>
  <w:style w:type="paragraph" w:customStyle="1" w:styleId="pbody">
    <w:name w:val="pbody"/>
    <w:basedOn w:val="Default"/>
    <w:next w:val="Default"/>
    <w:rsid w:val="00B63E77"/>
    <w:rPr>
      <w:rFonts w:cs="Times New Roman"/>
      <w:color w:val="auto"/>
    </w:rPr>
  </w:style>
  <w:style w:type="paragraph" w:customStyle="1" w:styleId="pindented1">
    <w:name w:val="pindented1"/>
    <w:basedOn w:val="Default"/>
    <w:next w:val="Default"/>
    <w:rsid w:val="00B63E77"/>
    <w:rPr>
      <w:rFonts w:cs="Times New Roman"/>
      <w:color w:val="auto"/>
    </w:rPr>
  </w:style>
  <w:style w:type="paragraph" w:customStyle="1" w:styleId="pindented2">
    <w:name w:val="pindented2"/>
    <w:basedOn w:val="Default"/>
    <w:next w:val="Default"/>
    <w:rsid w:val="00B63E77"/>
    <w:rPr>
      <w:rFonts w:cs="Times New Roman"/>
      <w:color w:val="auto"/>
    </w:rPr>
  </w:style>
  <w:style w:type="character" w:styleId="Hyperlink">
    <w:name w:val="Hyperlink"/>
    <w:uiPriority w:val="99"/>
    <w:rsid w:val="00B63E77"/>
    <w:rPr>
      <w:color w:val="0000FF"/>
      <w:u w:val="single"/>
    </w:rPr>
  </w:style>
  <w:style w:type="table" w:styleId="TableGrid">
    <w:name w:val="Table Grid"/>
    <w:basedOn w:val="TableNormal"/>
    <w:uiPriority w:val="59"/>
    <w:rsid w:val="00B63E77"/>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B63E77"/>
    <w:pPr>
      <w:ind w:left="480"/>
    </w:pPr>
    <w:rPr>
      <w:rFonts w:ascii="Calibri" w:hAnsi="Calibri" w:cs="Calibri"/>
      <w:szCs w:val="20"/>
    </w:rPr>
  </w:style>
  <w:style w:type="paragraph" w:styleId="TOC2">
    <w:name w:val="toc 2"/>
    <w:basedOn w:val="NormalIndent"/>
    <w:next w:val="Normal"/>
    <w:autoRedefine/>
    <w:uiPriority w:val="39"/>
    <w:rsid w:val="00AE37E3"/>
    <w:pPr>
      <w:tabs>
        <w:tab w:val="left" w:pos="960"/>
        <w:tab w:val="right" w:leader="dot" w:pos="10070"/>
      </w:tabs>
      <w:spacing w:before="120"/>
      <w:ind w:left="245"/>
    </w:pPr>
    <w:rPr>
      <w:rFonts w:ascii="Calibri" w:hAnsi="Calibri" w:cs="Calibri"/>
      <w:b/>
      <w:bCs/>
      <w:sz w:val="22"/>
      <w:szCs w:val="22"/>
    </w:rPr>
  </w:style>
  <w:style w:type="paragraph" w:styleId="NormalWeb">
    <w:name w:val="Normal (Web)"/>
    <w:basedOn w:val="Normal"/>
    <w:uiPriority w:val="99"/>
    <w:rsid w:val="00E539CE"/>
    <w:pPr>
      <w:spacing w:before="100" w:beforeAutospacing="1" w:after="100" w:afterAutospacing="1"/>
    </w:pPr>
    <w:rPr>
      <w:rFonts w:ascii="Times New Roman" w:hAnsi="Times New Roman"/>
      <w:lang w:eastAsia="ja-JP"/>
    </w:rPr>
  </w:style>
  <w:style w:type="character" w:styleId="FollowedHyperlink">
    <w:name w:val="FollowedHyperlink"/>
    <w:rsid w:val="00570898"/>
    <w:rPr>
      <w:color w:val="800080"/>
      <w:u w:val="single"/>
    </w:rPr>
  </w:style>
  <w:style w:type="paragraph" w:styleId="NormalIndent">
    <w:name w:val="Normal Indent"/>
    <w:basedOn w:val="Normal"/>
    <w:rsid w:val="00C33050"/>
  </w:style>
  <w:style w:type="paragraph" w:styleId="ListBullet">
    <w:name w:val="List Bullet"/>
    <w:basedOn w:val="Normal"/>
    <w:rsid w:val="007B0B89"/>
    <w:pPr>
      <w:numPr>
        <w:numId w:val="3"/>
      </w:numPr>
      <w:spacing w:before="160"/>
    </w:pPr>
  </w:style>
  <w:style w:type="paragraph" w:styleId="ListBullet2">
    <w:name w:val="List Bullet 2"/>
    <w:basedOn w:val="ListBullet"/>
    <w:rsid w:val="007B0B89"/>
    <w:pPr>
      <w:numPr>
        <w:ilvl w:val="1"/>
        <w:numId w:val="2"/>
      </w:numPr>
    </w:pPr>
  </w:style>
  <w:style w:type="paragraph" w:styleId="ListNumber">
    <w:name w:val="List Number"/>
    <w:basedOn w:val="Normal"/>
    <w:rsid w:val="007B0B89"/>
    <w:pPr>
      <w:numPr>
        <w:numId w:val="1"/>
      </w:numPr>
      <w:spacing w:before="160"/>
    </w:pPr>
  </w:style>
  <w:style w:type="paragraph" w:styleId="BalloonText">
    <w:name w:val="Balloon Text"/>
    <w:basedOn w:val="Normal"/>
    <w:semiHidden/>
    <w:rsid w:val="004F33E6"/>
    <w:rPr>
      <w:rFonts w:ascii="Tahoma" w:hAnsi="Tahoma" w:cs="Tahoma"/>
      <w:sz w:val="16"/>
      <w:szCs w:val="16"/>
    </w:rPr>
  </w:style>
  <w:style w:type="character" w:styleId="CommentReference">
    <w:name w:val="annotation reference"/>
    <w:semiHidden/>
    <w:rsid w:val="003065B8"/>
    <w:rPr>
      <w:sz w:val="16"/>
      <w:szCs w:val="16"/>
    </w:rPr>
  </w:style>
  <w:style w:type="paragraph" w:styleId="CommentText">
    <w:name w:val="annotation text"/>
    <w:basedOn w:val="Normal"/>
    <w:link w:val="CommentTextChar"/>
    <w:semiHidden/>
    <w:rsid w:val="003065B8"/>
  </w:style>
  <w:style w:type="paragraph" w:styleId="CommentSubject">
    <w:name w:val="annotation subject"/>
    <w:basedOn w:val="CommentText"/>
    <w:next w:val="CommentText"/>
    <w:semiHidden/>
    <w:rsid w:val="003065B8"/>
    <w:rPr>
      <w:b/>
      <w:bCs/>
    </w:rPr>
  </w:style>
  <w:style w:type="paragraph" w:styleId="ListParagraph">
    <w:name w:val="List Paragraph"/>
    <w:basedOn w:val="Normal"/>
    <w:uiPriority w:val="34"/>
    <w:qFormat/>
    <w:rsid w:val="009148CE"/>
    <w:pPr>
      <w:numPr>
        <w:numId w:val="9"/>
      </w:numPr>
      <w:contextualSpacing/>
    </w:pPr>
    <w:rPr>
      <w:rFonts w:cs="Arial"/>
    </w:rPr>
  </w:style>
  <w:style w:type="paragraph" w:styleId="TOCHeading">
    <w:name w:val="TOC Heading"/>
    <w:basedOn w:val="Heading1"/>
    <w:next w:val="Normal"/>
    <w:uiPriority w:val="39"/>
    <w:unhideWhenUsed/>
    <w:qFormat/>
    <w:rsid w:val="00C31F6A"/>
    <w:pPr>
      <w:keepLines/>
      <w:numPr>
        <w:numId w:val="0"/>
      </w:numPr>
      <w:spacing w:after="0" w:line="276" w:lineRule="auto"/>
      <w:outlineLvl w:val="9"/>
    </w:pPr>
    <w:rPr>
      <w:rFonts w:ascii="Cambria" w:eastAsia="MS Gothic" w:hAnsi="Cambria" w:cs="Times New Roman"/>
      <w:color w:val="365F91"/>
      <w:kern w:val="0"/>
      <w:sz w:val="28"/>
      <w:szCs w:val="28"/>
      <w:lang w:eastAsia="ja-JP"/>
    </w:rPr>
  </w:style>
  <w:style w:type="paragraph" w:styleId="TOC4">
    <w:name w:val="toc 4"/>
    <w:basedOn w:val="Normal"/>
    <w:next w:val="Normal"/>
    <w:autoRedefine/>
    <w:rsid w:val="00254064"/>
    <w:rPr>
      <w:rFonts w:ascii="Calibri" w:hAnsi="Calibri" w:cs="Calibri"/>
      <w:szCs w:val="20"/>
    </w:rPr>
  </w:style>
  <w:style w:type="paragraph" w:styleId="TOC5">
    <w:name w:val="toc 5"/>
    <w:basedOn w:val="Normal"/>
    <w:next w:val="Normal"/>
    <w:autoRedefine/>
    <w:rsid w:val="00254064"/>
    <w:pPr>
      <w:ind w:left="960"/>
    </w:pPr>
    <w:rPr>
      <w:rFonts w:ascii="Calibri" w:hAnsi="Calibri" w:cs="Calibri"/>
      <w:szCs w:val="20"/>
    </w:rPr>
  </w:style>
  <w:style w:type="paragraph" w:styleId="TOC6">
    <w:name w:val="toc 6"/>
    <w:basedOn w:val="Normal"/>
    <w:next w:val="Normal"/>
    <w:autoRedefine/>
    <w:rsid w:val="00254064"/>
    <w:pPr>
      <w:ind w:left="1200"/>
    </w:pPr>
    <w:rPr>
      <w:rFonts w:ascii="Calibri" w:hAnsi="Calibri" w:cs="Calibri"/>
      <w:szCs w:val="20"/>
    </w:rPr>
  </w:style>
  <w:style w:type="paragraph" w:styleId="TOC7">
    <w:name w:val="toc 7"/>
    <w:basedOn w:val="Normal"/>
    <w:next w:val="Normal"/>
    <w:autoRedefine/>
    <w:rsid w:val="00254064"/>
    <w:pPr>
      <w:ind w:left="1440"/>
    </w:pPr>
    <w:rPr>
      <w:rFonts w:ascii="Calibri" w:hAnsi="Calibri" w:cs="Calibri"/>
      <w:szCs w:val="20"/>
    </w:rPr>
  </w:style>
  <w:style w:type="paragraph" w:styleId="TOC8">
    <w:name w:val="toc 8"/>
    <w:basedOn w:val="Normal"/>
    <w:next w:val="Normal"/>
    <w:autoRedefine/>
    <w:rsid w:val="00254064"/>
    <w:pPr>
      <w:ind w:left="1680"/>
    </w:pPr>
    <w:rPr>
      <w:rFonts w:ascii="Calibri" w:hAnsi="Calibri" w:cs="Calibri"/>
      <w:szCs w:val="20"/>
    </w:rPr>
  </w:style>
  <w:style w:type="paragraph" w:styleId="TOC9">
    <w:name w:val="toc 9"/>
    <w:basedOn w:val="Normal"/>
    <w:next w:val="Normal"/>
    <w:autoRedefine/>
    <w:rsid w:val="00254064"/>
    <w:pPr>
      <w:ind w:left="1920"/>
    </w:pPr>
    <w:rPr>
      <w:rFonts w:ascii="Calibri" w:hAnsi="Calibri" w:cs="Calibri"/>
      <w:szCs w:val="20"/>
    </w:rPr>
  </w:style>
  <w:style w:type="paragraph" w:styleId="NoSpacing">
    <w:name w:val="No Spacing"/>
    <w:aliases w:val="My Paragraph"/>
    <w:link w:val="NoSpacingChar"/>
    <w:uiPriority w:val="1"/>
    <w:qFormat/>
    <w:rsid w:val="00C21AAE"/>
    <w:pPr>
      <w:jc w:val="both"/>
    </w:pPr>
    <w:rPr>
      <w:rFonts w:ascii="Calibri" w:hAnsi="Calibri" w:cs="Arial"/>
      <w:sz w:val="22"/>
      <w:szCs w:val="22"/>
      <w:lang w:eastAsia="ja-JP"/>
    </w:rPr>
  </w:style>
  <w:style w:type="character" w:customStyle="1" w:styleId="NoSpacingChar">
    <w:name w:val="No Spacing Char"/>
    <w:aliases w:val="My Paragraph Char"/>
    <w:link w:val="NoSpacing"/>
    <w:uiPriority w:val="1"/>
    <w:rsid w:val="00C21AAE"/>
    <w:rPr>
      <w:rFonts w:ascii="Calibri" w:hAnsi="Calibri" w:cs="Arial"/>
      <w:sz w:val="22"/>
      <w:szCs w:val="22"/>
      <w:lang w:eastAsia="ja-JP"/>
    </w:rPr>
  </w:style>
  <w:style w:type="paragraph" w:customStyle="1" w:styleId="Normal2">
    <w:name w:val="Normal 2"/>
    <w:basedOn w:val="Normal"/>
    <w:link w:val="Normal2Char"/>
    <w:qFormat/>
    <w:rsid w:val="00AD1C76"/>
    <w:pPr>
      <w:ind w:left="1080"/>
    </w:pPr>
  </w:style>
  <w:style w:type="character" w:customStyle="1" w:styleId="Normal2Char">
    <w:name w:val="Normal 2 Char"/>
    <w:link w:val="Normal2"/>
    <w:rsid w:val="00AD1C76"/>
    <w:rPr>
      <w:rFonts w:ascii="Arial" w:eastAsia="Times New Roman" w:hAnsi="Arial"/>
      <w:sz w:val="24"/>
      <w:szCs w:val="24"/>
    </w:rPr>
  </w:style>
  <w:style w:type="table" w:styleId="TableClassic3">
    <w:name w:val="Table Classic 3"/>
    <w:basedOn w:val="TableNormal"/>
    <w:rsid w:val="007636FC"/>
    <w:pPr>
      <w:ind w:left="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7636FC"/>
    <w:pPr>
      <w:ind w:left="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E36F9B"/>
    <w:pPr>
      <w:pBdr>
        <w:bottom w:val="single" w:sz="8" w:space="4" w:color="4F81BD" w:themeColor="accent1"/>
      </w:pBdr>
      <w:spacing w:after="300"/>
      <w:contextualSpacing/>
    </w:pPr>
    <w:rPr>
      <w:rFonts w:eastAsiaTheme="majorEastAsia" w:cs="Arial"/>
      <w:color w:val="17365D" w:themeColor="text2" w:themeShade="BF"/>
      <w:spacing w:val="5"/>
      <w:kern w:val="28"/>
      <w:sz w:val="52"/>
      <w:szCs w:val="52"/>
    </w:rPr>
  </w:style>
  <w:style w:type="character" w:customStyle="1" w:styleId="TitleChar">
    <w:name w:val="Title Char"/>
    <w:basedOn w:val="DefaultParagraphFont"/>
    <w:link w:val="Title"/>
    <w:rsid w:val="00E36F9B"/>
    <w:rPr>
      <w:rFonts w:ascii="Arial" w:eastAsiaTheme="majorEastAsia" w:hAnsi="Arial" w:cs="Arial"/>
      <w:color w:val="17365D" w:themeColor="text2" w:themeShade="BF"/>
      <w:spacing w:val="5"/>
      <w:kern w:val="28"/>
      <w:sz w:val="52"/>
      <w:szCs w:val="52"/>
    </w:rPr>
  </w:style>
  <w:style w:type="paragraph" w:styleId="Subtitle">
    <w:name w:val="Subtitle"/>
    <w:basedOn w:val="Normal"/>
    <w:next w:val="Normal"/>
    <w:link w:val="SubtitleChar"/>
    <w:qFormat/>
    <w:rsid w:val="00C4140B"/>
    <w:pPr>
      <w:numPr>
        <w:ilvl w:val="1"/>
      </w:numPr>
      <w:ind w:left="720"/>
    </w:pPr>
    <w:rPr>
      <w:rFonts w:eastAsiaTheme="majorEastAsia" w:cs="Arial"/>
      <w:i/>
      <w:iCs/>
      <w:color w:val="4F81BD" w:themeColor="accent1"/>
      <w:spacing w:val="15"/>
      <w:sz w:val="32"/>
      <w:szCs w:val="32"/>
    </w:rPr>
  </w:style>
  <w:style w:type="character" w:customStyle="1" w:styleId="SubtitleChar">
    <w:name w:val="Subtitle Char"/>
    <w:basedOn w:val="DefaultParagraphFont"/>
    <w:link w:val="Subtitle"/>
    <w:rsid w:val="00C4140B"/>
    <w:rPr>
      <w:rFonts w:ascii="Arial" w:eastAsiaTheme="majorEastAsia" w:hAnsi="Arial" w:cs="Arial"/>
      <w:i/>
      <w:iCs/>
      <w:color w:val="4F81BD" w:themeColor="accent1"/>
      <w:spacing w:val="15"/>
      <w:sz w:val="32"/>
      <w:szCs w:val="32"/>
    </w:rPr>
  </w:style>
  <w:style w:type="character" w:customStyle="1" w:styleId="HeaderChar">
    <w:name w:val="Header Char"/>
    <w:basedOn w:val="DefaultParagraphFont"/>
    <w:link w:val="Header"/>
    <w:rsid w:val="0017262E"/>
    <w:rPr>
      <w:rFonts w:ascii="Arial" w:eastAsia="Times New Roman" w:hAnsi="Arial"/>
      <w:sz w:val="24"/>
      <w:szCs w:val="24"/>
    </w:rPr>
  </w:style>
  <w:style w:type="character" w:customStyle="1" w:styleId="FooterChar">
    <w:name w:val="Footer Char"/>
    <w:basedOn w:val="DefaultParagraphFont"/>
    <w:link w:val="Footer"/>
    <w:uiPriority w:val="99"/>
    <w:rsid w:val="0017262E"/>
    <w:rPr>
      <w:rFonts w:ascii="Arial" w:eastAsia="Times New Roman" w:hAnsi="Arial"/>
      <w:sz w:val="24"/>
      <w:szCs w:val="24"/>
    </w:rPr>
  </w:style>
  <w:style w:type="table" w:customStyle="1" w:styleId="TableGrid1">
    <w:name w:val="Table Grid1"/>
    <w:basedOn w:val="TableNormal"/>
    <w:next w:val="TableGrid"/>
    <w:uiPriority w:val="59"/>
    <w:rsid w:val="0017262E"/>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013C6F"/>
    <w:pPr>
      <w:spacing w:before="120" w:after="120"/>
    </w:pPr>
    <w:rPr>
      <w:rFonts w:ascii="Verdana" w:eastAsia="Times New Roman" w:hAnsi="Verdana"/>
      <w:sz w:val="18"/>
      <w:szCs w:val="24"/>
    </w:rPr>
  </w:style>
  <w:style w:type="character" w:customStyle="1" w:styleId="BodyTextChar">
    <w:name w:val="Body Text Char"/>
    <w:basedOn w:val="DefaultParagraphFont"/>
    <w:link w:val="BodyText"/>
    <w:rsid w:val="00013C6F"/>
    <w:rPr>
      <w:rFonts w:ascii="Verdana" w:eastAsia="Times New Roman" w:hAnsi="Verdana"/>
      <w:sz w:val="18"/>
      <w:szCs w:val="24"/>
    </w:rPr>
  </w:style>
  <w:style w:type="paragraph" w:customStyle="1" w:styleId="TableText">
    <w:name w:val="TableText"/>
    <w:basedOn w:val="Normal"/>
    <w:rsid w:val="001D1F18"/>
    <w:pPr>
      <w:spacing w:before="60" w:after="60"/>
    </w:pPr>
    <w:rPr>
      <w:rFonts w:ascii="Times New Roman" w:hAnsi="Times New Roman"/>
      <w:color w:val="000000"/>
      <w:szCs w:val="20"/>
    </w:rPr>
  </w:style>
  <w:style w:type="paragraph" w:customStyle="1" w:styleId="Text">
    <w:name w:val="Text"/>
    <w:basedOn w:val="Normal"/>
    <w:rsid w:val="003734F3"/>
    <w:rPr>
      <w:rFonts w:ascii="Times New Roman" w:hAnsi="Times New Roman"/>
      <w:color w:val="000000"/>
      <w:szCs w:val="20"/>
    </w:rPr>
  </w:style>
  <w:style w:type="paragraph" w:customStyle="1" w:styleId="StyleCommentTextLeft0After0pt">
    <w:name w:val="Style Comment Text + Left:  0&quot; After:  0 pt"/>
    <w:basedOn w:val="CommentText"/>
    <w:rsid w:val="003734F3"/>
    <w:pPr>
      <w:widowControl w:val="0"/>
    </w:pPr>
    <w:rPr>
      <w:rFonts w:ascii="Times New Roman" w:hAnsi="Times New Roman"/>
      <w:i/>
      <w:iCs/>
      <w:szCs w:val="20"/>
    </w:rPr>
  </w:style>
  <w:style w:type="paragraph" w:customStyle="1" w:styleId="StyleHeading2Arial12ptNotBoldUnderline">
    <w:name w:val="Style Heading 2 + Arial 12 pt Not Bold Underline"/>
    <w:basedOn w:val="Heading2"/>
    <w:link w:val="StyleHeading2Arial12ptNotBoldUnderlineChar"/>
    <w:autoRedefine/>
    <w:rsid w:val="00E47083"/>
    <w:pPr>
      <w:tabs>
        <w:tab w:val="num" w:pos="576"/>
      </w:tabs>
      <w:spacing w:after="60"/>
      <w:ind w:left="576" w:hanging="576"/>
    </w:pPr>
    <w:rPr>
      <w:rFonts w:eastAsia="Times New Roman" w:cs="Times New Roman"/>
      <w:bCs w:val="0"/>
      <w:color w:val="auto"/>
      <w:kern w:val="0"/>
      <w:szCs w:val="20"/>
      <w:lang w:val="en-US"/>
    </w:rPr>
  </w:style>
  <w:style w:type="character" w:customStyle="1" w:styleId="StyleHeading2Arial12ptNotBoldUnderlineChar">
    <w:name w:val="Style Heading 2 + Arial 12 pt Not Bold Underline Char"/>
    <w:link w:val="StyleHeading2Arial12ptNotBoldUnderline"/>
    <w:rsid w:val="00E47083"/>
    <w:rPr>
      <w:rFonts w:ascii="Arial" w:eastAsia="Times New Roman" w:hAnsi="Arial"/>
      <w:b/>
      <w:sz w:val="24"/>
    </w:rPr>
  </w:style>
  <w:style w:type="character" w:styleId="PlaceholderText">
    <w:name w:val="Placeholder Text"/>
    <w:basedOn w:val="DefaultParagraphFont"/>
    <w:uiPriority w:val="99"/>
    <w:semiHidden/>
    <w:rsid w:val="001C212D"/>
    <w:rPr>
      <w:color w:val="808080"/>
    </w:rPr>
  </w:style>
  <w:style w:type="paragraph" w:styleId="Caption">
    <w:name w:val="caption"/>
    <w:basedOn w:val="Normal"/>
    <w:next w:val="Normal"/>
    <w:unhideWhenUsed/>
    <w:qFormat/>
    <w:rsid w:val="00D753C7"/>
    <w:pPr>
      <w:spacing w:after="200"/>
    </w:pPr>
    <w:rPr>
      <w:b/>
      <w:bCs/>
      <w:color w:val="4F81BD" w:themeColor="accent1"/>
      <w:sz w:val="18"/>
      <w:szCs w:val="18"/>
    </w:rPr>
  </w:style>
  <w:style w:type="numbering" w:customStyle="1" w:styleId="Style1">
    <w:name w:val="Style1"/>
    <w:uiPriority w:val="99"/>
    <w:rsid w:val="00256530"/>
    <w:pPr>
      <w:numPr>
        <w:numId w:val="4"/>
      </w:numPr>
    </w:pPr>
  </w:style>
  <w:style w:type="paragraph" w:customStyle="1" w:styleId="Heading30">
    <w:name w:val="Heading 3."/>
    <w:basedOn w:val="Heading3"/>
    <w:link w:val="Heading3Char0"/>
    <w:qFormat/>
    <w:rsid w:val="009C48B9"/>
  </w:style>
  <w:style w:type="character" w:customStyle="1" w:styleId="Heading2Char1">
    <w:name w:val="Heading 2 Char1"/>
    <w:aliases w:val="Heading 2 Char Char"/>
    <w:basedOn w:val="Heading1Char"/>
    <w:link w:val="Heading2"/>
    <w:uiPriority w:val="9"/>
    <w:rsid w:val="00D94DBD"/>
    <w:rPr>
      <w:rFonts w:ascii="Arial" w:hAnsi="Arial" w:cs="Arial"/>
      <w:b/>
      <w:bCs/>
      <w:color w:val="000000" w:themeColor="text1"/>
      <w:kern w:val="32"/>
      <w:sz w:val="24"/>
      <w:szCs w:val="24"/>
      <w:lang w:val="en-CA"/>
    </w:rPr>
  </w:style>
  <w:style w:type="character" w:customStyle="1" w:styleId="Heading3Char">
    <w:name w:val="Heading 3 Char"/>
    <w:aliases w:val="Section Title Char"/>
    <w:basedOn w:val="Heading2Char1"/>
    <w:link w:val="Heading3"/>
    <w:rsid w:val="009C48B9"/>
    <w:rPr>
      <w:rFonts w:ascii="Arial" w:eastAsiaTheme="majorEastAsia" w:hAnsi="Arial" w:cs="Arial"/>
      <w:b/>
      <w:bCs/>
      <w:color w:val="000000" w:themeColor="text1"/>
      <w:kern w:val="32"/>
      <w:sz w:val="24"/>
      <w:szCs w:val="24"/>
      <w:lang w:val="en-CA"/>
    </w:rPr>
  </w:style>
  <w:style w:type="character" w:customStyle="1" w:styleId="Heading3Char0">
    <w:name w:val="Heading 3. Char"/>
    <w:basedOn w:val="Heading3Char"/>
    <w:link w:val="Heading30"/>
    <w:rsid w:val="009C48B9"/>
    <w:rPr>
      <w:rFonts w:ascii="Arial" w:eastAsiaTheme="majorEastAsia" w:hAnsi="Arial" w:cs="Arial"/>
      <w:b/>
      <w:bCs/>
      <w:color w:val="000000" w:themeColor="text1"/>
      <w:kern w:val="32"/>
      <w:sz w:val="24"/>
      <w:szCs w:val="24"/>
      <w:lang w:val="en-CA"/>
    </w:rPr>
  </w:style>
  <w:style w:type="numbering" w:customStyle="1" w:styleId="Style2">
    <w:name w:val="Style2"/>
    <w:uiPriority w:val="99"/>
    <w:rsid w:val="000A6C2E"/>
    <w:pPr>
      <w:numPr>
        <w:numId w:val="5"/>
      </w:numPr>
    </w:pPr>
  </w:style>
  <w:style w:type="paragraph" w:customStyle="1" w:styleId="Heading2newer">
    <w:name w:val="Heading 2 (newer)"/>
    <w:basedOn w:val="Heading2"/>
    <w:qFormat/>
    <w:rsid w:val="000A6C2E"/>
    <w:pPr>
      <w:numPr>
        <w:numId w:val="6"/>
      </w:numPr>
      <w:ind w:left="0" w:firstLine="0"/>
    </w:pPr>
  </w:style>
  <w:style w:type="paragraph" w:customStyle="1" w:styleId="Heading2newer0">
    <w:name w:val="Heading 2 (newer)"/>
    <w:basedOn w:val="Heading2"/>
    <w:next w:val="Header"/>
    <w:link w:val="Heading2newerChar"/>
    <w:qFormat/>
    <w:rsid w:val="00DF4AA9"/>
    <w:pPr>
      <w:numPr>
        <w:ilvl w:val="0"/>
        <w:numId w:val="0"/>
      </w:numPr>
    </w:pPr>
  </w:style>
  <w:style w:type="character" w:customStyle="1" w:styleId="Heading2newerChar">
    <w:name w:val="Heading 2 (newer) Char"/>
    <w:basedOn w:val="Heading2Char1"/>
    <w:link w:val="Heading2newer0"/>
    <w:rsid w:val="00DF4AA9"/>
    <w:rPr>
      <w:rFonts w:ascii="Arial" w:hAnsi="Arial" w:cs="Arial"/>
      <w:b/>
      <w:bCs/>
      <w:color w:val="000000" w:themeColor="text1"/>
      <w:kern w:val="32"/>
      <w:sz w:val="24"/>
      <w:szCs w:val="24"/>
      <w:lang w:val="en-CA"/>
    </w:rPr>
  </w:style>
  <w:style w:type="table" w:styleId="LightShading-Accent5">
    <w:name w:val="Light Shading Accent 5"/>
    <w:basedOn w:val="TableNormal"/>
    <w:uiPriority w:val="60"/>
    <w:rsid w:val="007B5B41"/>
    <w:rPr>
      <w:rFonts w:asciiTheme="minorHAnsi" w:eastAsiaTheme="minorEastAsia" w:hAnsiTheme="minorHAnsi" w:cstheme="minorBidi"/>
      <w:color w:val="31849B" w:themeColor="accent5" w:themeShade="BF"/>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CommentTextChar">
    <w:name w:val="Comment Text Char"/>
    <w:basedOn w:val="DefaultParagraphFont"/>
    <w:link w:val="CommentText"/>
    <w:semiHidden/>
    <w:rsid w:val="009735E6"/>
    <w:rPr>
      <w:rFonts w:ascii="Arial" w:hAnsi="Arial"/>
      <w:szCs w:val="24"/>
      <w:lang w:val="en-CA"/>
    </w:rPr>
  </w:style>
  <w:style w:type="paragraph" w:customStyle="1" w:styleId="Form">
    <w:name w:val="Form"/>
    <w:basedOn w:val="Heading2"/>
    <w:rsid w:val="00375A20"/>
    <w:pPr>
      <w:numPr>
        <w:ilvl w:val="0"/>
        <w:numId w:val="0"/>
      </w:numPr>
      <w:spacing w:after="240"/>
      <w:outlineLvl w:val="9"/>
    </w:pPr>
    <w:rPr>
      <w:rFonts w:ascii="Times New Roman" w:eastAsia="新細明體" w:hAnsi="Times New Roman" w:cs="Times New Roman"/>
      <w:b w:val="0"/>
      <w:bCs w:val="0"/>
      <w:color w:val="auto"/>
      <w:kern w:val="0"/>
      <w:sz w:val="16"/>
      <w:szCs w:val="20"/>
    </w:rPr>
  </w:style>
  <w:style w:type="paragraph" w:customStyle="1" w:styleId="JCHeading2">
    <w:name w:val="JCHeading 2"/>
    <w:basedOn w:val="Normal"/>
    <w:uiPriority w:val="99"/>
    <w:rsid w:val="0048634B"/>
    <w:pPr>
      <w:keepNext/>
      <w:outlineLvl w:val="1"/>
    </w:pPr>
    <w:rPr>
      <w:rFonts w:ascii="Courier New" w:hAnsi="Courier New"/>
      <w:b/>
      <w:sz w:val="24"/>
      <w:szCs w:val="20"/>
      <w:lang w:val="en-AU" w:eastAsia="zh-TW"/>
    </w:rPr>
  </w:style>
  <w:style w:type="paragraph" w:styleId="BodyTextIndent">
    <w:name w:val="Body Text Indent"/>
    <w:basedOn w:val="Normal"/>
    <w:link w:val="BodyTextIndentChar"/>
    <w:semiHidden/>
    <w:unhideWhenUsed/>
    <w:rsid w:val="00A337D3"/>
    <w:pPr>
      <w:spacing w:after="120"/>
      <w:ind w:left="360"/>
    </w:pPr>
  </w:style>
  <w:style w:type="character" w:customStyle="1" w:styleId="BodyTextIndentChar">
    <w:name w:val="Body Text Indent Char"/>
    <w:basedOn w:val="DefaultParagraphFont"/>
    <w:link w:val="BodyTextIndent"/>
    <w:semiHidden/>
    <w:rsid w:val="00A337D3"/>
    <w:rPr>
      <w:rFonts w:ascii="Arial" w:hAnsi="Arial"/>
      <w:szCs w:val="24"/>
      <w:lang w:val="en-CA"/>
    </w:rPr>
  </w:style>
  <w:style w:type="paragraph" w:customStyle="1" w:styleId="BodyText2ndcol">
    <w:name w:val="Body Text 2nd col"/>
    <w:basedOn w:val="BodyText"/>
    <w:rsid w:val="00A337D3"/>
    <w:pPr>
      <w:spacing w:before="20" w:after="20" w:line="240" w:lineRule="atLeast"/>
      <w:ind w:right="209"/>
    </w:pPr>
    <w:rPr>
      <w:rFonts w:ascii="Times New Roman" w:hAnsi="Times New Roman"/>
      <w:sz w:val="24"/>
      <w:szCs w:val="20"/>
    </w:rPr>
  </w:style>
  <w:style w:type="paragraph" w:customStyle="1" w:styleId="Points">
    <w:name w:val="Points"/>
    <w:basedOn w:val="Normal"/>
    <w:rsid w:val="00A337D3"/>
    <w:pPr>
      <w:numPr>
        <w:numId w:val="10"/>
      </w:numPr>
      <w:spacing w:before="20" w:after="20"/>
    </w:pPr>
    <w:rPr>
      <w:rFonts w:ascii="Times New Roman" w:eastAsia="Times New Roman" w:hAnsi="Times New Roman"/>
      <w:snapToGrid w:val="0"/>
      <w:sz w:val="24"/>
      <w:szCs w:val="20"/>
      <w:lang w:val="en-GB"/>
    </w:rPr>
  </w:style>
  <w:style w:type="paragraph" w:styleId="Revision">
    <w:name w:val="Revision"/>
    <w:hidden/>
    <w:uiPriority w:val="99"/>
    <w:semiHidden/>
    <w:rsid w:val="002C5D95"/>
    <w:rPr>
      <w:rFonts w:ascii="Arial" w:hAnsi="Arial"/>
      <w:szCs w:val="24"/>
      <w:lang w:val="en-CA"/>
    </w:rPr>
  </w:style>
  <w:style w:type="paragraph" w:styleId="Date">
    <w:name w:val="Date"/>
    <w:basedOn w:val="Normal"/>
    <w:next w:val="Normal"/>
    <w:link w:val="DateChar"/>
    <w:rsid w:val="00DE7685"/>
  </w:style>
  <w:style w:type="character" w:customStyle="1" w:styleId="DateChar">
    <w:name w:val="Date Char"/>
    <w:basedOn w:val="DefaultParagraphFont"/>
    <w:link w:val="Date"/>
    <w:rsid w:val="00DE7685"/>
    <w:rPr>
      <w:rFonts w:ascii="Arial" w:hAnsi="Arial"/>
      <w:szCs w:val="24"/>
      <w:lang w:val="en-CA"/>
    </w:rPr>
  </w:style>
  <w:style w:type="paragraph" w:customStyle="1" w:styleId="JCBodyTextIndent">
    <w:name w:val="JC Body Text Indent"/>
    <w:basedOn w:val="Normal"/>
    <w:rsid w:val="0006278D"/>
    <w:pPr>
      <w:spacing w:after="120"/>
      <w:ind w:left="567"/>
      <w:jc w:val="both"/>
      <w:outlineLvl w:val="0"/>
    </w:pPr>
    <w:rPr>
      <w:rFonts w:ascii="Courier New" w:eastAsia="新細明體" w:hAnsi="Courier New" w:cs="Courier New"/>
      <w:sz w:val="24"/>
      <w:lang w:val="en-AU"/>
    </w:rPr>
  </w:style>
  <w:style w:type="character" w:styleId="HTMLCode">
    <w:name w:val="HTML Code"/>
    <w:basedOn w:val="DefaultParagraphFont"/>
    <w:uiPriority w:val="99"/>
    <w:semiHidden/>
    <w:unhideWhenUsed/>
    <w:rsid w:val="009738B4"/>
    <w:rPr>
      <w:rFonts w:ascii="Courier New" w:eastAsia="Times New Roman" w:hAnsi="Courier New" w:cs="Courier New"/>
      <w:sz w:val="20"/>
      <w:szCs w:val="20"/>
    </w:rPr>
  </w:style>
  <w:style w:type="character" w:styleId="Strong">
    <w:name w:val="Strong"/>
    <w:basedOn w:val="DefaultParagraphFont"/>
    <w:uiPriority w:val="22"/>
    <w:qFormat/>
    <w:rsid w:val="00135454"/>
    <w:rPr>
      <w:b/>
      <w:bCs/>
    </w:rPr>
  </w:style>
  <w:style w:type="character" w:styleId="Emphasis">
    <w:name w:val="Emphasis"/>
    <w:basedOn w:val="DefaultParagraphFont"/>
    <w:uiPriority w:val="20"/>
    <w:qFormat/>
    <w:rsid w:val="001354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82"/>
    <w:rPr>
      <w:rFonts w:ascii="Arial" w:hAnsi="Arial"/>
      <w:szCs w:val="24"/>
      <w:lang w:val="en-CA"/>
    </w:rPr>
  </w:style>
  <w:style w:type="paragraph" w:styleId="Heading1">
    <w:name w:val="heading 1"/>
    <w:basedOn w:val="Normal"/>
    <w:next w:val="Normal"/>
    <w:link w:val="Heading1Char"/>
    <w:uiPriority w:val="9"/>
    <w:qFormat/>
    <w:rsid w:val="00152178"/>
    <w:pPr>
      <w:keepNext/>
      <w:numPr>
        <w:numId w:val="7"/>
      </w:numPr>
      <w:spacing w:before="360" w:after="120"/>
      <w:outlineLvl w:val="0"/>
    </w:pPr>
    <w:rPr>
      <w:rFonts w:cs="Arial"/>
      <w:b/>
      <w:bCs/>
      <w:color w:val="000000"/>
      <w:kern w:val="32"/>
      <w:sz w:val="32"/>
      <w:szCs w:val="32"/>
    </w:rPr>
  </w:style>
  <w:style w:type="paragraph" w:styleId="Heading2">
    <w:name w:val="heading 2"/>
    <w:aliases w:val="Heading 2 Char"/>
    <w:basedOn w:val="Heading1"/>
    <w:next w:val="Normal"/>
    <w:link w:val="Heading2Char1"/>
    <w:uiPriority w:val="9"/>
    <w:qFormat/>
    <w:rsid w:val="00D94DBD"/>
    <w:pPr>
      <w:numPr>
        <w:ilvl w:val="1"/>
      </w:numPr>
      <w:spacing w:before="240"/>
      <w:ind w:left="720" w:hanging="720"/>
      <w:outlineLvl w:val="1"/>
    </w:pPr>
    <w:rPr>
      <w:color w:val="000000" w:themeColor="text1"/>
      <w:sz w:val="24"/>
      <w:szCs w:val="24"/>
    </w:rPr>
  </w:style>
  <w:style w:type="paragraph" w:styleId="Heading3">
    <w:name w:val="heading 3"/>
    <w:aliases w:val="Section Title"/>
    <w:basedOn w:val="Heading2"/>
    <w:next w:val="Normal"/>
    <w:link w:val="Heading3Char"/>
    <w:qFormat/>
    <w:rsid w:val="00A01DAB"/>
    <w:pPr>
      <w:numPr>
        <w:ilvl w:val="2"/>
      </w:numPr>
      <w:spacing w:before="120"/>
      <w:outlineLvl w:val="2"/>
    </w:pPr>
    <w:rPr>
      <w:rFonts w:eastAsiaTheme="majorEastAsia"/>
      <w:sz w:val="20"/>
      <w:szCs w:val="20"/>
    </w:rPr>
  </w:style>
  <w:style w:type="paragraph" w:styleId="Heading4">
    <w:name w:val="heading 4"/>
    <w:basedOn w:val="Normal"/>
    <w:next w:val="Normal"/>
    <w:qFormat/>
    <w:rsid w:val="00734742"/>
    <w:pPr>
      <w:keepNext/>
      <w:numPr>
        <w:ilvl w:val="3"/>
        <w:numId w:val="7"/>
      </w:numPr>
      <w:spacing w:before="240" w:after="60"/>
      <w:outlineLvl w:val="3"/>
    </w:pPr>
    <w:rPr>
      <w:rFonts w:ascii="Times New Roman" w:hAnsi="Times New Roman"/>
      <w:b/>
      <w:bCs/>
      <w:sz w:val="28"/>
      <w:szCs w:val="28"/>
    </w:rPr>
  </w:style>
  <w:style w:type="paragraph" w:styleId="Heading5">
    <w:name w:val="heading 5"/>
    <w:aliases w:val="Block Label"/>
    <w:basedOn w:val="Normal"/>
    <w:next w:val="Normal"/>
    <w:qFormat/>
    <w:rsid w:val="00734742"/>
    <w:pPr>
      <w:numPr>
        <w:ilvl w:val="4"/>
        <w:numId w:val="7"/>
      </w:numPr>
      <w:spacing w:before="240" w:after="60"/>
      <w:outlineLvl w:val="4"/>
    </w:pPr>
    <w:rPr>
      <w:b/>
      <w:bCs/>
      <w:i/>
      <w:iCs/>
      <w:sz w:val="26"/>
      <w:szCs w:val="26"/>
    </w:rPr>
  </w:style>
  <w:style w:type="paragraph" w:styleId="Heading6">
    <w:name w:val="heading 6"/>
    <w:basedOn w:val="Normal"/>
    <w:next w:val="Normal"/>
    <w:qFormat/>
    <w:rsid w:val="00734742"/>
    <w:pPr>
      <w:numPr>
        <w:ilvl w:val="5"/>
        <w:numId w:val="7"/>
      </w:numPr>
      <w:spacing w:before="240" w:after="60"/>
      <w:outlineLvl w:val="5"/>
    </w:pPr>
    <w:rPr>
      <w:rFonts w:ascii="Times New Roman" w:hAnsi="Times New Roman"/>
      <w:b/>
      <w:bCs/>
      <w:sz w:val="22"/>
      <w:szCs w:val="22"/>
    </w:rPr>
  </w:style>
  <w:style w:type="paragraph" w:styleId="Heading7">
    <w:name w:val="heading 7"/>
    <w:basedOn w:val="Normal"/>
    <w:next w:val="Normal"/>
    <w:qFormat/>
    <w:rsid w:val="00734742"/>
    <w:pPr>
      <w:numPr>
        <w:ilvl w:val="6"/>
        <w:numId w:val="7"/>
      </w:numPr>
      <w:spacing w:before="240" w:after="60"/>
      <w:outlineLvl w:val="6"/>
    </w:pPr>
    <w:rPr>
      <w:rFonts w:ascii="Times New Roman" w:hAnsi="Times New Roman"/>
    </w:rPr>
  </w:style>
  <w:style w:type="paragraph" w:styleId="Heading8">
    <w:name w:val="heading 8"/>
    <w:basedOn w:val="Normal"/>
    <w:next w:val="Normal"/>
    <w:qFormat/>
    <w:rsid w:val="00734742"/>
    <w:pPr>
      <w:numPr>
        <w:ilvl w:val="7"/>
        <w:numId w:val="7"/>
      </w:numPr>
      <w:spacing w:before="240" w:after="60"/>
      <w:outlineLvl w:val="7"/>
    </w:pPr>
    <w:rPr>
      <w:rFonts w:ascii="Times New Roman" w:hAnsi="Times New Roman"/>
      <w:i/>
      <w:iCs/>
    </w:rPr>
  </w:style>
  <w:style w:type="paragraph" w:styleId="Heading9">
    <w:name w:val="heading 9"/>
    <w:basedOn w:val="Normal"/>
    <w:next w:val="Normal"/>
    <w:qFormat/>
    <w:rsid w:val="00734742"/>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2178"/>
    <w:rPr>
      <w:rFonts w:ascii="Arial" w:hAnsi="Arial" w:cs="Arial"/>
      <w:b/>
      <w:bCs/>
      <w:color w:val="000000"/>
      <w:kern w:val="32"/>
      <w:sz w:val="32"/>
      <w:szCs w:val="32"/>
      <w:lang w:val="en-CA"/>
    </w:rPr>
  </w:style>
  <w:style w:type="paragraph" w:styleId="TOC1">
    <w:name w:val="toc 1"/>
    <w:basedOn w:val="Normal"/>
    <w:next w:val="Normal"/>
    <w:autoRedefine/>
    <w:uiPriority w:val="39"/>
    <w:rsid w:val="00142E6E"/>
    <w:pPr>
      <w:tabs>
        <w:tab w:val="left" w:pos="480"/>
        <w:tab w:val="right" w:leader="dot" w:pos="10080"/>
      </w:tabs>
      <w:spacing w:before="120"/>
    </w:pPr>
    <w:rPr>
      <w:rFonts w:ascii="Calibri" w:hAnsi="Calibri" w:cs="Calibri"/>
      <w:b/>
      <w:bCs/>
      <w:noProof/>
      <w:sz w:val="24"/>
      <w:szCs w:val="32"/>
    </w:rPr>
  </w:style>
  <w:style w:type="paragraph" w:styleId="Header">
    <w:name w:val="header"/>
    <w:basedOn w:val="Normal"/>
    <w:link w:val="HeaderChar"/>
    <w:rsid w:val="00B63E77"/>
    <w:pPr>
      <w:tabs>
        <w:tab w:val="center" w:pos="4320"/>
        <w:tab w:val="right" w:pos="8640"/>
      </w:tabs>
    </w:pPr>
  </w:style>
  <w:style w:type="paragraph" w:customStyle="1" w:styleId="ListBullet0">
    <w:name w:val="_ListBullet"/>
    <w:basedOn w:val="Normal"/>
    <w:rsid w:val="00B63E77"/>
    <w:pPr>
      <w:tabs>
        <w:tab w:val="num" w:pos="360"/>
      </w:tabs>
      <w:spacing w:after="40"/>
      <w:ind w:left="2520" w:hanging="360"/>
    </w:pPr>
  </w:style>
  <w:style w:type="paragraph" w:customStyle="1" w:styleId="ListBulletLastItem">
    <w:name w:val="_ListBulletLastItem"/>
    <w:basedOn w:val="ListBullet0"/>
    <w:rsid w:val="00B63E77"/>
    <w:pPr>
      <w:spacing w:after="120"/>
    </w:pPr>
  </w:style>
  <w:style w:type="paragraph" w:styleId="Footer">
    <w:name w:val="footer"/>
    <w:basedOn w:val="Normal"/>
    <w:link w:val="FooterChar"/>
    <w:uiPriority w:val="99"/>
    <w:rsid w:val="00B63E77"/>
    <w:pPr>
      <w:tabs>
        <w:tab w:val="center" w:pos="4320"/>
        <w:tab w:val="right" w:pos="8640"/>
      </w:tabs>
    </w:pPr>
  </w:style>
  <w:style w:type="character" w:styleId="PageNumber">
    <w:name w:val="page number"/>
    <w:basedOn w:val="DefaultParagraphFont"/>
    <w:rsid w:val="00B63E77"/>
  </w:style>
  <w:style w:type="paragraph" w:customStyle="1" w:styleId="Default">
    <w:name w:val="Default"/>
    <w:rsid w:val="00B63E77"/>
    <w:pPr>
      <w:autoSpaceDE w:val="0"/>
      <w:autoSpaceDN w:val="0"/>
      <w:adjustRightInd w:val="0"/>
    </w:pPr>
    <w:rPr>
      <w:rFonts w:ascii="Arial" w:eastAsia="Times New Roman" w:hAnsi="Arial" w:cs="Arial"/>
      <w:color w:val="000000"/>
      <w:sz w:val="24"/>
      <w:szCs w:val="24"/>
    </w:rPr>
  </w:style>
  <w:style w:type="paragraph" w:customStyle="1" w:styleId="pbody">
    <w:name w:val="pbody"/>
    <w:basedOn w:val="Default"/>
    <w:next w:val="Default"/>
    <w:rsid w:val="00B63E77"/>
    <w:rPr>
      <w:rFonts w:cs="Times New Roman"/>
      <w:color w:val="auto"/>
    </w:rPr>
  </w:style>
  <w:style w:type="paragraph" w:customStyle="1" w:styleId="pindented1">
    <w:name w:val="pindented1"/>
    <w:basedOn w:val="Default"/>
    <w:next w:val="Default"/>
    <w:rsid w:val="00B63E77"/>
    <w:rPr>
      <w:rFonts w:cs="Times New Roman"/>
      <w:color w:val="auto"/>
    </w:rPr>
  </w:style>
  <w:style w:type="paragraph" w:customStyle="1" w:styleId="pindented2">
    <w:name w:val="pindented2"/>
    <w:basedOn w:val="Default"/>
    <w:next w:val="Default"/>
    <w:rsid w:val="00B63E77"/>
    <w:rPr>
      <w:rFonts w:cs="Times New Roman"/>
      <w:color w:val="auto"/>
    </w:rPr>
  </w:style>
  <w:style w:type="character" w:styleId="Hyperlink">
    <w:name w:val="Hyperlink"/>
    <w:uiPriority w:val="99"/>
    <w:rsid w:val="00B63E77"/>
    <w:rPr>
      <w:color w:val="0000FF"/>
      <w:u w:val="single"/>
    </w:rPr>
  </w:style>
  <w:style w:type="table" w:styleId="TableGrid">
    <w:name w:val="Table Grid"/>
    <w:basedOn w:val="TableNormal"/>
    <w:uiPriority w:val="59"/>
    <w:rsid w:val="00B63E77"/>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B63E77"/>
    <w:pPr>
      <w:ind w:left="480"/>
    </w:pPr>
    <w:rPr>
      <w:rFonts w:ascii="Calibri" w:hAnsi="Calibri" w:cs="Calibri"/>
      <w:szCs w:val="20"/>
    </w:rPr>
  </w:style>
  <w:style w:type="paragraph" w:styleId="TOC2">
    <w:name w:val="toc 2"/>
    <w:basedOn w:val="NormalIndent"/>
    <w:next w:val="Normal"/>
    <w:autoRedefine/>
    <w:uiPriority w:val="39"/>
    <w:rsid w:val="00AE37E3"/>
    <w:pPr>
      <w:tabs>
        <w:tab w:val="left" w:pos="960"/>
        <w:tab w:val="right" w:leader="dot" w:pos="10070"/>
      </w:tabs>
      <w:spacing w:before="120"/>
      <w:ind w:left="245"/>
    </w:pPr>
    <w:rPr>
      <w:rFonts w:ascii="Calibri" w:hAnsi="Calibri" w:cs="Calibri"/>
      <w:b/>
      <w:bCs/>
      <w:sz w:val="22"/>
      <w:szCs w:val="22"/>
    </w:rPr>
  </w:style>
  <w:style w:type="paragraph" w:styleId="NormalWeb">
    <w:name w:val="Normal (Web)"/>
    <w:basedOn w:val="Normal"/>
    <w:uiPriority w:val="99"/>
    <w:rsid w:val="00E539CE"/>
    <w:pPr>
      <w:spacing w:before="100" w:beforeAutospacing="1" w:after="100" w:afterAutospacing="1"/>
    </w:pPr>
    <w:rPr>
      <w:rFonts w:ascii="Times New Roman" w:hAnsi="Times New Roman"/>
      <w:lang w:eastAsia="ja-JP"/>
    </w:rPr>
  </w:style>
  <w:style w:type="character" w:styleId="FollowedHyperlink">
    <w:name w:val="FollowedHyperlink"/>
    <w:rsid w:val="00570898"/>
    <w:rPr>
      <w:color w:val="800080"/>
      <w:u w:val="single"/>
    </w:rPr>
  </w:style>
  <w:style w:type="paragraph" w:styleId="NormalIndent">
    <w:name w:val="Normal Indent"/>
    <w:basedOn w:val="Normal"/>
    <w:rsid w:val="00C33050"/>
  </w:style>
  <w:style w:type="paragraph" w:styleId="ListBullet">
    <w:name w:val="List Bullet"/>
    <w:basedOn w:val="Normal"/>
    <w:rsid w:val="007B0B89"/>
    <w:pPr>
      <w:numPr>
        <w:numId w:val="3"/>
      </w:numPr>
      <w:spacing w:before="160"/>
    </w:pPr>
  </w:style>
  <w:style w:type="paragraph" w:styleId="ListBullet2">
    <w:name w:val="List Bullet 2"/>
    <w:basedOn w:val="ListBullet"/>
    <w:rsid w:val="007B0B89"/>
    <w:pPr>
      <w:numPr>
        <w:ilvl w:val="1"/>
        <w:numId w:val="2"/>
      </w:numPr>
    </w:pPr>
  </w:style>
  <w:style w:type="paragraph" w:styleId="ListNumber">
    <w:name w:val="List Number"/>
    <w:basedOn w:val="Normal"/>
    <w:rsid w:val="007B0B89"/>
    <w:pPr>
      <w:numPr>
        <w:numId w:val="1"/>
      </w:numPr>
      <w:spacing w:before="160"/>
    </w:pPr>
  </w:style>
  <w:style w:type="paragraph" w:styleId="BalloonText">
    <w:name w:val="Balloon Text"/>
    <w:basedOn w:val="Normal"/>
    <w:semiHidden/>
    <w:rsid w:val="004F33E6"/>
    <w:rPr>
      <w:rFonts w:ascii="Tahoma" w:hAnsi="Tahoma" w:cs="Tahoma"/>
      <w:sz w:val="16"/>
      <w:szCs w:val="16"/>
    </w:rPr>
  </w:style>
  <w:style w:type="character" w:styleId="CommentReference">
    <w:name w:val="annotation reference"/>
    <w:semiHidden/>
    <w:rsid w:val="003065B8"/>
    <w:rPr>
      <w:sz w:val="16"/>
      <w:szCs w:val="16"/>
    </w:rPr>
  </w:style>
  <w:style w:type="paragraph" w:styleId="CommentText">
    <w:name w:val="annotation text"/>
    <w:basedOn w:val="Normal"/>
    <w:link w:val="CommentTextChar"/>
    <w:semiHidden/>
    <w:rsid w:val="003065B8"/>
  </w:style>
  <w:style w:type="paragraph" w:styleId="CommentSubject">
    <w:name w:val="annotation subject"/>
    <w:basedOn w:val="CommentText"/>
    <w:next w:val="CommentText"/>
    <w:semiHidden/>
    <w:rsid w:val="003065B8"/>
    <w:rPr>
      <w:b/>
      <w:bCs/>
    </w:rPr>
  </w:style>
  <w:style w:type="paragraph" w:styleId="ListParagraph">
    <w:name w:val="List Paragraph"/>
    <w:basedOn w:val="Normal"/>
    <w:uiPriority w:val="34"/>
    <w:qFormat/>
    <w:rsid w:val="009148CE"/>
    <w:pPr>
      <w:numPr>
        <w:numId w:val="9"/>
      </w:numPr>
      <w:contextualSpacing/>
    </w:pPr>
    <w:rPr>
      <w:rFonts w:cs="Arial"/>
    </w:rPr>
  </w:style>
  <w:style w:type="paragraph" w:styleId="TOCHeading">
    <w:name w:val="TOC Heading"/>
    <w:basedOn w:val="Heading1"/>
    <w:next w:val="Normal"/>
    <w:uiPriority w:val="39"/>
    <w:unhideWhenUsed/>
    <w:qFormat/>
    <w:rsid w:val="00C31F6A"/>
    <w:pPr>
      <w:keepLines/>
      <w:numPr>
        <w:numId w:val="0"/>
      </w:numPr>
      <w:spacing w:after="0" w:line="276" w:lineRule="auto"/>
      <w:outlineLvl w:val="9"/>
    </w:pPr>
    <w:rPr>
      <w:rFonts w:ascii="Cambria" w:eastAsia="MS Gothic" w:hAnsi="Cambria" w:cs="Times New Roman"/>
      <w:color w:val="365F91"/>
      <w:kern w:val="0"/>
      <w:sz w:val="28"/>
      <w:szCs w:val="28"/>
      <w:lang w:eastAsia="ja-JP"/>
    </w:rPr>
  </w:style>
  <w:style w:type="paragraph" w:styleId="TOC4">
    <w:name w:val="toc 4"/>
    <w:basedOn w:val="Normal"/>
    <w:next w:val="Normal"/>
    <w:autoRedefine/>
    <w:rsid w:val="00254064"/>
    <w:rPr>
      <w:rFonts w:ascii="Calibri" w:hAnsi="Calibri" w:cs="Calibri"/>
      <w:szCs w:val="20"/>
    </w:rPr>
  </w:style>
  <w:style w:type="paragraph" w:styleId="TOC5">
    <w:name w:val="toc 5"/>
    <w:basedOn w:val="Normal"/>
    <w:next w:val="Normal"/>
    <w:autoRedefine/>
    <w:rsid w:val="00254064"/>
    <w:pPr>
      <w:ind w:left="960"/>
    </w:pPr>
    <w:rPr>
      <w:rFonts w:ascii="Calibri" w:hAnsi="Calibri" w:cs="Calibri"/>
      <w:szCs w:val="20"/>
    </w:rPr>
  </w:style>
  <w:style w:type="paragraph" w:styleId="TOC6">
    <w:name w:val="toc 6"/>
    <w:basedOn w:val="Normal"/>
    <w:next w:val="Normal"/>
    <w:autoRedefine/>
    <w:rsid w:val="00254064"/>
    <w:pPr>
      <w:ind w:left="1200"/>
    </w:pPr>
    <w:rPr>
      <w:rFonts w:ascii="Calibri" w:hAnsi="Calibri" w:cs="Calibri"/>
      <w:szCs w:val="20"/>
    </w:rPr>
  </w:style>
  <w:style w:type="paragraph" w:styleId="TOC7">
    <w:name w:val="toc 7"/>
    <w:basedOn w:val="Normal"/>
    <w:next w:val="Normal"/>
    <w:autoRedefine/>
    <w:rsid w:val="00254064"/>
    <w:pPr>
      <w:ind w:left="1440"/>
    </w:pPr>
    <w:rPr>
      <w:rFonts w:ascii="Calibri" w:hAnsi="Calibri" w:cs="Calibri"/>
      <w:szCs w:val="20"/>
    </w:rPr>
  </w:style>
  <w:style w:type="paragraph" w:styleId="TOC8">
    <w:name w:val="toc 8"/>
    <w:basedOn w:val="Normal"/>
    <w:next w:val="Normal"/>
    <w:autoRedefine/>
    <w:rsid w:val="00254064"/>
    <w:pPr>
      <w:ind w:left="1680"/>
    </w:pPr>
    <w:rPr>
      <w:rFonts w:ascii="Calibri" w:hAnsi="Calibri" w:cs="Calibri"/>
      <w:szCs w:val="20"/>
    </w:rPr>
  </w:style>
  <w:style w:type="paragraph" w:styleId="TOC9">
    <w:name w:val="toc 9"/>
    <w:basedOn w:val="Normal"/>
    <w:next w:val="Normal"/>
    <w:autoRedefine/>
    <w:rsid w:val="00254064"/>
    <w:pPr>
      <w:ind w:left="1920"/>
    </w:pPr>
    <w:rPr>
      <w:rFonts w:ascii="Calibri" w:hAnsi="Calibri" w:cs="Calibri"/>
      <w:szCs w:val="20"/>
    </w:rPr>
  </w:style>
  <w:style w:type="paragraph" w:styleId="NoSpacing">
    <w:name w:val="No Spacing"/>
    <w:aliases w:val="My Paragraph"/>
    <w:link w:val="NoSpacingChar"/>
    <w:uiPriority w:val="1"/>
    <w:qFormat/>
    <w:rsid w:val="00C21AAE"/>
    <w:pPr>
      <w:jc w:val="both"/>
    </w:pPr>
    <w:rPr>
      <w:rFonts w:ascii="Calibri" w:hAnsi="Calibri" w:cs="Arial"/>
      <w:sz w:val="22"/>
      <w:szCs w:val="22"/>
      <w:lang w:eastAsia="ja-JP"/>
    </w:rPr>
  </w:style>
  <w:style w:type="character" w:customStyle="1" w:styleId="NoSpacingChar">
    <w:name w:val="No Spacing Char"/>
    <w:aliases w:val="My Paragraph Char"/>
    <w:link w:val="NoSpacing"/>
    <w:uiPriority w:val="1"/>
    <w:rsid w:val="00C21AAE"/>
    <w:rPr>
      <w:rFonts w:ascii="Calibri" w:hAnsi="Calibri" w:cs="Arial"/>
      <w:sz w:val="22"/>
      <w:szCs w:val="22"/>
      <w:lang w:eastAsia="ja-JP"/>
    </w:rPr>
  </w:style>
  <w:style w:type="paragraph" w:customStyle="1" w:styleId="Normal2">
    <w:name w:val="Normal 2"/>
    <w:basedOn w:val="Normal"/>
    <w:link w:val="Normal2Char"/>
    <w:qFormat/>
    <w:rsid w:val="00AD1C76"/>
    <w:pPr>
      <w:ind w:left="1080"/>
    </w:pPr>
  </w:style>
  <w:style w:type="character" w:customStyle="1" w:styleId="Normal2Char">
    <w:name w:val="Normal 2 Char"/>
    <w:link w:val="Normal2"/>
    <w:rsid w:val="00AD1C76"/>
    <w:rPr>
      <w:rFonts w:ascii="Arial" w:eastAsia="Times New Roman" w:hAnsi="Arial"/>
      <w:sz w:val="24"/>
      <w:szCs w:val="24"/>
    </w:rPr>
  </w:style>
  <w:style w:type="table" w:styleId="TableClassic3">
    <w:name w:val="Table Classic 3"/>
    <w:basedOn w:val="TableNormal"/>
    <w:rsid w:val="007636FC"/>
    <w:pPr>
      <w:ind w:left="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8">
    <w:name w:val="Table Grid 8"/>
    <w:basedOn w:val="TableNormal"/>
    <w:rsid w:val="007636FC"/>
    <w:pPr>
      <w:ind w:left="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E36F9B"/>
    <w:pPr>
      <w:pBdr>
        <w:bottom w:val="single" w:sz="8" w:space="4" w:color="4F81BD" w:themeColor="accent1"/>
      </w:pBdr>
      <w:spacing w:after="300"/>
      <w:contextualSpacing/>
    </w:pPr>
    <w:rPr>
      <w:rFonts w:eastAsiaTheme="majorEastAsia" w:cs="Arial"/>
      <w:color w:val="17365D" w:themeColor="text2" w:themeShade="BF"/>
      <w:spacing w:val="5"/>
      <w:kern w:val="28"/>
      <w:sz w:val="52"/>
      <w:szCs w:val="52"/>
    </w:rPr>
  </w:style>
  <w:style w:type="character" w:customStyle="1" w:styleId="TitleChar">
    <w:name w:val="Title Char"/>
    <w:basedOn w:val="DefaultParagraphFont"/>
    <w:link w:val="Title"/>
    <w:rsid w:val="00E36F9B"/>
    <w:rPr>
      <w:rFonts w:ascii="Arial" w:eastAsiaTheme="majorEastAsia" w:hAnsi="Arial" w:cs="Arial"/>
      <w:color w:val="17365D" w:themeColor="text2" w:themeShade="BF"/>
      <w:spacing w:val="5"/>
      <w:kern w:val="28"/>
      <w:sz w:val="52"/>
      <w:szCs w:val="52"/>
    </w:rPr>
  </w:style>
  <w:style w:type="paragraph" w:styleId="Subtitle">
    <w:name w:val="Subtitle"/>
    <w:basedOn w:val="Normal"/>
    <w:next w:val="Normal"/>
    <w:link w:val="SubtitleChar"/>
    <w:qFormat/>
    <w:rsid w:val="00C4140B"/>
    <w:pPr>
      <w:numPr>
        <w:ilvl w:val="1"/>
      </w:numPr>
      <w:ind w:left="720"/>
    </w:pPr>
    <w:rPr>
      <w:rFonts w:eastAsiaTheme="majorEastAsia" w:cs="Arial"/>
      <w:i/>
      <w:iCs/>
      <w:color w:val="4F81BD" w:themeColor="accent1"/>
      <w:spacing w:val="15"/>
      <w:sz w:val="32"/>
      <w:szCs w:val="32"/>
    </w:rPr>
  </w:style>
  <w:style w:type="character" w:customStyle="1" w:styleId="SubtitleChar">
    <w:name w:val="Subtitle Char"/>
    <w:basedOn w:val="DefaultParagraphFont"/>
    <w:link w:val="Subtitle"/>
    <w:rsid w:val="00C4140B"/>
    <w:rPr>
      <w:rFonts w:ascii="Arial" w:eastAsiaTheme="majorEastAsia" w:hAnsi="Arial" w:cs="Arial"/>
      <w:i/>
      <w:iCs/>
      <w:color w:val="4F81BD" w:themeColor="accent1"/>
      <w:spacing w:val="15"/>
      <w:sz w:val="32"/>
      <w:szCs w:val="32"/>
    </w:rPr>
  </w:style>
  <w:style w:type="character" w:customStyle="1" w:styleId="HeaderChar">
    <w:name w:val="Header Char"/>
    <w:basedOn w:val="DefaultParagraphFont"/>
    <w:link w:val="Header"/>
    <w:rsid w:val="0017262E"/>
    <w:rPr>
      <w:rFonts w:ascii="Arial" w:eastAsia="Times New Roman" w:hAnsi="Arial"/>
      <w:sz w:val="24"/>
      <w:szCs w:val="24"/>
    </w:rPr>
  </w:style>
  <w:style w:type="character" w:customStyle="1" w:styleId="FooterChar">
    <w:name w:val="Footer Char"/>
    <w:basedOn w:val="DefaultParagraphFont"/>
    <w:link w:val="Footer"/>
    <w:uiPriority w:val="99"/>
    <w:rsid w:val="0017262E"/>
    <w:rPr>
      <w:rFonts w:ascii="Arial" w:eastAsia="Times New Roman" w:hAnsi="Arial"/>
      <w:sz w:val="24"/>
      <w:szCs w:val="24"/>
    </w:rPr>
  </w:style>
  <w:style w:type="table" w:customStyle="1" w:styleId="TableGrid1">
    <w:name w:val="Table Grid1"/>
    <w:basedOn w:val="TableNormal"/>
    <w:next w:val="TableGrid"/>
    <w:uiPriority w:val="59"/>
    <w:rsid w:val="0017262E"/>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013C6F"/>
    <w:pPr>
      <w:spacing w:before="120" w:after="120"/>
    </w:pPr>
    <w:rPr>
      <w:rFonts w:ascii="Verdana" w:eastAsia="Times New Roman" w:hAnsi="Verdana"/>
      <w:sz w:val="18"/>
      <w:szCs w:val="24"/>
    </w:rPr>
  </w:style>
  <w:style w:type="character" w:customStyle="1" w:styleId="BodyTextChar">
    <w:name w:val="Body Text Char"/>
    <w:basedOn w:val="DefaultParagraphFont"/>
    <w:link w:val="BodyText"/>
    <w:rsid w:val="00013C6F"/>
    <w:rPr>
      <w:rFonts w:ascii="Verdana" w:eastAsia="Times New Roman" w:hAnsi="Verdana"/>
      <w:sz w:val="18"/>
      <w:szCs w:val="24"/>
    </w:rPr>
  </w:style>
  <w:style w:type="paragraph" w:customStyle="1" w:styleId="TableText">
    <w:name w:val="TableText"/>
    <w:basedOn w:val="Normal"/>
    <w:rsid w:val="001D1F18"/>
    <w:pPr>
      <w:spacing w:before="60" w:after="60"/>
    </w:pPr>
    <w:rPr>
      <w:rFonts w:ascii="Times New Roman" w:hAnsi="Times New Roman"/>
      <w:color w:val="000000"/>
      <w:szCs w:val="20"/>
    </w:rPr>
  </w:style>
  <w:style w:type="paragraph" w:customStyle="1" w:styleId="Text">
    <w:name w:val="Text"/>
    <w:basedOn w:val="Normal"/>
    <w:rsid w:val="003734F3"/>
    <w:rPr>
      <w:rFonts w:ascii="Times New Roman" w:hAnsi="Times New Roman"/>
      <w:color w:val="000000"/>
      <w:szCs w:val="20"/>
    </w:rPr>
  </w:style>
  <w:style w:type="paragraph" w:customStyle="1" w:styleId="StyleCommentTextLeft0After0pt">
    <w:name w:val="Style Comment Text + Left:  0&quot; After:  0 pt"/>
    <w:basedOn w:val="CommentText"/>
    <w:rsid w:val="003734F3"/>
    <w:pPr>
      <w:widowControl w:val="0"/>
    </w:pPr>
    <w:rPr>
      <w:rFonts w:ascii="Times New Roman" w:hAnsi="Times New Roman"/>
      <w:i/>
      <w:iCs/>
      <w:szCs w:val="20"/>
    </w:rPr>
  </w:style>
  <w:style w:type="paragraph" w:customStyle="1" w:styleId="StyleHeading2Arial12ptNotBoldUnderline">
    <w:name w:val="Style Heading 2 + Arial 12 pt Not Bold Underline"/>
    <w:basedOn w:val="Heading2"/>
    <w:link w:val="StyleHeading2Arial12ptNotBoldUnderlineChar"/>
    <w:autoRedefine/>
    <w:rsid w:val="00E47083"/>
    <w:pPr>
      <w:tabs>
        <w:tab w:val="num" w:pos="576"/>
      </w:tabs>
      <w:spacing w:after="60"/>
      <w:ind w:left="576" w:hanging="576"/>
    </w:pPr>
    <w:rPr>
      <w:rFonts w:eastAsia="Times New Roman" w:cs="Times New Roman"/>
      <w:bCs w:val="0"/>
      <w:color w:val="auto"/>
      <w:kern w:val="0"/>
      <w:szCs w:val="20"/>
      <w:lang w:val="en-US"/>
    </w:rPr>
  </w:style>
  <w:style w:type="character" w:customStyle="1" w:styleId="StyleHeading2Arial12ptNotBoldUnderlineChar">
    <w:name w:val="Style Heading 2 + Arial 12 pt Not Bold Underline Char"/>
    <w:link w:val="StyleHeading2Arial12ptNotBoldUnderline"/>
    <w:rsid w:val="00E47083"/>
    <w:rPr>
      <w:rFonts w:ascii="Arial" w:eastAsia="Times New Roman" w:hAnsi="Arial"/>
      <w:b/>
      <w:sz w:val="24"/>
    </w:rPr>
  </w:style>
  <w:style w:type="character" w:styleId="PlaceholderText">
    <w:name w:val="Placeholder Text"/>
    <w:basedOn w:val="DefaultParagraphFont"/>
    <w:uiPriority w:val="99"/>
    <w:semiHidden/>
    <w:rsid w:val="001C212D"/>
    <w:rPr>
      <w:color w:val="808080"/>
    </w:rPr>
  </w:style>
  <w:style w:type="paragraph" w:styleId="Caption">
    <w:name w:val="caption"/>
    <w:basedOn w:val="Normal"/>
    <w:next w:val="Normal"/>
    <w:unhideWhenUsed/>
    <w:qFormat/>
    <w:rsid w:val="00D753C7"/>
    <w:pPr>
      <w:spacing w:after="200"/>
    </w:pPr>
    <w:rPr>
      <w:b/>
      <w:bCs/>
      <w:color w:val="4F81BD" w:themeColor="accent1"/>
      <w:sz w:val="18"/>
      <w:szCs w:val="18"/>
    </w:rPr>
  </w:style>
  <w:style w:type="numbering" w:customStyle="1" w:styleId="Style1">
    <w:name w:val="Style1"/>
    <w:uiPriority w:val="99"/>
    <w:rsid w:val="00256530"/>
    <w:pPr>
      <w:numPr>
        <w:numId w:val="4"/>
      </w:numPr>
    </w:pPr>
  </w:style>
  <w:style w:type="paragraph" w:customStyle="1" w:styleId="Heading30">
    <w:name w:val="Heading 3."/>
    <w:basedOn w:val="Heading3"/>
    <w:link w:val="Heading3Char0"/>
    <w:qFormat/>
    <w:rsid w:val="009C48B9"/>
  </w:style>
  <w:style w:type="character" w:customStyle="1" w:styleId="Heading2Char1">
    <w:name w:val="Heading 2 Char1"/>
    <w:aliases w:val="Heading 2 Char Char"/>
    <w:basedOn w:val="Heading1Char"/>
    <w:link w:val="Heading2"/>
    <w:uiPriority w:val="9"/>
    <w:rsid w:val="00D94DBD"/>
    <w:rPr>
      <w:rFonts w:ascii="Arial" w:hAnsi="Arial" w:cs="Arial"/>
      <w:b/>
      <w:bCs/>
      <w:color w:val="000000" w:themeColor="text1"/>
      <w:kern w:val="32"/>
      <w:sz w:val="24"/>
      <w:szCs w:val="24"/>
      <w:lang w:val="en-CA"/>
    </w:rPr>
  </w:style>
  <w:style w:type="character" w:customStyle="1" w:styleId="Heading3Char">
    <w:name w:val="Heading 3 Char"/>
    <w:aliases w:val="Section Title Char"/>
    <w:basedOn w:val="Heading2Char1"/>
    <w:link w:val="Heading3"/>
    <w:rsid w:val="009C48B9"/>
    <w:rPr>
      <w:rFonts w:ascii="Arial" w:eastAsiaTheme="majorEastAsia" w:hAnsi="Arial" w:cs="Arial"/>
      <w:b/>
      <w:bCs/>
      <w:color w:val="000000" w:themeColor="text1"/>
      <w:kern w:val="32"/>
      <w:sz w:val="24"/>
      <w:szCs w:val="24"/>
      <w:lang w:val="en-CA"/>
    </w:rPr>
  </w:style>
  <w:style w:type="character" w:customStyle="1" w:styleId="Heading3Char0">
    <w:name w:val="Heading 3. Char"/>
    <w:basedOn w:val="Heading3Char"/>
    <w:link w:val="Heading30"/>
    <w:rsid w:val="009C48B9"/>
    <w:rPr>
      <w:rFonts w:ascii="Arial" w:eastAsiaTheme="majorEastAsia" w:hAnsi="Arial" w:cs="Arial"/>
      <w:b/>
      <w:bCs/>
      <w:color w:val="000000" w:themeColor="text1"/>
      <w:kern w:val="32"/>
      <w:sz w:val="24"/>
      <w:szCs w:val="24"/>
      <w:lang w:val="en-CA"/>
    </w:rPr>
  </w:style>
  <w:style w:type="numbering" w:customStyle="1" w:styleId="Style2">
    <w:name w:val="Style2"/>
    <w:uiPriority w:val="99"/>
    <w:rsid w:val="000A6C2E"/>
    <w:pPr>
      <w:numPr>
        <w:numId w:val="5"/>
      </w:numPr>
    </w:pPr>
  </w:style>
  <w:style w:type="paragraph" w:customStyle="1" w:styleId="Heading2newer">
    <w:name w:val="Heading 2 (newer)"/>
    <w:basedOn w:val="Heading2"/>
    <w:qFormat/>
    <w:rsid w:val="000A6C2E"/>
    <w:pPr>
      <w:numPr>
        <w:numId w:val="6"/>
      </w:numPr>
      <w:ind w:left="0" w:firstLine="0"/>
    </w:pPr>
  </w:style>
  <w:style w:type="paragraph" w:customStyle="1" w:styleId="Heading2newer0">
    <w:name w:val="Heading 2 (newer)"/>
    <w:basedOn w:val="Heading2"/>
    <w:next w:val="Header"/>
    <w:link w:val="Heading2newerChar"/>
    <w:qFormat/>
    <w:rsid w:val="00DF4AA9"/>
    <w:pPr>
      <w:numPr>
        <w:ilvl w:val="0"/>
        <w:numId w:val="0"/>
      </w:numPr>
    </w:pPr>
  </w:style>
  <w:style w:type="character" w:customStyle="1" w:styleId="Heading2newerChar">
    <w:name w:val="Heading 2 (newer) Char"/>
    <w:basedOn w:val="Heading2Char1"/>
    <w:link w:val="Heading2newer0"/>
    <w:rsid w:val="00DF4AA9"/>
    <w:rPr>
      <w:rFonts w:ascii="Arial" w:hAnsi="Arial" w:cs="Arial"/>
      <w:b/>
      <w:bCs/>
      <w:color w:val="000000" w:themeColor="text1"/>
      <w:kern w:val="32"/>
      <w:sz w:val="24"/>
      <w:szCs w:val="24"/>
      <w:lang w:val="en-CA"/>
    </w:rPr>
  </w:style>
  <w:style w:type="table" w:styleId="LightShading-Accent5">
    <w:name w:val="Light Shading Accent 5"/>
    <w:basedOn w:val="TableNormal"/>
    <w:uiPriority w:val="60"/>
    <w:rsid w:val="007B5B41"/>
    <w:rPr>
      <w:rFonts w:asciiTheme="minorHAnsi" w:eastAsiaTheme="minorEastAsia" w:hAnsiTheme="minorHAnsi" w:cstheme="minorBidi"/>
      <w:color w:val="31849B" w:themeColor="accent5" w:themeShade="BF"/>
      <w:sz w:val="22"/>
      <w:szCs w:val="22"/>
      <w:lang w:eastAsia="zh-TW"/>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CommentTextChar">
    <w:name w:val="Comment Text Char"/>
    <w:basedOn w:val="DefaultParagraphFont"/>
    <w:link w:val="CommentText"/>
    <w:semiHidden/>
    <w:rsid w:val="009735E6"/>
    <w:rPr>
      <w:rFonts w:ascii="Arial" w:hAnsi="Arial"/>
      <w:szCs w:val="24"/>
      <w:lang w:val="en-CA"/>
    </w:rPr>
  </w:style>
  <w:style w:type="paragraph" w:customStyle="1" w:styleId="Form">
    <w:name w:val="Form"/>
    <w:basedOn w:val="Heading2"/>
    <w:rsid w:val="00375A20"/>
    <w:pPr>
      <w:numPr>
        <w:ilvl w:val="0"/>
        <w:numId w:val="0"/>
      </w:numPr>
      <w:spacing w:after="240"/>
      <w:outlineLvl w:val="9"/>
    </w:pPr>
    <w:rPr>
      <w:rFonts w:ascii="Times New Roman" w:eastAsia="新細明體" w:hAnsi="Times New Roman" w:cs="Times New Roman"/>
      <w:b w:val="0"/>
      <w:bCs w:val="0"/>
      <w:color w:val="auto"/>
      <w:kern w:val="0"/>
      <w:sz w:val="16"/>
      <w:szCs w:val="20"/>
    </w:rPr>
  </w:style>
  <w:style w:type="paragraph" w:customStyle="1" w:styleId="JCHeading2">
    <w:name w:val="JCHeading 2"/>
    <w:basedOn w:val="Normal"/>
    <w:uiPriority w:val="99"/>
    <w:rsid w:val="0048634B"/>
    <w:pPr>
      <w:keepNext/>
      <w:outlineLvl w:val="1"/>
    </w:pPr>
    <w:rPr>
      <w:rFonts w:ascii="Courier New" w:hAnsi="Courier New"/>
      <w:b/>
      <w:sz w:val="24"/>
      <w:szCs w:val="20"/>
      <w:lang w:val="en-AU" w:eastAsia="zh-TW"/>
    </w:rPr>
  </w:style>
  <w:style w:type="paragraph" w:styleId="BodyTextIndent">
    <w:name w:val="Body Text Indent"/>
    <w:basedOn w:val="Normal"/>
    <w:link w:val="BodyTextIndentChar"/>
    <w:semiHidden/>
    <w:unhideWhenUsed/>
    <w:rsid w:val="00A337D3"/>
    <w:pPr>
      <w:spacing w:after="120"/>
      <w:ind w:left="360"/>
    </w:pPr>
  </w:style>
  <w:style w:type="character" w:customStyle="1" w:styleId="BodyTextIndentChar">
    <w:name w:val="Body Text Indent Char"/>
    <w:basedOn w:val="DefaultParagraphFont"/>
    <w:link w:val="BodyTextIndent"/>
    <w:semiHidden/>
    <w:rsid w:val="00A337D3"/>
    <w:rPr>
      <w:rFonts w:ascii="Arial" w:hAnsi="Arial"/>
      <w:szCs w:val="24"/>
      <w:lang w:val="en-CA"/>
    </w:rPr>
  </w:style>
  <w:style w:type="paragraph" w:customStyle="1" w:styleId="BodyText2ndcol">
    <w:name w:val="Body Text 2nd col"/>
    <w:basedOn w:val="BodyText"/>
    <w:rsid w:val="00A337D3"/>
    <w:pPr>
      <w:spacing w:before="20" w:after="20" w:line="240" w:lineRule="atLeast"/>
      <w:ind w:right="209"/>
    </w:pPr>
    <w:rPr>
      <w:rFonts w:ascii="Times New Roman" w:hAnsi="Times New Roman"/>
      <w:sz w:val="24"/>
      <w:szCs w:val="20"/>
    </w:rPr>
  </w:style>
  <w:style w:type="paragraph" w:customStyle="1" w:styleId="Points">
    <w:name w:val="Points"/>
    <w:basedOn w:val="Normal"/>
    <w:rsid w:val="00A337D3"/>
    <w:pPr>
      <w:numPr>
        <w:numId w:val="10"/>
      </w:numPr>
      <w:spacing w:before="20" w:after="20"/>
    </w:pPr>
    <w:rPr>
      <w:rFonts w:ascii="Times New Roman" w:eastAsia="Times New Roman" w:hAnsi="Times New Roman"/>
      <w:snapToGrid w:val="0"/>
      <w:sz w:val="24"/>
      <w:szCs w:val="20"/>
      <w:lang w:val="en-GB"/>
    </w:rPr>
  </w:style>
  <w:style w:type="paragraph" w:styleId="Revision">
    <w:name w:val="Revision"/>
    <w:hidden/>
    <w:uiPriority w:val="99"/>
    <w:semiHidden/>
    <w:rsid w:val="002C5D95"/>
    <w:rPr>
      <w:rFonts w:ascii="Arial" w:hAnsi="Arial"/>
      <w:szCs w:val="24"/>
      <w:lang w:val="en-CA"/>
    </w:rPr>
  </w:style>
  <w:style w:type="paragraph" w:styleId="Date">
    <w:name w:val="Date"/>
    <w:basedOn w:val="Normal"/>
    <w:next w:val="Normal"/>
    <w:link w:val="DateChar"/>
    <w:rsid w:val="00DE7685"/>
  </w:style>
  <w:style w:type="character" w:customStyle="1" w:styleId="DateChar">
    <w:name w:val="Date Char"/>
    <w:basedOn w:val="DefaultParagraphFont"/>
    <w:link w:val="Date"/>
    <w:rsid w:val="00DE7685"/>
    <w:rPr>
      <w:rFonts w:ascii="Arial" w:hAnsi="Arial"/>
      <w:szCs w:val="24"/>
      <w:lang w:val="en-CA"/>
    </w:rPr>
  </w:style>
  <w:style w:type="paragraph" w:customStyle="1" w:styleId="JCBodyTextIndent">
    <w:name w:val="JC Body Text Indent"/>
    <w:basedOn w:val="Normal"/>
    <w:rsid w:val="0006278D"/>
    <w:pPr>
      <w:spacing w:after="120"/>
      <w:ind w:left="567"/>
      <w:jc w:val="both"/>
      <w:outlineLvl w:val="0"/>
    </w:pPr>
    <w:rPr>
      <w:rFonts w:ascii="Courier New" w:eastAsia="新細明體" w:hAnsi="Courier New" w:cs="Courier New"/>
      <w:sz w:val="24"/>
      <w:lang w:val="en-AU"/>
    </w:rPr>
  </w:style>
  <w:style w:type="character" w:styleId="HTMLCode">
    <w:name w:val="HTML Code"/>
    <w:basedOn w:val="DefaultParagraphFont"/>
    <w:uiPriority w:val="99"/>
    <w:semiHidden/>
    <w:unhideWhenUsed/>
    <w:rsid w:val="009738B4"/>
    <w:rPr>
      <w:rFonts w:ascii="Courier New" w:eastAsia="Times New Roman" w:hAnsi="Courier New" w:cs="Courier New"/>
      <w:sz w:val="20"/>
      <w:szCs w:val="20"/>
    </w:rPr>
  </w:style>
  <w:style w:type="character" w:styleId="Strong">
    <w:name w:val="Strong"/>
    <w:basedOn w:val="DefaultParagraphFont"/>
    <w:uiPriority w:val="22"/>
    <w:qFormat/>
    <w:rsid w:val="00135454"/>
    <w:rPr>
      <w:b/>
      <w:bCs/>
    </w:rPr>
  </w:style>
  <w:style w:type="character" w:styleId="Emphasis">
    <w:name w:val="Emphasis"/>
    <w:basedOn w:val="DefaultParagraphFont"/>
    <w:uiPriority w:val="20"/>
    <w:qFormat/>
    <w:rsid w:val="001354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4022">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sChild>
        <w:div w:id="2081976702">
          <w:marLeft w:val="446"/>
          <w:marRight w:val="0"/>
          <w:marTop w:val="0"/>
          <w:marBottom w:val="0"/>
          <w:divBdr>
            <w:top w:val="none" w:sz="0" w:space="0" w:color="auto"/>
            <w:left w:val="none" w:sz="0" w:space="0" w:color="auto"/>
            <w:bottom w:val="none" w:sz="0" w:space="0" w:color="auto"/>
            <w:right w:val="none" w:sz="0" w:space="0" w:color="auto"/>
          </w:divBdr>
        </w:div>
        <w:div w:id="1606959761">
          <w:marLeft w:val="1138"/>
          <w:marRight w:val="0"/>
          <w:marTop w:val="0"/>
          <w:marBottom w:val="0"/>
          <w:divBdr>
            <w:top w:val="none" w:sz="0" w:space="0" w:color="auto"/>
            <w:left w:val="none" w:sz="0" w:space="0" w:color="auto"/>
            <w:bottom w:val="none" w:sz="0" w:space="0" w:color="auto"/>
            <w:right w:val="none" w:sz="0" w:space="0" w:color="auto"/>
          </w:divBdr>
        </w:div>
        <w:div w:id="77943259">
          <w:marLeft w:val="1138"/>
          <w:marRight w:val="0"/>
          <w:marTop w:val="0"/>
          <w:marBottom w:val="0"/>
          <w:divBdr>
            <w:top w:val="none" w:sz="0" w:space="0" w:color="auto"/>
            <w:left w:val="none" w:sz="0" w:space="0" w:color="auto"/>
            <w:bottom w:val="none" w:sz="0" w:space="0" w:color="auto"/>
            <w:right w:val="none" w:sz="0" w:space="0" w:color="auto"/>
          </w:divBdr>
        </w:div>
        <w:div w:id="233783604">
          <w:marLeft w:val="1138"/>
          <w:marRight w:val="0"/>
          <w:marTop w:val="0"/>
          <w:marBottom w:val="0"/>
          <w:divBdr>
            <w:top w:val="none" w:sz="0" w:space="0" w:color="auto"/>
            <w:left w:val="none" w:sz="0" w:space="0" w:color="auto"/>
            <w:bottom w:val="none" w:sz="0" w:space="0" w:color="auto"/>
            <w:right w:val="none" w:sz="0" w:space="0" w:color="auto"/>
          </w:divBdr>
        </w:div>
      </w:divsChild>
    </w:div>
    <w:div w:id="143595129">
      <w:bodyDiv w:val="1"/>
      <w:marLeft w:val="0"/>
      <w:marRight w:val="0"/>
      <w:marTop w:val="0"/>
      <w:marBottom w:val="0"/>
      <w:divBdr>
        <w:top w:val="none" w:sz="0" w:space="0" w:color="auto"/>
        <w:left w:val="none" w:sz="0" w:space="0" w:color="auto"/>
        <w:bottom w:val="none" w:sz="0" w:space="0" w:color="auto"/>
        <w:right w:val="none" w:sz="0" w:space="0" w:color="auto"/>
      </w:divBdr>
      <w:divsChild>
        <w:div w:id="1526020997">
          <w:marLeft w:val="446"/>
          <w:marRight w:val="0"/>
          <w:marTop w:val="0"/>
          <w:marBottom w:val="0"/>
          <w:divBdr>
            <w:top w:val="none" w:sz="0" w:space="0" w:color="auto"/>
            <w:left w:val="none" w:sz="0" w:space="0" w:color="auto"/>
            <w:bottom w:val="none" w:sz="0" w:space="0" w:color="auto"/>
            <w:right w:val="none" w:sz="0" w:space="0" w:color="auto"/>
          </w:divBdr>
        </w:div>
      </w:divsChild>
    </w:div>
    <w:div w:id="145821205">
      <w:bodyDiv w:val="1"/>
      <w:marLeft w:val="0"/>
      <w:marRight w:val="0"/>
      <w:marTop w:val="0"/>
      <w:marBottom w:val="0"/>
      <w:divBdr>
        <w:top w:val="none" w:sz="0" w:space="0" w:color="auto"/>
        <w:left w:val="none" w:sz="0" w:space="0" w:color="auto"/>
        <w:bottom w:val="none" w:sz="0" w:space="0" w:color="auto"/>
        <w:right w:val="none" w:sz="0" w:space="0" w:color="auto"/>
      </w:divBdr>
      <w:divsChild>
        <w:div w:id="1348093363">
          <w:marLeft w:val="446"/>
          <w:marRight w:val="0"/>
          <w:marTop w:val="0"/>
          <w:marBottom w:val="0"/>
          <w:divBdr>
            <w:top w:val="none" w:sz="0" w:space="0" w:color="auto"/>
            <w:left w:val="none" w:sz="0" w:space="0" w:color="auto"/>
            <w:bottom w:val="none" w:sz="0" w:space="0" w:color="auto"/>
            <w:right w:val="none" w:sz="0" w:space="0" w:color="auto"/>
          </w:divBdr>
        </w:div>
      </w:divsChild>
    </w:div>
    <w:div w:id="147408512">
      <w:bodyDiv w:val="1"/>
      <w:marLeft w:val="0"/>
      <w:marRight w:val="0"/>
      <w:marTop w:val="0"/>
      <w:marBottom w:val="0"/>
      <w:divBdr>
        <w:top w:val="none" w:sz="0" w:space="0" w:color="auto"/>
        <w:left w:val="none" w:sz="0" w:space="0" w:color="auto"/>
        <w:bottom w:val="none" w:sz="0" w:space="0" w:color="auto"/>
        <w:right w:val="none" w:sz="0" w:space="0" w:color="auto"/>
      </w:divBdr>
      <w:divsChild>
        <w:div w:id="99762071">
          <w:marLeft w:val="806"/>
          <w:marRight w:val="0"/>
          <w:marTop w:val="0"/>
          <w:marBottom w:val="0"/>
          <w:divBdr>
            <w:top w:val="none" w:sz="0" w:space="0" w:color="auto"/>
            <w:left w:val="none" w:sz="0" w:space="0" w:color="auto"/>
            <w:bottom w:val="none" w:sz="0" w:space="0" w:color="auto"/>
            <w:right w:val="none" w:sz="0" w:space="0" w:color="auto"/>
          </w:divBdr>
        </w:div>
        <w:div w:id="319698063">
          <w:marLeft w:val="806"/>
          <w:marRight w:val="0"/>
          <w:marTop w:val="0"/>
          <w:marBottom w:val="0"/>
          <w:divBdr>
            <w:top w:val="none" w:sz="0" w:space="0" w:color="auto"/>
            <w:left w:val="none" w:sz="0" w:space="0" w:color="auto"/>
            <w:bottom w:val="none" w:sz="0" w:space="0" w:color="auto"/>
            <w:right w:val="none" w:sz="0" w:space="0" w:color="auto"/>
          </w:divBdr>
        </w:div>
        <w:div w:id="436601013">
          <w:marLeft w:val="806"/>
          <w:marRight w:val="0"/>
          <w:marTop w:val="0"/>
          <w:marBottom w:val="0"/>
          <w:divBdr>
            <w:top w:val="none" w:sz="0" w:space="0" w:color="auto"/>
            <w:left w:val="none" w:sz="0" w:space="0" w:color="auto"/>
            <w:bottom w:val="none" w:sz="0" w:space="0" w:color="auto"/>
            <w:right w:val="none" w:sz="0" w:space="0" w:color="auto"/>
          </w:divBdr>
        </w:div>
        <w:div w:id="456990372">
          <w:marLeft w:val="360"/>
          <w:marRight w:val="0"/>
          <w:marTop w:val="0"/>
          <w:marBottom w:val="0"/>
          <w:divBdr>
            <w:top w:val="none" w:sz="0" w:space="0" w:color="auto"/>
            <w:left w:val="none" w:sz="0" w:space="0" w:color="auto"/>
            <w:bottom w:val="none" w:sz="0" w:space="0" w:color="auto"/>
            <w:right w:val="none" w:sz="0" w:space="0" w:color="auto"/>
          </w:divBdr>
        </w:div>
        <w:div w:id="745688093">
          <w:marLeft w:val="360"/>
          <w:marRight w:val="0"/>
          <w:marTop w:val="0"/>
          <w:marBottom w:val="0"/>
          <w:divBdr>
            <w:top w:val="none" w:sz="0" w:space="0" w:color="auto"/>
            <w:left w:val="none" w:sz="0" w:space="0" w:color="auto"/>
            <w:bottom w:val="none" w:sz="0" w:space="0" w:color="auto"/>
            <w:right w:val="none" w:sz="0" w:space="0" w:color="auto"/>
          </w:divBdr>
        </w:div>
        <w:div w:id="968900401">
          <w:marLeft w:val="806"/>
          <w:marRight w:val="0"/>
          <w:marTop w:val="0"/>
          <w:marBottom w:val="0"/>
          <w:divBdr>
            <w:top w:val="none" w:sz="0" w:space="0" w:color="auto"/>
            <w:left w:val="none" w:sz="0" w:space="0" w:color="auto"/>
            <w:bottom w:val="none" w:sz="0" w:space="0" w:color="auto"/>
            <w:right w:val="none" w:sz="0" w:space="0" w:color="auto"/>
          </w:divBdr>
        </w:div>
        <w:div w:id="1464497234">
          <w:marLeft w:val="806"/>
          <w:marRight w:val="0"/>
          <w:marTop w:val="0"/>
          <w:marBottom w:val="0"/>
          <w:divBdr>
            <w:top w:val="none" w:sz="0" w:space="0" w:color="auto"/>
            <w:left w:val="none" w:sz="0" w:space="0" w:color="auto"/>
            <w:bottom w:val="none" w:sz="0" w:space="0" w:color="auto"/>
            <w:right w:val="none" w:sz="0" w:space="0" w:color="auto"/>
          </w:divBdr>
        </w:div>
        <w:div w:id="1762799971">
          <w:marLeft w:val="806"/>
          <w:marRight w:val="0"/>
          <w:marTop w:val="0"/>
          <w:marBottom w:val="0"/>
          <w:divBdr>
            <w:top w:val="none" w:sz="0" w:space="0" w:color="auto"/>
            <w:left w:val="none" w:sz="0" w:space="0" w:color="auto"/>
            <w:bottom w:val="none" w:sz="0" w:space="0" w:color="auto"/>
            <w:right w:val="none" w:sz="0" w:space="0" w:color="auto"/>
          </w:divBdr>
        </w:div>
        <w:div w:id="1972244632">
          <w:marLeft w:val="360"/>
          <w:marRight w:val="0"/>
          <w:marTop w:val="0"/>
          <w:marBottom w:val="0"/>
          <w:divBdr>
            <w:top w:val="none" w:sz="0" w:space="0" w:color="auto"/>
            <w:left w:val="none" w:sz="0" w:space="0" w:color="auto"/>
            <w:bottom w:val="none" w:sz="0" w:space="0" w:color="auto"/>
            <w:right w:val="none" w:sz="0" w:space="0" w:color="auto"/>
          </w:divBdr>
        </w:div>
        <w:div w:id="2115900243">
          <w:marLeft w:val="360"/>
          <w:marRight w:val="0"/>
          <w:marTop w:val="0"/>
          <w:marBottom w:val="0"/>
          <w:divBdr>
            <w:top w:val="none" w:sz="0" w:space="0" w:color="auto"/>
            <w:left w:val="none" w:sz="0" w:space="0" w:color="auto"/>
            <w:bottom w:val="none" w:sz="0" w:space="0" w:color="auto"/>
            <w:right w:val="none" w:sz="0" w:space="0" w:color="auto"/>
          </w:divBdr>
        </w:div>
      </w:divsChild>
    </w:div>
    <w:div w:id="200748283">
      <w:bodyDiv w:val="1"/>
      <w:marLeft w:val="0"/>
      <w:marRight w:val="0"/>
      <w:marTop w:val="0"/>
      <w:marBottom w:val="0"/>
      <w:divBdr>
        <w:top w:val="none" w:sz="0" w:space="0" w:color="auto"/>
        <w:left w:val="none" w:sz="0" w:space="0" w:color="auto"/>
        <w:bottom w:val="none" w:sz="0" w:space="0" w:color="auto"/>
        <w:right w:val="none" w:sz="0" w:space="0" w:color="auto"/>
      </w:divBdr>
    </w:div>
    <w:div w:id="270169864">
      <w:bodyDiv w:val="1"/>
      <w:marLeft w:val="0"/>
      <w:marRight w:val="0"/>
      <w:marTop w:val="0"/>
      <w:marBottom w:val="0"/>
      <w:divBdr>
        <w:top w:val="none" w:sz="0" w:space="0" w:color="auto"/>
        <w:left w:val="none" w:sz="0" w:space="0" w:color="auto"/>
        <w:bottom w:val="none" w:sz="0" w:space="0" w:color="auto"/>
        <w:right w:val="none" w:sz="0" w:space="0" w:color="auto"/>
      </w:divBdr>
      <w:divsChild>
        <w:div w:id="716860774">
          <w:marLeft w:val="446"/>
          <w:marRight w:val="0"/>
          <w:marTop w:val="0"/>
          <w:marBottom w:val="0"/>
          <w:divBdr>
            <w:top w:val="none" w:sz="0" w:space="0" w:color="auto"/>
            <w:left w:val="none" w:sz="0" w:space="0" w:color="auto"/>
            <w:bottom w:val="none" w:sz="0" w:space="0" w:color="auto"/>
            <w:right w:val="none" w:sz="0" w:space="0" w:color="auto"/>
          </w:divBdr>
        </w:div>
      </w:divsChild>
    </w:div>
    <w:div w:id="286932989">
      <w:bodyDiv w:val="1"/>
      <w:marLeft w:val="0"/>
      <w:marRight w:val="0"/>
      <w:marTop w:val="0"/>
      <w:marBottom w:val="0"/>
      <w:divBdr>
        <w:top w:val="none" w:sz="0" w:space="0" w:color="auto"/>
        <w:left w:val="none" w:sz="0" w:space="0" w:color="auto"/>
        <w:bottom w:val="none" w:sz="0" w:space="0" w:color="auto"/>
        <w:right w:val="none" w:sz="0" w:space="0" w:color="auto"/>
      </w:divBdr>
      <w:divsChild>
        <w:div w:id="1047605061">
          <w:marLeft w:val="335"/>
          <w:marRight w:val="335"/>
          <w:marTop w:val="0"/>
          <w:marBottom w:val="0"/>
          <w:divBdr>
            <w:top w:val="none" w:sz="0" w:space="0" w:color="auto"/>
            <w:left w:val="none" w:sz="0" w:space="0" w:color="auto"/>
            <w:bottom w:val="none" w:sz="0" w:space="0" w:color="auto"/>
            <w:right w:val="none" w:sz="0" w:space="0" w:color="auto"/>
          </w:divBdr>
          <w:divsChild>
            <w:div w:id="59982464">
              <w:marLeft w:val="0"/>
              <w:marRight w:val="0"/>
              <w:marTop w:val="0"/>
              <w:marBottom w:val="0"/>
              <w:divBdr>
                <w:top w:val="none" w:sz="0" w:space="0" w:color="auto"/>
                <w:left w:val="none" w:sz="0" w:space="0" w:color="auto"/>
                <w:bottom w:val="none" w:sz="0" w:space="0" w:color="auto"/>
                <w:right w:val="none" w:sz="0" w:space="0" w:color="auto"/>
              </w:divBdr>
              <w:divsChild>
                <w:div w:id="4385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1693">
      <w:bodyDiv w:val="1"/>
      <w:marLeft w:val="0"/>
      <w:marRight w:val="0"/>
      <w:marTop w:val="0"/>
      <w:marBottom w:val="0"/>
      <w:divBdr>
        <w:top w:val="none" w:sz="0" w:space="0" w:color="auto"/>
        <w:left w:val="none" w:sz="0" w:space="0" w:color="auto"/>
        <w:bottom w:val="none" w:sz="0" w:space="0" w:color="auto"/>
        <w:right w:val="none" w:sz="0" w:space="0" w:color="auto"/>
      </w:divBdr>
    </w:div>
    <w:div w:id="319772485">
      <w:bodyDiv w:val="1"/>
      <w:marLeft w:val="0"/>
      <w:marRight w:val="0"/>
      <w:marTop w:val="0"/>
      <w:marBottom w:val="0"/>
      <w:divBdr>
        <w:top w:val="none" w:sz="0" w:space="0" w:color="auto"/>
        <w:left w:val="none" w:sz="0" w:space="0" w:color="auto"/>
        <w:bottom w:val="none" w:sz="0" w:space="0" w:color="auto"/>
        <w:right w:val="none" w:sz="0" w:space="0" w:color="auto"/>
      </w:divBdr>
    </w:div>
    <w:div w:id="332077186">
      <w:bodyDiv w:val="1"/>
      <w:marLeft w:val="0"/>
      <w:marRight w:val="0"/>
      <w:marTop w:val="0"/>
      <w:marBottom w:val="0"/>
      <w:divBdr>
        <w:top w:val="none" w:sz="0" w:space="0" w:color="auto"/>
        <w:left w:val="none" w:sz="0" w:space="0" w:color="auto"/>
        <w:bottom w:val="none" w:sz="0" w:space="0" w:color="auto"/>
        <w:right w:val="none" w:sz="0" w:space="0" w:color="auto"/>
      </w:divBdr>
      <w:divsChild>
        <w:div w:id="327370350">
          <w:marLeft w:val="274"/>
          <w:marRight w:val="0"/>
          <w:marTop w:val="96"/>
          <w:marBottom w:val="0"/>
          <w:divBdr>
            <w:top w:val="none" w:sz="0" w:space="0" w:color="auto"/>
            <w:left w:val="none" w:sz="0" w:space="0" w:color="auto"/>
            <w:bottom w:val="none" w:sz="0" w:space="0" w:color="auto"/>
            <w:right w:val="none" w:sz="0" w:space="0" w:color="auto"/>
          </w:divBdr>
        </w:div>
        <w:div w:id="365713525">
          <w:marLeft w:val="274"/>
          <w:marRight w:val="0"/>
          <w:marTop w:val="96"/>
          <w:marBottom w:val="0"/>
          <w:divBdr>
            <w:top w:val="none" w:sz="0" w:space="0" w:color="auto"/>
            <w:left w:val="none" w:sz="0" w:space="0" w:color="auto"/>
            <w:bottom w:val="none" w:sz="0" w:space="0" w:color="auto"/>
            <w:right w:val="none" w:sz="0" w:space="0" w:color="auto"/>
          </w:divBdr>
        </w:div>
        <w:div w:id="385836416">
          <w:marLeft w:val="274"/>
          <w:marRight w:val="0"/>
          <w:marTop w:val="96"/>
          <w:marBottom w:val="0"/>
          <w:divBdr>
            <w:top w:val="none" w:sz="0" w:space="0" w:color="auto"/>
            <w:left w:val="none" w:sz="0" w:space="0" w:color="auto"/>
            <w:bottom w:val="none" w:sz="0" w:space="0" w:color="auto"/>
            <w:right w:val="none" w:sz="0" w:space="0" w:color="auto"/>
          </w:divBdr>
        </w:div>
        <w:div w:id="1333802302">
          <w:marLeft w:val="274"/>
          <w:marRight w:val="0"/>
          <w:marTop w:val="96"/>
          <w:marBottom w:val="0"/>
          <w:divBdr>
            <w:top w:val="none" w:sz="0" w:space="0" w:color="auto"/>
            <w:left w:val="none" w:sz="0" w:space="0" w:color="auto"/>
            <w:bottom w:val="none" w:sz="0" w:space="0" w:color="auto"/>
            <w:right w:val="none" w:sz="0" w:space="0" w:color="auto"/>
          </w:divBdr>
        </w:div>
      </w:divsChild>
    </w:div>
    <w:div w:id="334118137">
      <w:bodyDiv w:val="1"/>
      <w:marLeft w:val="0"/>
      <w:marRight w:val="0"/>
      <w:marTop w:val="0"/>
      <w:marBottom w:val="0"/>
      <w:divBdr>
        <w:top w:val="none" w:sz="0" w:space="0" w:color="auto"/>
        <w:left w:val="none" w:sz="0" w:space="0" w:color="auto"/>
        <w:bottom w:val="none" w:sz="0" w:space="0" w:color="auto"/>
        <w:right w:val="none" w:sz="0" w:space="0" w:color="auto"/>
      </w:divBdr>
      <w:divsChild>
        <w:div w:id="1315914180">
          <w:marLeft w:val="446"/>
          <w:marRight w:val="0"/>
          <w:marTop w:val="0"/>
          <w:marBottom w:val="0"/>
          <w:divBdr>
            <w:top w:val="none" w:sz="0" w:space="0" w:color="auto"/>
            <w:left w:val="none" w:sz="0" w:space="0" w:color="auto"/>
            <w:bottom w:val="none" w:sz="0" w:space="0" w:color="auto"/>
            <w:right w:val="none" w:sz="0" w:space="0" w:color="auto"/>
          </w:divBdr>
        </w:div>
      </w:divsChild>
    </w:div>
    <w:div w:id="342319037">
      <w:bodyDiv w:val="1"/>
      <w:marLeft w:val="0"/>
      <w:marRight w:val="0"/>
      <w:marTop w:val="0"/>
      <w:marBottom w:val="0"/>
      <w:divBdr>
        <w:top w:val="none" w:sz="0" w:space="0" w:color="auto"/>
        <w:left w:val="none" w:sz="0" w:space="0" w:color="auto"/>
        <w:bottom w:val="none" w:sz="0" w:space="0" w:color="auto"/>
        <w:right w:val="none" w:sz="0" w:space="0" w:color="auto"/>
      </w:divBdr>
      <w:divsChild>
        <w:div w:id="662663036">
          <w:marLeft w:val="446"/>
          <w:marRight w:val="0"/>
          <w:marTop w:val="0"/>
          <w:marBottom w:val="0"/>
          <w:divBdr>
            <w:top w:val="none" w:sz="0" w:space="0" w:color="auto"/>
            <w:left w:val="none" w:sz="0" w:space="0" w:color="auto"/>
            <w:bottom w:val="none" w:sz="0" w:space="0" w:color="auto"/>
            <w:right w:val="none" w:sz="0" w:space="0" w:color="auto"/>
          </w:divBdr>
        </w:div>
      </w:divsChild>
    </w:div>
    <w:div w:id="375934956">
      <w:bodyDiv w:val="1"/>
      <w:marLeft w:val="0"/>
      <w:marRight w:val="0"/>
      <w:marTop w:val="0"/>
      <w:marBottom w:val="0"/>
      <w:divBdr>
        <w:top w:val="none" w:sz="0" w:space="0" w:color="auto"/>
        <w:left w:val="none" w:sz="0" w:space="0" w:color="auto"/>
        <w:bottom w:val="none" w:sz="0" w:space="0" w:color="auto"/>
        <w:right w:val="none" w:sz="0" w:space="0" w:color="auto"/>
      </w:divBdr>
      <w:divsChild>
        <w:div w:id="507525625">
          <w:marLeft w:val="446"/>
          <w:marRight w:val="0"/>
          <w:marTop w:val="0"/>
          <w:marBottom w:val="0"/>
          <w:divBdr>
            <w:top w:val="none" w:sz="0" w:space="0" w:color="auto"/>
            <w:left w:val="none" w:sz="0" w:space="0" w:color="auto"/>
            <w:bottom w:val="none" w:sz="0" w:space="0" w:color="auto"/>
            <w:right w:val="none" w:sz="0" w:space="0" w:color="auto"/>
          </w:divBdr>
        </w:div>
      </w:divsChild>
    </w:div>
    <w:div w:id="438836003">
      <w:bodyDiv w:val="1"/>
      <w:marLeft w:val="0"/>
      <w:marRight w:val="0"/>
      <w:marTop w:val="0"/>
      <w:marBottom w:val="0"/>
      <w:divBdr>
        <w:top w:val="none" w:sz="0" w:space="0" w:color="auto"/>
        <w:left w:val="none" w:sz="0" w:space="0" w:color="auto"/>
        <w:bottom w:val="none" w:sz="0" w:space="0" w:color="auto"/>
        <w:right w:val="none" w:sz="0" w:space="0" w:color="auto"/>
      </w:divBdr>
      <w:divsChild>
        <w:div w:id="1324353480">
          <w:marLeft w:val="446"/>
          <w:marRight w:val="0"/>
          <w:marTop w:val="0"/>
          <w:marBottom w:val="0"/>
          <w:divBdr>
            <w:top w:val="none" w:sz="0" w:space="0" w:color="auto"/>
            <w:left w:val="none" w:sz="0" w:space="0" w:color="auto"/>
            <w:bottom w:val="none" w:sz="0" w:space="0" w:color="auto"/>
            <w:right w:val="none" w:sz="0" w:space="0" w:color="auto"/>
          </w:divBdr>
        </w:div>
      </w:divsChild>
    </w:div>
    <w:div w:id="468209777">
      <w:bodyDiv w:val="1"/>
      <w:marLeft w:val="0"/>
      <w:marRight w:val="0"/>
      <w:marTop w:val="0"/>
      <w:marBottom w:val="0"/>
      <w:divBdr>
        <w:top w:val="none" w:sz="0" w:space="0" w:color="auto"/>
        <w:left w:val="none" w:sz="0" w:space="0" w:color="auto"/>
        <w:bottom w:val="none" w:sz="0" w:space="0" w:color="auto"/>
        <w:right w:val="none" w:sz="0" w:space="0" w:color="auto"/>
      </w:divBdr>
      <w:divsChild>
        <w:div w:id="367681497">
          <w:marLeft w:val="446"/>
          <w:marRight w:val="0"/>
          <w:marTop w:val="0"/>
          <w:marBottom w:val="0"/>
          <w:divBdr>
            <w:top w:val="none" w:sz="0" w:space="0" w:color="auto"/>
            <w:left w:val="none" w:sz="0" w:space="0" w:color="auto"/>
            <w:bottom w:val="none" w:sz="0" w:space="0" w:color="auto"/>
            <w:right w:val="none" w:sz="0" w:space="0" w:color="auto"/>
          </w:divBdr>
        </w:div>
      </w:divsChild>
    </w:div>
    <w:div w:id="511528465">
      <w:bodyDiv w:val="1"/>
      <w:marLeft w:val="0"/>
      <w:marRight w:val="0"/>
      <w:marTop w:val="0"/>
      <w:marBottom w:val="0"/>
      <w:divBdr>
        <w:top w:val="none" w:sz="0" w:space="0" w:color="auto"/>
        <w:left w:val="none" w:sz="0" w:space="0" w:color="auto"/>
        <w:bottom w:val="none" w:sz="0" w:space="0" w:color="auto"/>
        <w:right w:val="none" w:sz="0" w:space="0" w:color="auto"/>
      </w:divBdr>
      <w:divsChild>
        <w:div w:id="2010132324">
          <w:marLeft w:val="446"/>
          <w:marRight w:val="0"/>
          <w:marTop w:val="0"/>
          <w:marBottom w:val="0"/>
          <w:divBdr>
            <w:top w:val="none" w:sz="0" w:space="0" w:color="auto"/>
            <w:left w:val="none" w:sz="0" w:space="0" w:color="auto"/>
            <w:bottom w:val="none" w:sz="0" w:space="0" w:color="auto"/>
            <w:right w:val="none" w:sz="0" w:space="0" w:color="auto"/>
          </w:divBdr>
        </w:div>
      </w:divsChild>
    </w:div>
    <w:div w:id="537279895">
      <w:bodyDiv w:val="1"/>
      <w:marLeft w:val="0"/>
      <w:marRight w:val="0"/>
      <w:marTop w:val="0"/>
      <w:marBottom w:val="0"/>
      <w:divBdr>
        <w:top w:val="none" w:sz="0" w:space="0" w:color="auto"/>
        <w:left w:val="none" w:sz="0" w:space="0" w:color="auto"/>
        <w:bottom w:val="none" w:sz="0" w:space="0" w:color="auto"/>
        <w:right w:val="none" w:sz="0" w:space="0" w:color="auto"/>
      </w:divBdr>
    </w:div>
    <w:div w:id="540702418">
      <w:bodyDiv w:val="1"/>
      <w:marLeft w:val="0"/>
      <w:marRight w:val="0"/>
      <w:marTop w:val="0"/>
      <w:marBottom w:val="0"/>
      <w:divBdr>
        <w:top w:val="none" w:sz="0" w:space="0" w:color="auto"/>
        <w:left w:val="none" w:sz="0" w:space="0" w:color="auto"/>
        <w:bottom w:val="none" w:sz="0" w:space="0" w:color="auto"/>
        <w:right w:val="none" w:sz="0" w:space="0" w:color="auto"/>
      </w:divBdr>
    </w:div>
    <w:div w:id="562067028">
      <w:bodyDiv w:val="1"/>
      <w:marLeft w:val="0"/>
      <w:marRight w:val="0"/>
      <w:marTop w:val="0"/>
      <w:marBottom w:val="0"/>
      <w:divBdr>
        <w:top w:val="none" w:sz="0" w:space="0" w:color="auto"/>
        <w:left w:val="none" w:sz="0" w:space="0" w:color="auto"/>
        <w:bottom w:val="none" w:sz="0" w:space="0" w:color="auto"/>
        <w:right w:val="none" w:sz="0" w:space="0" w:color="auto"/>
      </w:divBdr>
      <w:divsChild>
        <w:div w:id="1683430659">
          <w:marLeft w:val="0"/>
          <w:marRight w:val="0"/>
          <w:marTop w:val="0"/>
          <w:marBottom w:val="0"/>
          <w:divBdr>
            <w:top w:val="none" w:sz="0" w:space="0" w:color="auto"/>
            <w:left w:val="none" w:sz="0" w:space="0" w:color="auto"/>
            <w:bottom w:val="none" w:sz="0" w:space="0" w:color="auto"/>
            <w:right w:val="none" w:sz="0" w:space="0" w:color="auto"/>
          </w:divBdr>
        </w:div>
        <w:div w:id="2102600114">
          <w:marLeft w:val="0"/>
          <w:marRight w:val="0"/>
          <w:marTop w:val="0"/>
          <w:marBottom w:val="0"/>
          <w:divBdr>
            <w:top w:val="none" w:sz="0" w:space="0" w:color="auto"/>
            <w:left w:val="none" w:sz="0" w:space="0" w:color="auto"/>
            <w:bottom w:val="none" w:sz="0" w:space="0" w:color="auto"/>
            <w:right w:val="none" w:sz="0" w:space="0" w:color="auto"/>
          </w:divBdr>
        </w:div>
        <w:div w:id="859507473">
          <w:marLeft w:val="0"/>
          <w:marRight w:val="0"/>
          <w:marTop w:val="0"/>
          <w:marBottom w:val="0"/>
          <w:divBdr>
            <w:top w:val="none" w:sz="0" w:space="0" w:color="auto"/>
            <w:left w:val="none" w:sz="0" w:space="0" w:color="auto"/>
            <w:bottom w:val="none" w:sz="0" w:space="0" w:color="auto"/>
            <w:right w:val="none" w:sz="0" w:space="0" w:color="auto"/>
          </w:divBdr>
        </w:div>
      </w:divsChild>
    </w:div>
    <w:div w:id="570117279">
      <w:bodyDiv w:val="1"/>
      <w:marLeft w:val="0"/>
      <w:marRight w:val="0"/>
      <w:marTop w:val="0"/>
      <w:marBottom w:val="0"/>
      <w:divBdr>
        <w:top w:val="none" w:sz="0" w:space="0" w:color="auto"/>
        <w:left w:val="none" w:sz="0" w:space="0" w:color="auto"/>
        <w:bottom w:val="none" w:sz="0" w:space="0" w:color="auto"/>
        <w:right w:val="none" w:sz="0" w:space="0" w:color="auto"/>
      </w:divBdr>
      <w:divsChild>
        <w:div w:id="151651379">
          <w:marLeft w:val="835"/>
          <w:marRight w:val="0"/>
          <w:marTop w:val="0"/>
          <w:marBottom w:val="0"/>
          <w:divBdr>
            <w:top w:val="none" w:sz="0" w:space="0" w:color="auto"/>
            <w:left w:val="none" w:sz="0" w:space="0" w:color="auto"/>
            <w:bottom w:val="none" w:sz="0" w:space="0" w:color="auto"/>
            <w:right w:val="none" w:sz="0" w:space="0" w:color="auto"/>
          </w:divBdr>
        </w:div>
        <w:div w:id="412969270">
          <w:marLeft w:val="835"/>
          <w:marRight w:val="0"/>
          <w:marTop w:val="0"/>
          <w:marBottom w:val="0"/>
          <w:divBdr>
            <w:top w:val="none" w:sz="0" w:space="0" w:color="auto"/>
            <w:left w:val="none" w:sz="0" w:space="0" w:color="auto"/>
            <w:bottom w:val="none" w:sz="0" w:space="0" w:color="auto"/>
            <w:right w:val="none" w:sz="0" w:space="0" w:color="auto"/>
          </w:divBdr>
        </w:div>
        <w:div w:id="597563695">
          <w:marLeft w:val="835"/>
          <w:marRight w:val="0"/>
          <w:marTop w:val="0"/>
          <w:marBottom w:val="0"/>
          <w:divBdr>
            <w:top w:val="none" w:sz="0" w:space="0" w:color="auto"/>
            <w:left w:val="none" w:sz="0" w:space="0" w:color="auto"/>
            <w:bottom w:val="none" w:sz="0" w:space="0" w:color="auto"/>
            <w:right w:val="none" w:sz="0" w:space="0" w:color="auto"/>
          </w:divBdr>
        </w:div>
        <w:div w:id="745030696">
          <w:marLeft w:val="835"/>
          <w:marRight w:val="0"/>
          <w:marTop w:val="0"/>
          <w:marBottom w:val="0"/>
          <w:divBdr>
            <w:top w:val="none" w:sz="0" w:space="0" w:color="auto"/>
            <w:left w:val="none" w:sz="0" w:space="0" w:color="auto"/>
            <w:bottom w:val="none" w:sz="0" w:space="0" w:color="auto"/>
            <w:right w:val="none" w:sz="0" w:space="0" w:color="auto"/>
          </w:divBdr>
        </w:div>
        <w:div w:id="862016082">
          <w:marLeft w:val="835"/>
          <w:marRight w:val="0"/>
          <w:marTop w:val="0"/>
          <w:marBottom w:val="0"/>
          <w:divBdr>
            <w:top w:val="none" w:sz="0" w:space="0" w:color="auto"/>
            <w:left w:val="none" w:sz="0" w:space="0" w:color="auto"/>
            <w:bottom w:val="none" w:sz="0" w:space="0" w:color="auto"/>
            <w:right w:val="none" w:sz="0" w:space="0" w:color="auto"/>
          </w:divBdr>
        </w:div>
        <w:div w:id="1090543124">
          <w:marLeft w:val="835"/>
          <w:marRight w:val="0"/>
          <w:marTop w:val="0"/>
          <w:marBottom w:val="0"/>
          <w:divBdr>
            <w:top w:val="none" w:sz="0" w:space="0" w:color="auto"/>
            <w:left w:val="none" w:sz="0" w:space="0" w:color="auto"/>
            <w:bottom w:val="none" w:sz="0" w:space="0" w:color="auto"/>
            <w:right w:val="none" w:sz="0" w:space="0" w:color="auto"/>
          </w:divBdr>
        </w:div>
        <w:div w:id="1112439004">
          <w:marLeft w:val="835"/>
          <w:marRight w:val="0"/>
          <w:marTop w:val="0"/>
          <w:marBottom w:val="0"/>
          <w:divBdr>
            <w:top w:val="none" w:sz="0" w:space="0" w:color="auto"/>
            <w:left w:val="none" w:sz="0" w:space="0" w:color="auto"/>
            <w:bottom w:val="none" w:sz="0" w:space="0" w:color="auto"/>
            <w:right w:val="none" w:sz="0" w:space="0" w:color="auto"/>
          </w:divBdr>
        </w:div>
        <w:div w:id="1120614995">
          <w:marLeft w:val="1555"/>
          <w:marRight w:val="0"/>
          <w:marTop w:val="0"/>
          <w:marBottom w:val="0"/>
          <w:divBdr>
            <w:top w:val="none" w:sz="0" w:space="0" w:color="auto"/>
            <w:left w:val="none" w:sz="0" w:space="0" w:color="auto"/>
            <w:bottom w:val="none" w:sz="0" w:space="0" w:color="auto"/>
            <w:right w:val="none" w:sz="0" w:space="0" w:color="auto"/>
          </w:divBdr>
        </w:div>
        <w:div w:id="1162698554">
          <w:marLeft w:val="1253"/>
          <w:marRight w:val="0"/>
          <w:marTop w:val="0"/>
          <w:marBottom w:val="0"/>
          <w:divBdr>
            <w:top w:val="none" w:sz="0" w:space="0" w:color="auto"/>
            <w:left w:val="none" w:sz="0" w:space="0" w:color="auto"/>
            <w:bottom w:val="none" w:sz="0" w:space="0" w:color="auto"/>
            <w:right w:val="none" w:sz="0" w:space="0" w:color="auto"/>
          </w:divBdr>
        </w:div>
        <w:div w:id="1321272535">
          <w:marLeft w:val="1555"/>
          <w:marRight w:val="0"/>
          <w:marTop w:val="0"/>
          <w:marBottom w:val="0"/>
          <w:divBdr>
            <w:top w:val="none" w:sz="0" w:space="0" w:color="auto"/>
            <w:left w:val="none" w:sz="0" w:space="0" w:color="auto"/>
            <w:bottom w:val="none" w:sz="0" w:space="0" w:color="auto"/>
            <w:right w:val="none" w:sz="0" w:space="0" w:color="auto"/>
          </w:divBdr>
        </w:div>
        <w:div w:id="1461652445">
          <w:marLeft w:val="835"/>
          <w:marRight w:val="0"/>
          <w:marTop w:val="0"/>
          <w:marBottom w:val="0"/>
          <w:divBdr>
            <w:top w:val="none" w:sz="0" w:space="0" w:color="auto"/>
            <w:left w:val="none" w:sz="0" w:space="0" w:color="auto"/>
            <w:bottom w:val="none" w:sz="0" w:space="0" w:color="auto"/>
            <w:right w:val="none" w:sz="0" w:space="0" w:color="auto"/>
          </w:divBdr>
        </w:div>
        <w:div w:id="1497306382">
          <w:marLeft w:val="1253"/>
          <w:marRight w:val="0"/>
          <w:marTop w:val="0"/>
          <w:marBottom w:val="0"/>
          <w:divBdr>
            <w:top w:val="none" w:sz="0" w:space="0" w:color="auto"/>
            <w:left w:val="none" w:sz="0" w:space="0" w:color="auto"/>
            <w:bottom w:val="none" w:sz="0" w:space="0" w:color="auto"/>
            <w:right w:val="none" w:sz="0" w:space="0" w:color="auto"/>
          </w:divBdr>
        </w:div>
        <w:div w:id="1501191259">
          <w:marLeft w:val="1253"/>
          <w:marRight w:val="0"/>
          <w:marTop w:val="0"/>
          <w:marBottom w:val="0"/>
          <w:divBdr>
            <w:top w:val="none" w:sz="0" w:space="0" w:color="auto"/>
            <w:left w:val="none" w:sz="0" w:space="0" w:color="auto"/>
            <w:bottom w:val="none" w:sz="0" w:space="0" w:color="auto"/>
            <w:right w:val="none" w:sz="0" w:space="0" w:color="auto"/>
          </w:divBdr>
        </w:div>
        <w:div w:id="1794058719">
          <w:marLeft w:val="835"/>
          <w:marRight w:val="0"/>
          <w:marTop w:val="0"/>
          <w:marBottom w:val="0"/>
          <w:divBdr>
            <w:top w:val="none" w:sz="0" w:space="0" w:color="auto"/>
            <w:left w:val="none" w:sz="0" w:space="0" w:color="auto"/>
            <w:bottom w:val="none" w:sz="0" w:space="0" w:color="auto"/>
            <w:right w:val="none" w:sz="0" w:space="0" w:color="auto"/>
          </w:divBdr>
        </w:div>
        <w:div w:id="1798182208">
          <w:marLeft w:val="1555"/>
          <w:marRight w:val="0"/>
          <w:marTop w:val="0"/>
          <w:marBottom w:val="0"/>
          <w:divBdr>
            <w:top w:val="none" w:sz="0" w:space="0" w:color="auto"/>
            <w:left w:val="none" w:sz="0" w:space="0" w:color="auto"/>
            <w:bottom w:val="none" w:sz="0" w:space="0" w:color="auto"/>
            <w:right w:val="none" w:sz="0" w:space="0" w:color="auto"/>
          </w:divBdr>
        </w:div>
      </w:divsChild>
    </w:div>
    <w:div w:id="663093324">
      <w:bodyDiv w:val="1"/>
      <w:marLeft w:val="0"/>
      <w:marRight w:val="0"/>
      <w:marTop w:val="0"/>
      <w:marBottom w:val="0"/>
      <w:divBdr>
        <w:top w:val="none" w:sz="0" w:space="0" w:color="auto"/>
        <w:left w:val="none" w:sz="0" w:space="0" w:color="auto"/>
        <w:bottom w:val="none" w:sz="0" w:space="0" w:color="auto"/>
        <w:right w:val="none" w:sz="0" w:space="0" w:color="auto"/>
      </w:divBdr>
      <w:divsChild>
        <w:div w:id="262694336">
          <w:marLeft w:val="446"/>
          <w:marRight w:val="0"/>
          <w:marTop w:val="0"/>
          <w:marBottom w:val="0"/>
          <w:divBdr>
            <w:top w:val="none" w:sz="0" w:space="0" w:color="auto"/>
            <w:left w:val="none" w:sz="0" w:space="0" w:color="auto"/>
            <w:bottom w:val="none" w:sz="0" w:space="0" w:color="auto"/>
            <w:right w:val="none" w:sz="0" w:space="0" w:color="auto"/>
          </w:divBdr>
        </w:div>
      </w:divsChild>
    </w:div>
    <w:div w:id="670912240">
      <w:bodyDiv w:val="1"/>
      <w:marLeft w:val="0"/>
      <w:marRight w:val="0"/>
      <w:marTop w:val="0"/>
      <w:marBottom w:val="0"/>
      <w:divBdr>
        <w:top w:val="none" w:sz="0" w:space="0" w:color="auto"/>
        <w:left w:val="none" w:sz="0" w:space="0" w:color="auto"/>
        <w:bottom w:val="none" w:sz="0" w:space="0" w:color="auto"/>
        <w:right w:val="none" w:sz="0" w:space="0" w:color="auto"/>
      </w:divBdr>
    </w:div>
    <w:div w:id="684555771">
      <w:bodyDiv w:val="1"/>
      <w:marLeft w:val="0"/>
      <w:marRight w:val="0"/>
      <w:marTop w:val="0"/>
      <w:marBottom w:val="0"/>
      <w:divBdr>
        <w:top w:val="none" w:sz="0" w:space="0" w:color="auto"/>
        <w:left w:val="none" w:sz="0" w:space="0" w:color="auto"/>
        <w:bottom w:val="none" w:sz="0" w:space="0" w:color="auto"/>
        <w:right w:val="none" w:sz="0" w:space="0" w:color="auto"/>
      </w:divBdr>
    </w:div>
    <w:div w:id="704595410">
      <w:bodyDiv w:val="1"/>
      <w:marLeft w:val="0"/>
      <w:marRight w:val="0"/>
      <w:marTop w:val="0"/>
      <w:marBottom w:val="0"/>
      <w:divBdr>
        <w:top w:val="none" w:sz="0" w:space="0" w:color="auto"/>
        <w:left w:val="none" w:sz="0" w:space="0" w:color="auto"/>
        <w:bottom w:val="none" w:sz="0" w:space="0" w:color="auto"/>
        <w:right w:val="none" w:sz="0" w:space="0" w:color="auto"/>
      </w:divBdr>
    </w:div>
    <w:div w:id="704985501">
      <w:bodyDiv w:val="1"/>
      <w:marLeft w:val="0"/>
      <w:marRight w:val="0"/>
      <w:marTop w:val="0"/>
      <w:marBottom w:val="0"/>
      <w:divBdr>
        <w:top w:val="none" w:sz="0" w:space="0" w:color="auto"/>
        <w:left w:val="none" w:sz="0" w:space="0" w:color="auto"/>
        <w:bottom w:val="none" w:sz="0" w:space="0" w:color="auto"/>
        <w:right w:val="none" w:sz="0" w:space="0" w:color="auto"/>
      </w:divBdr>
      <w:divsChild>
        <w:div w:id="88815237">
          <w:marLeft w:val="446"/>
          <w:marRight w:val="0"/>
          <w:marTop w:val="0"/>
          <w:marBottom w:val="0"/>
          <w:divBdr>
            <w:top w:val="none" w:sz="0" w:space="0" w:color="auto"/>
            <w:left w:val="none" w:sz="0" w:space="0" w:color="auto"/>
            <w:bottom w:val="none" w:sz="0" w:space="0" w:color="auto"/>
            <w:right w:val="none" w:sz="0" w:space="0" w:color="auto"/>
          </w:divBdr>
        </w:div>
      </w:divsChild>
    </w:div>
    <w:div w:id="744228574">
      <w:bodyDiv w:val="1"/>
      <w:marLeft w:val="0"/>
      <w:marRight w:val="0"/>
      <w:marTop w:val="0"/>
      <w:marBottom w:val="0"/>
      <w:divBdr>
        <w:top w:val="none" w:sz="0" w:space="0" w:color="auto"/>
        <w:left w:val="none" w:sz="0" w:space="0" w:color="auto"/>
        <w:bottom w:val="none" w:sz="0" w:space="0" w:color="auto"/>
        <w:right w:val="none" w:sz="0" w:space="0" w:color="auto"/>
      </w:divBdr>
      <w:divsChild>
        <w:div w:id="1331328790">
          <w:marLeft w:val="446"/>
          <w:marRight w:val="0"/>
          <w:marTop w:val="0"/>
          <w:marBottom w:val="0"/>
          <w:divBdr>
            <w:top w:val="none" w:sz="0" w:space="0" w:color="auto"/>
            <w:left w:val="none" w:sz="0" w:space="0" w:color="auto"/>
            <w:bottom w:val="none" w:sz="0" w:space="0" w:color="auto"/>
            <w:right w:val="none" w:sz="0" w:space="0" w:color="auto"/>
          </w:divBdr>
        </w:div>
      </w:divsChild>
    </w:div>
    <w:div w:id="751439716">
      <w:bodyDiv w:val="1"/>
      <w:marLeft w:val="0"/>
      <w:marRight w:val="0"/>
      <w:marTop w:val="0"/>
      <w:marBottom w:val="0"/>
      <w:divBdr>
        <w:top w:val="none" w:sz="0" w:space="0" w:color="auto"/>
        <w:left w:val="none" w:sz="0" w:space="0" w:color="auto"/>
        <w:bottom w:val="none" w:sz="0" w:space="0" w:color="auto"/>
        <w:right w:val="none" w:sz="0" w:space="0" w:color="auto"/>
      </w:divBdr>
      <w:divsChild>
        <w:div w:id="201288576">
          <w:marLeft w:val="1181"/>
          <w:marRight w:val="0"/>
          <w:marTop w:val="120"/>
          <w:marBottom w:val="0"/>
          <w:divBdr>
            <w:top w:val="none" w:sz="0" w:space="0" w:color="auto"/>
            <w:left w:val="none" w:sz="0" w:space="0" w:color="auto"/>
            <w:bottom w:val="none" w:sz="0" w:space="0" w:color="auto"/>
            <w:right w:val="none" w:sz="0" w:space="0" w:color="auto"/>
          </w:divBdr>
        </w:div>
        <w:div w:id="501160627">
          <w:marLeft w:val="1181"/>
          <w:marRight w:val="0"/>
          <w:marTop w:val="120"/>
          <w:marBottom w:val="0"/>
          <w:divBdr>
            <w:top w:val="none" w:sz="0" w:space="0" w:color="auto"/>
            <w:left w:val="none" w:sz="0" w:space="0" w:color="auto"/>
            <w:bottom w:val="none" w:sz="0" w:space="0" w:color="auto"/>
            <w:right w:val="none" w:sz="0" w:space="0" w:color="auto"/>
          </w:divBdr>
        </w:div>
        <w:div w:id="582109394">
          <w:marLeft w:val="1181"/>
          <w:marRight w:val="0"/>
          <w:marTop w:val="120"/>
          <w:marBottom w:val="0"/>
          <w:divBdr>
            <w:top w:val="none" w:sz="0" w:space="0" w:color="auto"/>
            <w:left w:val="none" w:sz="0" w:space="0" w:color="auto"/>
            <w:bottom w:val="none" w:sz="0" w:space="0" w:color="auto"/>
            <w:right w:val="none" w:sz="0" w:space="0" w:color="auto"/>
          </w:divBdr>
        </w:div>
        <w:div w:id="1648166219">
          <w:marLeft w:val="1181"/>
          <w:marRight w:val="0"/>
          <w:marTop w:val="120"/>
          <w:marBottom w:val="0"/>
          <w:divBdr>
            <w:top w:val="none" w:sz="0" w:space="0" w:color="auto"/>
            <w:left w:val="none" w:sz="0" w:space="0" w:color="auto"/>
            <w:bottom w:val="none" w:sz="0" w:space="0" w:color="auto"/>
            <w:right w:val="none" w:sz="0" w:space="0" w:color="auto"/>
          </w:divBdr>
        </w:div>
        <w:div w:id="1733388701">
          <w:marLeft w:val="1181"/>
          <w:marRight w:val="0"/>
          <w:marTop w:val="120"/>
          <w:marBottom w:val="0"/>
          <w:divBdr>
            <w:top w:val="none" w:sz="0" w:space="0" w:color="auto"/>
            <w:left w:val="none" w:sz="0" w:space="0" w:color="auto"/>
            <w:bottom w:val="none" w:sz="0" w:space="0" w:color="auto"/>
            <w:right w:val="none" w:sz="0" w:space="0" w:color="auto"/>
          </w:divBdr>
        </w:div>
        <w:div w:id="1794983665">
          <w:marLeft w:val="1181"/>
          <w:marRight w:val="0"/>
          <w:marTop w:val="120"/>
          <w:marBottom w:val="0"/>
          <w:divBdr>
            <w:top w:val="none" w:sz="0" w:space="0" w:color="auto"/>
            <w:left w:val="none" w:sz="0" w:space="0" w:color="auto"/>
            <w:bottom w:val="none" w:sz="0" w:space="0" w:color="auto"/>
            <w:right w:val="none" w:sz="0" w:space="0" w:color="auto"/>
          </w:divBdr>
        </w:div>
      </w:divsChild>
    </w:div>
    <w:div w:id="833253592">
      <w:bodyDiv w:val="1"/>
      <w:marLeft w:val="0"/>
      <w:marRight w:val="0"/>
      <w:marTop w:val="0"/>
      <w:marBottom w:val="0"/>
      <w:divBdr>
        <w:top w:val="none" w:sz="0" w:space="0" w:color="auto"/>
        <w:left w:val="none" w:sz="0" w:space="0" w:color="auto"/>
        <w:bottom w:val="none" w:sz="0" w:space="0" w:color="auto"/>
        <w:right w:val="none" w:sz="0" w:space="0" w:color="auto"/>
      </w:divBdr>
    </w:div>
    <w:div w:id="854228898">
      <w:bodyDiv w:val="1"/>
      <w:marLeft w:val="0"/>
      <w:marRight w:val="0"/>
      <w:marTop w:val="0"/>
      <w:marBottom w:val="0"/>
      <w:divBdr>
        <w:top w:val="none" w:sz="0" w:space="0" w:color="auto"/>
        <w:left w:val="none" w:sz="0" w:space="0" w:color="auto"/>
        <w:bottom w:val="none" w:sz="0" w:space="0" w:color="auto"/>
        <w:right w:val="none" w:sz="0" w:space="0" w:color="auto"/>
      </w:divBdr>
    </w:div>
    <w:div w:id="884488396">
      <w:bodyDiv w:val="1"/>
      <w:marLeft w:val="0"/>
      <w:marRight w:val="0"/>
      <w:marTop w:val="0"/>
      <w:marBottom w:val="0"/>
      <w:divBdr>
        <w:top w:val="none" w:sz="0" w:space="0" w:color="auto"/>
        <w:left w:val="none" w:sz="0" w:space="0" w:color="auto"/>
        <w:bottom w:val="none" w:sz="0" w:space="0" w:color="auto"/>
        <w:right w:val="none" w:sz="0" w:space="0" w:color="auto"/>
      </w:divBdr>
    </w:div>
    <w:div w:id="950746139">
      <w:bodyDiv w:val="1"/>
      <w:marLeft w:val="0"/>
      <w:marRight w:val="0"/>
      <w:marTop w:val="0"/>
      <w:marBottom w:val="0"/>
      <w:divBdr>
        <w:top w:val="none" w:sz="0" w:space="0" w:color="auto"/>
        <w:left w:val="none" w:sz="0" w:space="0" w:color="auto"/>
        <w:bottom w:val="none" w:sz="0" w:space="0" w:color="auto"/>
        <w:right w:val="none" w:sz="0" w:space="0" w:color="auto"/>
      </w:divBdr>
    </w:div>
    <w:div w:id="969551258">
      <w:bodyDiv w:val="1"/>
      <w:marLeft w:val="0"/>
      <w:marRight w:val="0"/>
      <w:marTop w:val="0"/>
      <w:marBottom w:val="0"/>
      <w:divBdr>
        <w:top w:val="none" w:sz="0" w:space="0" w:color="auto"/>
        <w:left w:val="none" w:sz="0" w:space="0" w:color="auto"/>
        <w:bottom w:val="none" w:sz="0" w:space="0" w:color="auto"/>
        <w:right w:val="none" w:sz="0" w:space="0" w:color="auto"/>
      </w:divBdr>
      <w:divsChild>
        <w:div w:id="1578439079">
          <w:marLeft w:val="446"/>
          <w:marRight w:val="0"/>
          <w:marTop w:val="0"/>
          <w:marBottom w:val="0"/>
          <w:divBdr>
            <w:top w:val="none" w:sz="0" w:space="0" w:color="auto"/>
            <w:left w:val="none" w:sz="0" w:space="0" w:color="auto"/>
            <w:bottom w:val="none" w:sz="0" w:space="0" w:color="auto"/>
            <w:right w:val="none" w:sz="0" w:space="0" w:color="auto"/>
          </w:divBdr>
        </w:div>
      </w:divsChild>
    </w:div>
    <w:div w:id="1034497897">
      <w:bodyDiv w:val="1"/>
      <w:marLeft w:val="0"/>
      <w:marRight w:val="0"/>
      <w:marTop w:val="0"/>
      <w:marBottom w:val="0"/>
      <w:divBdr>
        <w:top w:val="none" w:sz="0" w:space="0" w:color="auto"/>
        <w:left w:val="none" w:sz="0" w:space="0" w:color="auto"/>
        <w:bottom w:val="none" w:sz="0" w:space="0" w:color="auto"/>
        <w:right w:val="none" w:sz="0" w:space="0" w:color="auto"/>
      </w:divBdr>
    </w:div>
    <w:div w:id="1149782770">
      <w:bodyDiv w:val="1"/>
      <w:marLeft w:val="0"/>
      <w:marRight w:val="0"/>
      <w:marTop w:val="0"/>
      <w:marBottom w:val="0"/>
      <w:divBdr>
        <w:top w:val="none" w:sz="0" w:space="0" w:color="auto"/>
        <w:left w:val="none" w:sz="0" w:space="0" w:color="auto"/>
        <w:bottom w:val="none" w:sz="0" w:space="0" w:color="auto"/>
        <w:right w:val="none" w:sz="0" w:space="0" w:color="auto"/>
      </w:divBdr>
    </w:div>
    <w:div w:id="1191265099">
      <w:bodyDiv w:val="1"/>
      <w:marLeft w:val="0"/>
      <w:marRight w:val="0"/>
      <w:marTop w:val="0"/>
      <w:marBottom w:val="0"/>
      <w:divBdr>
        <w:top w:val="none" w:sz="0" w:space="0" w:color="auto"/>
        <w:left w:val="none" w:sz="0" w:space="0" w:color="auto"/>
        <w:bottom w:val="none" w:sz="0" w:space="0" w:color="auto"/>
        <w:right w:val="none" w:sz="0" w:space="0" w:color="auto"/>
      </w:divBdr>
      <w:divsChild>
        <w:div w:id="1982879849">
          <w:marLeft w:val="446"/>
          <w:marRight w:val="0"/>
          <w:marTop w:val="0"/>
          <w:marBottom w:val="0"/>
          <w:divBdr>
            <w:top w:val="none" w:sz="0" w:space="0" w:color="auto"/>
            <w:left w:val="none" w:sz="0" w:space="0" w:color="auto"/>
            <w:bottom w:val="none" w:sz="0" w:space="0" w:color="auto"/>
            <w:right w:val="none" w:sz="0" w:space="0" w:color="auto"/>
          </w:divBdr>
        </w:div>
      </w:divsChild>
    </w:div>
    <w:div w:id="1258368517">
      <w:bodyDiv w:val="1"/>
      <w:marLeft w:val="0"/>
      <w:marRight w:val="0"/>
      <w:marTop w:val="0"/>
      <w:marBottom w:val="0"/>
      <w:divBdr>
        <w:top w:val="none" w:sz="0" w:space="0" w:color="auto"/>
        <w:left w:val="none" w:sz="0" w:space="0" w:color="auto"/>
        <w:bottom w:val="none" w:sz="0" w:space="0" w:color="auto"/>
        <w:right w:val="none" w:sz="0" w:space="0" w:color="auto"/>
      </w:divBdr>
      <w:divsChild>
        <w:div w:id="1449856454">
          <w:marLeft w:val="446"/>
          <w:marRight w:val="0"/>
          <w:marTop w:val="0"/>
          <w:marBottom w:val="0"/>
          <w:divBdr>
            <w:top w:val="none" w:sz="0" w:space="0" w:color="auto"/>
            <w:left w:val="none" w:sz="0" w:space="0" w:color="auto"/>
            <w:bottom w:val="none" w:sz="0" w:space="0" w:color="auto"/>
            <w:right w:val="none" w:sz="0" w:space="0" w:color="auto"/>
          </w:divBdr>
        </w:div>
        <w:div w:id="151410158">
          <w:marLeft w:val="446"/>
          <w:marRight w:val="0"/>
          <w:marTop w:val="0"/>
          <w:marBottom w:val="0"/>
          <w:divBdr>
            <w:top w:val="none" w:sz="0" w:space="0" w:color="auto"/>
            <w:left w:val="none" w:sz="0" w:space="0" w:color="auto"/>
            <w:bottom w:val="none" w:sz="0" w:space="0" w:color="auto"/>
            <w:right w:val="none" w:sz="0" w:space="0" w:color="auto"/>
          </w:divBdr>
        </w:div>
        <w:div w:id="1375354010">
          <w:marLeft w:val="446"/>
          <w:marRight w:val="0"/>
          <w:marTop w:val="0"/>
          <w:marBottom w:val="0"/>
          <w:divBdr>
            <w:top w:val="none" w:sz="0" w:space="0" w:color="auto"/>
            <w:left w:val="none" w:sz="0" w:space="0" w:color="auto"/>
            <w:bottom w:val="none" w:sz="0" w:space="0" w:color="auto"/>
            <w:right w:val="none" w:sz="0" w:space="0" w:color="auto"/>
          </w:divBdr>
        </w:div>
        <w:div w:id="577443578">
          <w:marLeft w:val="446"/>
          <w:marRight w:val="0"/>
          <w:marTop w:val="0"/>
          <w:marBottom w:val="0"/>
          <w:divBdr>
            <w:top w:val="none" w:sz="0" w:space="0" w:color="auto"/>
            <w:left w:val="none" w:sz="0" w:space="0" w:color="auto"/>
            <w:bottom w:val="none" w:sz="0" w:space="0" w:color="auto"/>
            <w:right w:val="none" w:sz="0" w:space="0" w:color="auto"/>
          </w:divBdr>
        </w:div>
        <w:div w:id="520899137">
          <w:marLeft w:val="446"/>
          <w:marRight w:val="0"/>
          <w:marTop w:val="0"/>
          <w:marBottom w:val="0"/>
          <w:divBdr>
            <w:top w:val="none" w:sz="0" w:space="0" w:color="auto"/>
            <w:left w:val="none" w:sz="0" w:space="0" w:color="auto"/>
            <w:bottom w:val="none" w:sz="0" w:space="0" w:color="auto"/>
            <w:right w:val="none" w:sz="0" w:space="0" w:color="auto"/>
          </w:divBdr>
        </w:div>
      </w:divsChild>
    </w:div>
    <w:div w:id="1301493032">
      <w:bodyDiv w:val="1"/>
      <w:marLeft w:val="0"/>
      <w:marRight w:val="0"/>
      <w:marTop w:val="0"/>
      <w:marBottom w:val="0"/>
      <w:divBdr>
        <w:top w:val="none" w:sz="0" w:space="0" w:color="auto"/>
        <w:left w:val="none" w:sz="0" w:space="0" w:color="auto"/>
        <w:bottom w:val="none" w:sz="0" w:space="0" w:color="auto"/>
        <w:right w:val="none" w:sz="0" w:space="0" w:color="auto"/>
      </w:divBdr>
    </w:div>
    <w:div w:id="1304115858">
      <w:bodyDiv w:val="1"/>
      <w:marLeft w:val="0"/>
      <w:marRight w:val="0"/>
      <w:marTop w:val="0"/>
      <w:marBottom w:val="0"/>
      <w:divBdr>
        <w:top w:val="none" w:sz="0" w:space="0" w:color="auto"/>
        <w:left w:val="none" w:sz="0" w:space="0" w:color="auto"/>
        <w:bottom w:val="none" w:sz="0" w:space="0" w:color="auto"/>
        <w:right w:val="none" w:sz="0" w:space="0" w:color="auto"/>
      </w:divBdr>
      <w:divsChild>
        <w:div w:id="1251430078">
          <w:marLeft w:val="187"/>
          <w:marRight w:val="0"/>
          <w:marTop w:val="0"/>
          <w:marBottom w:val="0"/>
          <w:divBdr>
            <w:top w:val="none" w:sz="0" w:space="0" w:color="auto"/>
            <w:left w:val="none" w:sz="0" w:space="0" w:color="auto"/>
            <w:bottom w:val="none" w:sz="0" w:space="0" w:color="auto"/>
            <w:right w:val="none" w:sz="0" w:space="0" w:color="auto"/>
          </w:divBdr>
        </w:div>
        <w:div w:id="1533105274">
          <w:marLeft w:val="187"/>
          <w:marRight w:val="0"/>
          <w:marTop w:val="0"/>
          <w:marBottom w:val="0"/>
          <w:divBdr>
            <w:top w:val="none" w:sz="0" w:space="0" w:color="auto"/>
            <w:left w:val="none" w:sz="0" w:space="0" w:color="auto"/>
            <w:bottom w:val="none" w:sz="0" w:space="0" w:color="auto"/>
            <w:right w:val="none" w:sz="0" w:space="0" w:color="auto"/>
          </w:divBdr>
        </w:div>
        <w:div w:id="1732540279">
          <w:marLeft w:val="187"/>
          <w:marRight w:val="0"/>
          <w:marTop w:val="0"/>
          <w:marBottom w:val="0"/>
          <w:divBdr>
            <w:top w:val="none" w:sz="0" w:space="0" w:color="auto"/>
            <w:left w:val="none" w:sz="0" w:space="0" w:color="auto"/>
            <w:bottom w:val="none" w:sz="0" w:space="0" w:color="auto"/>
            <w:right w:val="none" w:sz="0" w:space="0" w:color="auto"/>
          </w:divBdr>
        </w:div>
        <w:div w:id="1913929914">
          <w:marLeft w:val="187"/>
          <w:marRight w:val="0"/>
          <w:marTop w:val="0"/>
          <w:marBottom w:val="0"/>
          <w:divBdr>
            <w:top w:val="none" w:sz="0" w:space="0" w:color="auto"/>
            <w:left w:val="none" w:sz="0" w:space="0" w:color="auto"/>
            <w:bottom w:val="none" w:sz="0" w:space="0" w:color="auto"/>
            <w:right w:val="none" w:sz="0" w:space="0" w:color="auto"/>
          </w:divBdr>
        </w:div>
        <w:div w:id="1983457546">
          <w:marLeft w:val="187"/>
          <w:marRight w:val="0"/>
          <w:marTop w:val="0"/>
          <w:marBottom w:val="0"/>
          <w:divBdr>
            <w:top w:val="none" w:sz="0" w:space="0" w:color="auto"/>
            <w:left w:val="none" w:sz="0" w:space="0" w:color="auto"/>
            <w:bottom w:val="none" w:sz="0" w:space="0" w:color="auto"/>
            <w:right w:val="none" w:sz="0" w:space="0" w:color="auto"/>
          </w:divBdr>
        </w:div>
        <w:div w:id="2069525624">
          <w:marLeft w:val="187"/>
          <w:marRight w:val="0"/>
          <w:marTop w:val="0"/>
          <w:marBottom w:val="0"/>
          <w:divBdr>
            <w:top w:val="none" w:sz="0" w:space="0" w:color="auto"/>
            <w:left w:val="none" w:sz="0" w:space="0" w:color="auto"/>
            <w:bottom w:val="none" w:sz="0" w:space="0" w:color="auto"/>
            <w:right w:val="none" w:sz="0" w:space="0" w:color="auto"/>
          </w:divBdr>
        </w:div>
      </w:divsChild>
    </w:div>
    <w:div w:id="1404260621">
      <w:bodyDiv w:val="1"/>
      <w:marLeft w:val="0"/>
      <w:marRight w:val="0"/>
      <w:marTop w:val="0"/>
      <w:marBottom w:val="0"/>
      <w:divBdr>
        <w:top w:val="none" w:sz="0" w:space="0" w:color="auto"/>
        <w:left w:val="none" w:sz="0" w:space="0" w:color="auto"/>
        <w:bottom w:val="none" w:sz="0" w:space="0" w:color="auto"/>
        <w:right w:val="none" w:sz="0" w:space="0" w:color="auto"/>
      </w:divBdr>
      <w:divsChild>
        <w:div w:id="645624565">
          <w:marLeft w:val="446"/>
          <w:marRight w:val="0"/>
          <w:marTop w:val="0"/>
          <w:marBottom w:val="0"/>
          <w:divBdr>
            <w:top w:val="none" w:sz="0" w:space="0" w:color="auto"/>
            <w:left w:val="none" w:sz="0" w:space="0" w:color="auto"/>
            <w:bottom w:val="none" w:sz="0" w:space="0" w:color="auto"/>
            <w:right w:val="none" w:sz="0" w:space="0" w:color="auto"/>
          </w:divBdr>
        </w:div>
        <w:div w:id="2091461081">
          <w:marLeft w:val="446"/>
          <w:marRight w:val="0"/>
          <w:marTop w:val="0"/>
          <w:marBottom w:val="0"/>
          <w:divBdr>
            <w:top w:val="none" w:sz="0" w:space="0" w:color="auto"/>
            <w:left w:val="none" w:sz="0" w:space="0" w:color="auto"/>
            <w:bottom w:val="none" w:sz="0" w:space="0" w:color="auto"/>
            <w:right w:val="none" w:sz="0" w:space="0" w:color="auto"/>
          </w:divBdr>
        </w:div>
      </w:divsChild>
    </w:div>
    <w:div w:id="1428769553">
      <w:bodyDiv w:val="1"/>
      <w:marLeft w:val="0"/>
      <w:marRight w:val="0"/>
      <w:marTop w:val="0"/>
      <w:marBottom w:val="0"/>
      <w:divBdr>
        <w:top w:val="none" w:sz="0" w:space="0" w:color="auto"/>
        <w:left w:val="none" w:sz="0" w:space="0" w:color="auto"/>
        <w:bottom w:val="none" w:sz="0" w:space="0" w:color="auto"/>
        <w:right w:val="none" w:sz="0" w:space="0" w:color="auto"/>
      </w:divBdr>
      <w:divsChild>
        <w:div w:id="1707364410">
          <w:marLeft w:val="446"/>
          <w:marRight w:val="0"/>
          <w:marTop w:val="0"/>
          <w:marBottom w:val="0"/>
          <w:divBdr>
            <w:top w:val="none" w:sz="0" w:space="0" w:color="auto"/>
            <w:left w:val="none" w:sz="0" w:space="0" w:color="auto"/>
            <w:bottom w:val="none" w:sz="0" w:space="0" w:color="auto"/>
            <w:right w:val="none" w:sz="0" w:space="0" w:color="auto"/>
          </w:divBdr>
        </w:div>
        <w:div w:id="2086032619">
          <w:marLeft w:val="1138"/>
          <w:marRight w:val="0"/>
          <w:marTop w:val="0"/>
          <w:marBottom w:val="0"/>
          <w:divBdr>
            <w:top w:val="none" w:sz="0" w:space="0" w:color="auto"/>
            <w:left w:val="none" w:sz="0" w:space="0" w:color="auto"/>
            <w:bottom w:val="none" w:sz="0" w:space="0" w:color="auto"/>
            <w:right w:val="none" w:sz="0" w:space="0" w:color="auto"/>
          </w:divBdr>
        </w:div>
        <w:div w:id="305553516">
          <w:marLeft w:val="1138"/>
          <w:marRight w:val="0"/>
          <w:marTop w:val="0"/>
          <w:marBottom w:val="0"/>
          <w:divBdr>
            <w:top w:val="none" w:sz="0" w:space="0" w:color="auto"/>
            <w:left w:val="none" w:sz="0" w:space="0" w:color="auto"/>
            <w:bottom w:val="none" w:sz="0" w:space="0" w:color="auto"/>
            <w:right w:val="none" w:sz="0" w:space="0" w:color="auto"/>
          </w:divBdr>
        </w:div>
        <w:div w:id="580869075">
          <w:marLeft w:val="1138"/>
          <w:marRight w:val="0"/>
          <w:marTop w:val="0"/>
          <w:marBottom w:val="0"/>
          <w:divBdr>
            <w:top w:val="none" w:sz="0" w:space="0" w:color="auto"/>
            <w:left w:val="none" w:sz="0" w:space="0" w:color="auto"/>
            <w:bottom w:val="none" w:sz="0" w:space="0" w:color="auto"/>
            <w:right w:val="none" w:sz="0" w:space="0" w:color="auto"/>
          </w:divBdr>
        </w:div>
      </w:divsChild>
    </w:div>
    <w:div w:id="1446345234">
      <w:bodyDiv w:val="1"/>
      <w:marLeft w:val="0"/>
      <w:marRight w:val="0"/>
      <w:marTop w:val="0"/>
      <w:marBottom w:val="0"/>
      <w:divBdr>
        <w:top w:val="none" w:sz="0" w:space="0" w:color="auto"/>
        <w:left w:val="none" w:sz="0" w:space="0" w:color="auto"/>
        <w:bottom w:val="none" w:sz="0" w:space="0" w:color="auto"/>
        <w:right w:val="none" w:sz="0" w:space="0" w:color="auto"/>
      </w:divBdr>
    </w:div>
    <w:div w:id="1559899144">
      <w:bodyDiv w:val="1"/>
      <w:marLeft w:val="0"/>
      <w:marRight w:val="0"/>
      <w:marTop w:val="0"/>
      <w:marBottom w:val="0"/>
      <w:divBdr>
        <w:top w:val="none" w:sz="0" w:space="0" w:color="auto"/>
        <w:left w:val="none" w:sz="0" w:space="0" w:color="auto"/>
        <w:bottom w:val="none" w:sz="0" w:space="0" w:color="auto"/>
        <w:right w:val="none" w:sz="0" w:space="0" w:color="auto"/>
      </w:divBdr>
      <w:divsChild>
        <w:div w:id="1804880730">
          <w:marLeft w:val="446"/>
          <w:marRight w:val="0"/>
          <w:marTop w:val="0"/>
          <w:marBottom w:val="0"/>
          <w:divBdr>
            <w:top w:val="none" w:sz="0" w:space="0" w:color="auto"/>
            <w:left w:val="none" w:sz="0" w:space="0" w:color="auto"/>
            <w:bottom w:val="none" w:sz="0" w:space="0" w:color="auto"/>
            <w:right w:val="none" w:sz="0" w:space="0" w:color="auto"/>
          </w:divBdr>
        </w:div>
      </w:divsChild>
    </w:div>
    <w:div w:id="1591817142">
      <w:bodyDiv w:val="1"/>
      <w:marLeft w:val="0"/>
      <w:marRight w:val="0"/>
      <w:marTop w:val="0"/>
      <w:marBottom w:val="0"/>
      <w:divBdr>
        <w:top w:val="none" w:sz="0" w:space="0" w:color="auto"/>
        <w:left w:val="none" w:sz="0" w:space="0" w:color="auto"/>
        <w:bottom w:val="none" w:sz="0" w:space="0" w:color="auto"/>
        <w:right w:val="none" w:sz="0" w:space="0" w:color="auto"/>
      </w:divBdr>
    </w:div>
    <w:div w:id="1631285400">
      <w:bodyDiv w:val="1"/>
      <w:marLeft w:val="0"/>
      <w:marRight w:val="0"/>
      <w:marTop w:val="0"/>
      <w:marBottom w:val="0"/>
      <w:divBdr>
        <w:top w:val="none" w:sz="0" w:space="0" w:color="auto"/>
        <w:left w:val="none" w:sz="0" w:space="0" w:color="auto"/>
        <w:bottom w:val="none" w:sz="0" w:space="0" w:color="auto"/>
        <w:right w:val="none" w:sz="0" w:space="0" w:color="auto"/>
      </w:divBdr>
    </w:div>
    <w:div w:id="1646466443">
      <w:bodyDiv w:val="1"/>
      <w:marLeft w:val="0"/>
      <w:marRight w:val="0"/>
      <w:marTop w:val="0"/>
      <w:marBottom w:val="0"/>
      <w:divBdr>
        <w:top w:val="none" w:sz="0" w:space="0" w:color="auto"/>
        <w:left w:val="none" w:sz="0" w:space="0" w:color="auto"/>
        <w:bottom w:val="none" w:sz="0" w:space="0" w:color="auto"/>
        <w:right w:val="none" w:sz="0" w:space="0" w:color="auto"/>
      </w:divBdr>
    </w:div>
    <w:div w:id="1661157084">
      <w:bodyDiv w:val="1"/>
      <w:marLeft w:val="0"/>
      <w:marRight w:val="0"/>
      <w:marTop w:val="0"/>
      <w:marBottom w:val="0"/>
      <w:divBdr>
        <w:top w:val="none" w:sz="0" w:space="0" w:color="auto"/>
        <w:left w:val="none" w:sz="0" w:space="0" w:color="auto"/>
        <w:bottom w:val="none" w:sz="0" w:space="0" w:color="auto"/>
        <w:right w:val="none" w:sz="0" w:space="0" w:color="auto"/>
      </w:divBdr>
    </w:div>
    <w:div w:id="1710227507">
      <w:bodyDiv w:val="1"/>
      <w:marLeft w:val="0"/>
      <w:marRight w:val="0"/>
      <w:marTop w:val="0"/>
      <w:marBottom w:val="0"/>
      <w:divBdr>
        <w:top w:val="none" w:sz="0" w:space="0" w:color="auto"/>
        <w:left w:val="none" w:sz="0" w:space="0" w:color="auto"/>
        <w:bottom w:val="none" w:sz="0" w:space="0" w:color="auto"/>
        <w:right w:val="none" w:sz="0" w:space="0" w:color="auto"/>
      </w:divBdr>
      <w:divsChild>
        <w:div w:id="386610538">
          <w:marLeft w:val="230"/>
          <w:marRight w:val="0"/>
          <w:marTop w:val="0"/>
          <w:marBottom w:val="0"/>
          <w:divBdr>
            <w:top w:val="none" w:sz="0" w:space="0" w:color="auto"/>
            <w:left w:val="none" w:sz="0" w:space="0" w:color="auto"/>
            <w:bottom w:val="none" w:sz="0" w:space="0" w:color="auto"/>
            <w:right w:val="none" w:sz="0" w:space="0" w:color="auto"/>
          </w:divBdr>
        </w:div>
        <w:div w:id="1003582428">
          <w:marLeft w:val="230"/>
          <w:marRight w:val="0"/>
          <w:marTop w:val="0"/>
          <w:marBottom w:val="0"/>
          <w:divBdr>
            <w:top w:val="none" w:sz="0" w:space="0" w:color="auto"/>
            <w:left w:val="none" w:sz="0" w:space="0" w:color="auto"/>
            <w:bottom w:val="none" w:sz="0" w:space="0" w:color="auto"/>
            <w:right w:val="none" w:sz="0" w:space="0" w:color="auto"/>
          </w:divBdr>
        </w:div>
        <w:div w:id="1265723809">
          <w:marLeft w:val="230"/>
          <w:marRight w:val="0"/>
          <w:marTop w:val="0"/>
          <w:marBottom w:val="0"/>
          <w:divBdr>
            <w:top w:val="none" w:sz="0" w:space="0" w:color="auto"/>
            <w:left w:val="none" w:sz="0" w:space="0" w:color="auto"/>
            <w:bottom w:val="none" w:sz="0" w:space="0" w:color="auto"/>
            <w:right w:val="none" w:sz="0" w:space="0" w:color="auto"/>
          </w:divBdr>
        </w:div>
        <w:div w:id="1512140625">
          <w:marLeft w:val="230"/>
          <w:marRight w:val="0"/>
          <w:marTop w:val="0"/>
          <w:marBottom w:val="0"/>
          <w:divBdr>
            <w:top w:val="none" w:sz="0" w:space="0" w:color="auto"/>
            <w:left w:val="none" w:sz="0" w:space="0" w:color="auto"/>
            <w:bottom w:val="none" w:sz="0" w:space="0" w:color="auto"/>
            <w:right w:val="none" w:sz="0" w:space="0" w:color="auto"/>
          </w:divBdr>
        </w:div>
        <w:div w:id="1945767329">
          <w:marLeft w:val="230"/>
          <w:marRight w:val="0"/>
          <w:marTop w:val="0"/>
          <w:marBottom w:val="0"/>
          <w:divBdr>
            <w:top w:val="none" w:sz="0" w:space="0" w:color="auto"/>
            <w:left w:val="none" w:sz="0" w:space="0" w:color="auto"/>
            <w:bottom w:val="none" w:sz="0" w:space="0" w:color="auto"/>
            <w:right w:val="none" w:sz="0" w:space="0" w:color="auto"/>
          </w:divBdr>
        </w:div>
      </w:divsChild>
    </w:div>
    <w:div w:id="1720779957">
      <w:bodyDiv w:val="1"/>
      <w:marLeft w:val="0"/>
      <w:marRight w:val="0"/>
      <w:marTop w:val="0"/>
      <w:marBottom w:val="0"/>
      <w:divBdr>
        <w:top w:val="none" w:sz="0" w:space="0" w:color="auto"/>
        <w:left w:val="none" w:sz="0" w:space="0" w:color="auto"/>
        <w:bottom w:val="none" w:sz="0" w:space="0" w:color="auto"/>
        <w:right w:val="none" w:sz="0" w:space="0" w:color="auto"/>
      </w:divBdr>
    </w:div>
    <w:div w:id="1757360474">
      <w:bodyDiv w:val="1"/>
      <w:marLeft w:val="0"/>
      <w:marRight w:val="0"/>
      <w:marTop w:val="0"/>
      <w:marBottom w:val="0"/>
      <w:divBdr>
        <w:top w:val="none" w:sz="0" w:space="0" w:color="auto"/>
        <w:left w:val="none" w:sz="0" w:space="0" w:color="auto"/>
        <w:bottom w:val="none" w:sz="0" w:space="0" w:color="auto"/>
        <w:right w:val="none" w:sz="0" w:space="0" w:color="auto"/>
      </w:divBdr>
      <w:divsChild>
        <w:div w:id="123810860">
          <w:marLeft w:val="360"/>
          <w:marRight w:val="0"/>
          <w:marTop w:val="0"/>
          <w:marBottom w:val="0"/>
          <w:divBdr>
            <w:top w:val="none" w:sz="0" w:space="0" w:color="auto"/>
            <w:left w:val="none" w:sz="0" w:space="0" w:color="auto"/>
            <w:bottom w:val="none" w:sz="0" w:space="0" w:color="auto"/>
            <w:right w:val="none" w:sz="0" w:space="0" w:color="auto"/>
          </w:divBdr>
        </w:div>
        <w:div w:id="394938734">
          <w:marLeft w:val="360"/>
          <w:marRight w:val="0"/>
          <w:marTop w:val="0"/>
          <w:marBottom w:val="0"/>
          <w:divBdr>
            <w:top w:val="none" w:sz="0" w:space="0" w:color="auto"/>
            <w:left w:val="none" w:sz="0" w:space="0" w:color="auto"/>
            <w:bottom w:val="none" w:sz="0" w:space="0" w:color="auto"/>
            <w:right w:val="none" w:sz="0" w:space="0" w:color="auto"/>
          </w:divBdr>
        </w:div>
        <w:div w:id="652560622">
          <w:marLeft w:val="360"/>
          <w:marRight w:val="0"/>
          <w:marTop w:val="0"/>
          <w:marBottom w:val="0"/>
          <w:divBdr>
            <w:top w:val="none" w:sz="0" w:space="0" w:color="auto"/>
            <w:left w:val="none" w:sz="0" w:space="0" w:color="auto"/>
            <w:bottom w:val="none" w:sz="0" w:space="0" w:color="auto"/>
            <w:right w:val="none" w:sz="0" w:space="0" w:color="auto"/>
          </w:divBdr>
        </w:div>
        <w:div w:id="1888176663">
          <w:marLeft w:val="360"/>
          <w:marRight w:val="0"/>
          <w:marTop w:val="0"/>
          <w:marBottom w:val="0"/>
          <w:divBdr>
            <w:top w:val="none" w:sz="0" w:space="0" w:color="auto"/>
            <w:left w:val="none" w:sz="0" w:space="0" w:color="auto"/>
            <w:bottom w:val="none" w:sz="0" w:space="0" w:color="auto"/>
            <w:right w:val="none" w:sz="0" w:space="0" w:color="auto"/>
          </w:divBdr>
        </w:div>
      </w:divsChild>
    </w:div>
    <w:div w:id="1793330060">
      <w:bodyDiv w:val="1"/>
      <w:marLeft w:val="0"/>
      <w:marRight w:val="0"/>
      <w:marTop w:val="0"/>
      <w:marBottom w:val="0"/>
      <w:divBdr>
        <w:top w:val="none" w:sz="0" w:space="0" w:color="auto"/>
        <w:left w:val="none" w:sz="0" w:space="0" w:color="auto"/>
        <w:bottom w:val="none" w:sz="0" w:space="0" w:color="auto"/>
        <w:right w:val="none" w:sz="0" w:space="0" w:color="auto"/>
      </w:divBdr>
    </w:div>
    <w:div w:id="1805345996">
      <w:bodyDiv w:val="1"/>
      <w:marLeft w:val="0"/>
      <w:marRight w:val="0"/>
      <w:marTop w:val="0"/>
      <w:marBottom w:val="0"/>
      <w:divBdr>
        <w:top w:val="none" w:sz="0" w:space="0" w:color="auto"/>
        <w:left w:val="none" w:sz="0" w:space="0" w:color="auto"/>
        <w:bottom w:val="none" w:sz="0" w:space="0" w:color="auto"/>
        <w:right w:val="none" w:sz="0" w:space="0" w:color="auto"/>
      </w:divBdr>
    </w:div>
    <w:div w:id="1833371005">
      <w:bodyDiv w:val="1"/>
      <w:marLeft w:val="0"/>
      <w:marRight w:val="0"/>
      <w:marTop w:val="0"/>
      <w:marBottom w:val="0"/>
      <w:divBdr>
        <w:top w:val="none" w:sz="0" w:space="0" w:color="auto"/>
        <w:left w:val="none" w:sz="0" w:space="0" w:color="auto"/>
        <w:bottom w:val="none" w:sz="0" w:space="0" w:color="auto"/>
        <w:right w:val="none" w:sz="0" w:space="0" w:color="auto"/>
      </w:divBdr>
      <w:divsChild>
        <w:div w:id="76481425">
          <w:marLeft w:val="446"/>
          <w:marRight w:val="0"/>
          <w:marTop w:val="0"/>
          <w:marBottom w:val="0"/>
          <w:divBdr>
            <w:top w:val="none" w:sz="0" w:space="0" w:color="auto"/>
            <w:left w:val="none" w:sz="0" w:space="0" w:color="auto"/>
            <w:bottom w:val="none" w:sz="0" w:space="0" w:color="auto"/>
            <w:right w:val="none" w:sz="0" w:space="0" w:color="auto"/>
          </w:divBdr>
        </w:div>
      </w:divsChild>
    </w:div>
    <w:div w:id="1948846265">
      <w:bodyDiv w:val="1"/>
      <w:marLeft w:val="0"/>
      <w:marRight w:val="0"/>
      <w:marTop w:val="0"/>
      <w:marBottom w:val="0"/>
      <w:divBdr>
        <w:top w:val="none" w:sz="0" w:space="0" w:color="auto"/>
        <w:left w:val="none" w:sz="0" w:space="0" w:color="auto"/>
        <w:bottom w:val="none" w:sz="0" w:space="0" w:color="auto"/>
        <w:right w:val="none" w:sz="0" w:space="0" w:color="auto"/>
      </w:divBdr>
    </w:div>
    <w:div w:id="2011440633">
      <w:bodyDiv w:val="1"/>
      <w:marLeft w:val="0"/>
      <w:marRight w:val="0"/>
      <w:marTop w:val="0"/>
      <w:marBottom w:val="0"/>
      <w:divBdr>
        <w:top w:val="none" w:sz="0" w:space="0" w:color="auto"/>
        <w:left w:val="none" w:sz="0" w:space="0" w:color="auto"/>
        <w:bottom w:val="none" w:sz="0" w:space="0" w:color="auto"/>
        <w:right w:val="none" w:sz="0" w:space="0" w:color="auto"/>
      </w:divBdr>
      <w:divsChild>
        <w:div w:id="618873045">
          <w:marLeft w:val="274"/>
          <w:marRight w:val="0"/>
          <w:marTop w:val="60"/>
          <w:marBottom w:val="0"/>
          <w:divBdr>
            <w:top w:val="none" w:sz="0" w:space="0" w:color="auto"/>
            <w:left w:val="none" w:sz="0" w:space="0" w:color="auto"/>
            <w:bottom w:val="none" w:sz="0" w:space="0" w:color="auto"/>
            <w:right w:val="none" w:sz="0" w:space="0" w:color="auto"/>
          </w:divBdr>
        </w:div>
        <w:div w:id="1103574685">
          <w:marLeft w:val="274"/>
          <w:marRight w:val="0"/>
          <w:marTop w:val="60"/>
          <w:marBottom w:val="0"/>
          <w:divBdr>
            <w:top w:val="none" w:sz="0" w:space="0" w:color="auto"/>
            <w:left w:val="none" w:sz="0" w:space="0" w:color="auto"/>
            <w:bottom w:val="none" w:sz="0" w:space="0" w:color="auto"/>
            <w:right w:val="none" w:sz="0" w:space="0" w:color="auto"/>
          </w:divBdr>
        </w:div>
        <w:div w:id="1175917536">
          <w:marLeft w:val="274"/>
          <w:marRight w:val="0"/>
          <w:marTop w:val="60"/>
          <w:marBottom w:val="0"/>
          <w:divBdr>
            <w:top w:val="none" w:sz="0" w:space="0" w:color="auto"/>
            <w:left w:val="none" w:sz="0" w:space="0" w:color="auto"/>
            <w:bottom w:val="none" w:sz="0" w:space="0" w:color="auto"/>
            <w:right w:val="none" w:sz="0" w:space="0" w:color="auto"/>
          </w:divBdr>
        </w:div>
      </w:divsChild>
    </w:div>
    <w:div w:id="2012416306">
      <w:bodyDiv w:val="1"/>
      <w:marLeft w:val="0"/>
      <w:marRight w:val="0"/>
      <w:marTop w:val="0"/>
      <w:marBottom w:val="0"/>
      <w:divBdr>
        <w:top w:val="none" w:sz="0" w:space="0" w:color="auto"/>
        <w:left w:val="none" w:sz="0" w:space="0" w:color="auto"/>
        <w:bottom w:val="none" w:sz="0" w:space="0" w:color="auto"/>
        <w:right w:val="none" w:sz="0" w:space="0" w:color="auto"/>
      </w:divBdr>
      <w:divsChild>
        <w:div w:id="1043214292">
          <w:marLeft w:val="446"/>
          <w:marRight w:val="0"/>
          <w:marTop w:val="0"/>
          <w:marBottom w:val="0"/>
          <w:divBdr>
            <w:top w:val="none" w:sz="0" w:space="0" w:color="auto"/>
            <w:left w:val="none" w:sz="0" w:space="0" w:color="auto"/>
            <w:bottom w:val="none" w:sz="0" w:space="0" w:color="auto"/>
            <w:right w:val="none" w:sz="0" w:space="0" w:color="auto"/>
          </w:divBdr>
        </w:div>
      </w:divsChild>
    </w:div>
    <w:div w:id="2013605649">
      <w:bodyDiv w:val="1"/>
      <w:marLeft w:val="0"/>
      <w:marRight w:val="0"/>
      <w:marTop w:val="0"/>
      <w:marBottom w:val="0"/>
      <w:divBdr>
        <w:top w:val="none" w:sz="0" w:space="0" w:color="auto"/>
        <w:left w:val="none" w:sz="0" w:space="0" w:color="auto"/>
        <w:bottom w:val="none" w:sz="0" w:space="0" w:color="auto"/>
        <w:right w:val="none" w:sz="0" w:space="0" w:color="auto"/>
      </w:divBdr>
      <w:divsChild>
        <w:div w:id="2062829636">
          <w:marLeft w:val="446"/>
          <w:marRight w:val="0"/>
          <w:marTop w:val="0"/>
          <w:marBottom w:val="0"/>
          <w:divBdr>
            <w:top w:val="none" w:sz="0" w:space="0" w:color="auto"/>
            <w:left w:val="none" w:sz="0" w:space="0" w:color="auto"/>
            <w:bottom w:val="none" w:sz="0" w:space="0" w:color="auto"/>
            <w:right w:val="none" w:sz="0" w:space="0" w:color="auto"/>
          </w:divBdr>
        </w:div>
      </w:divsChild>
    </w:div>
    <w:div w:id="2018459351">
      <w:bodyDiv w:val="1"/>
      <w:marLeft w:val="0"/>
      <w:marRight w:val="0"/>
      <w:marTop w:val="0"/>
      <w:marBottom w:val="0"/>
      <w:divBdr>
        <w:top w:val="none" w:sz="0" w:space="0" w:color="auto"/>
        <w:left w:val="none" w:sz="0" w:space="0" w:color="auto"/>
        <w:bottom w:val="none" w:sz="0" w:space="0" w:color="auto"/>
        <w:right w:val="none" w:sz="0" w:space="0" w:color="auto"/>
      </w:divBdr>
      <w:divsChild>
        <w:div w:id="913466708">
          <w:marLeft w:val="446"/>
          <w:marRight w:val="0"/>
          <w:marTop w:val="0"/>
          <w:marBottom w:val="0"/>
          <w:divBdr>
            <w:top w:val="none" w:sz="0" w:space="0" w:color="auto"/>
            <w:left w:val="none" w:sz="0" w:space="0" w:color="auto"/>
            <w:bottom w:val="none" w:sz="0" w:space="0" w:color="auto"/>
            <w:right w:val="none" w:sz="0" w:space="0" w:color="auto"/>
          </w:divBdr>
        </w:div>
      </w:divsChild>
    </w:div>
    <w:div w:id="2030569896">
      <w:bodyDiv w:val="1"/>
      <w:marLeft w:val="0"/>
      <w:marRight w:val="0"/>
      <w:marTop w:val="0"/>
      <w:marBottom w:val="0"/>
      <w:divBdr>
        <w:top w:val="none" w:sz="0" w:space="0" w:color="auto"/>
        <w:left w:val="none" w:sz="0" w:space="0" w:color="auto"/>
        <w:bottom w:val="none" w:sz="0" w:space="0" w:color="auto"/>
        <w:right w:val="none" w:sz="0" w:space="0" w:color="auto"/>
      </w:divBdr>
      <w:divsChild>
        <w:div w:id="1002005751">
          <w:marLeft w:val="446"/>
          <w:marRight w:val="0"/>
          <w:marTop w:val="0"/>
          <w:marBottom w:val="0"/>
          <w:divBdr>
            <w:top w:val="none" w:sz="0" w:space="0" w:color="auto"/>
            <w:left w:val="none" w:sz="0" w:space="0" w:color="auto"/>
            <w:bottom w:val="none" w:sz="0" w:space="0" w:color="auto"/>
            <w:right w:val="none" w:sz="0" w:space="0" w:color="auto"/>
          </w:divBdr>
        </w:div>
      </w:divsChild>
    </w:div>
    <w:div w:id="2048529843">
      <w:bodyDiv w:val="1"/>
      <w:marLeft w:val="0"/>
      <w:marRight w:val="0"/>
      <w:marTop w:val="0"/>
      <w:marBottom w:val="0"/>
      <w:divBdr>
        <w:top w:val="none" w:sz="0" w:space="0" w:color="auto"/>
        <w:left w:val="none" w:sz="0" w:space="0" w:color="auto"/>
        <w:bottom w:val="none" w:sz="0" w:space="0" w:color="auto"/>
        <w:right w:val="none" w:sz="0" w:space="0" w:color="auto"/>
      </w:divBdr>
    </w:div>
    <w:div w:id="2067559110">
      <w:bodyDiv w:val="1"/>
      <w:marLeft w:val="0"/>
      <w:marRight w:val="0"/>
      <w:marTop w:val="0"/>
      <w:marBottom w:val="0"/>
      <w:divBdr>
        <w:top w:val="none" w:sz="0" w:space="0" w:color="auto"/>
        <w:left w:val="none" w:sz="0" w:space="0" w:color="auto"/>
        <w:bottom w:val="none" w:sz="0" w:space="0" w:color="auto"/>
        <w:right w:val="none" w:sz="0" w:space="0" w:color="auto"/>
      </w:divBdr>
    </w:div>
    <w:div w:id="2070299423">
      <w:bodyDiv w:val="1"/>
      <w:marLeft w:val="0"/>
      <w:marRight w:val="0"/>
      <w:marTop w:val="0"/>
      <w:marBottom w:val="0"/>
      <w:divBdr>
        <w:top w:val="none" w:sz="0" w:space="0" w:color="auto"/>
        <w:left w:val="none" w:sz="0" w:space="0" w:color="auto"/>
        <w:bottom w:val="none" w:sz="0" w:space="0" w:color="auto"/>
        <w:right w:val="none" w:sz="0" w:space="0" w:color="auto"/>
      </w:divBdr>
    </w:div>
    <w:div w:id="2076706978">
      <w:bodyDiv w:val="1"/>
      <w:marLeft w:val="0"/>
      <w:marRight w:val="0"/>
      <w:marTop w:val="0"/>
      <w:marBottom w:val="0"/>
      <w:divBdr>
        <w:top w:val="none" w:sz="0" w:space="0" w:color="auto"/>
        <w:left w:val="none" w:sz="0" w:space="0" w:color="auto"/>
        <w:bottom w:val="none" w:sz="0" w:space="0" w:color="auto"/>
        <w:right w:val="none" w:sz="0" w:space="0" w:color="auto"/>
      </w:divBdr>
    </w:div>
    <w:div w:id="2112775395">
      <w:bodyDiv w:val="1"/>
      <w:marLeft w:val="0"/>
      <w:marRight w:val="0"/>
      <w:marTop w:val="0"/>
      <w:marBottom w:val="0"/>
      <w:divBdr>
        <w:top w:val="none" w:sz="0" w:space="0" w:color="auto"/>
        <w:left w:val="none" w:sz="0" w:space="0" w:color="auto"/>
        <w:bottom w:val="none" w:sz="0" w:space="0" w:color="auto"/>
        <w:right w:val="none" w:sz="0" w:space="0" w:color="auto"/>
      </w:divBdr>
    </w:div>
    <w:div w:id="2121676642">
      <w:bodyDiv w:val="1"/>
      <w:marLeft w:val="0"/>
      <w:marRight w:val="0"/>
      <w:marTop w:val="0"/>
      <w:marBottom w:val="0"/>
      <w:divBdr>
        <w:top w:val="none" w:sz="0" w:space="0" w:color="auto"/>
        <w:left w:val="none" w:sz="0" w:space="0" w:color="auto"/>
        <w:bottom w:val="none" w:sz="0" w:space="0" w:color="auto"/>
        <w:right w:val="none" w:sz="0" w:space="0" w:color="auto"/>
      </w:divBdr>
    </w:div>
    <w:div w:id="21217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U_x0020__x002f__x0020_Division xmlns="ea614547-a23c-4062-aad2-48f383102de4" xsi:nil="true"/>
    <Status xmlns="ea614547-a23c-4062-aad2-48f383102de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9263B72B4695428BB36B689785BF22" ma:contentTypeVersion="8" ma:contentTypeDescription="Create a new document." ma:contentTypeScope="" ma:versionID="cfe5bcd6b3e2c21ca9ad3f66367f9788">
  <xsd:schema xmlns:xsd="http://www.w3.org/2001/XMLSchema" xmlns:xs="http://www.w3.org/2001/XMLSchema" xmlns:p="http://schemas.microsoft.com/office/2006/metadata/properties" xmlns:ns2="a805959a-3043-44ca-bf79-813b58b65dc3" xmlns:ns3="91934ed4-4d86-4cab-8020-cfbdb69dac90" xmlns:ns4="ea614547-a23c-4062-aad2-48f383102de4" targetNamespace="http://schemas.microsoft.com/office/2006/metadata/properties" ma:root="true" ma:fieldsID="1601efd0944a119ed6c2113d773719f7" ns2:_="" ns3:_="" ns4:_="">
    <xsd:import namespace="a805959a-3043-44ca-bf79-813b58b65dc3"/>
    <xsd:import namespace="91934ed4-4d86-4cab-8020-cfbdb69dac90"/>
    <xsd:import namespace="ea614547-a23c-4062-aad2-48f383102de4"/>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BU_x0020__x002f__x0020_Division" minOccurs="0"/>
                <xsd:element ref="ns4: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5959a-3043-44ca-bf79-813b58b65dc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934ed4-4d86-4cab-8020-cfbdb69dac90"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a614547-a23c-4062-aad2-48f383102de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BU_x0020__x002f__x0020_Division" ma:index="14" nillable="true" ma:displayName="BU / Division" ma:internalName="BU_x0020__x002f__x0020_Division">
      <xsd:simpleType>
        <xsd:restriction base="dms:Text">
          <xsd:maxLength value="255"/>
        </xsd:restriction>
      </xsd:simpleType>
    </xsd:element>
    <xsd:element name="Status" ma:index="15" nillable="true" ma:displayName="Status" ma:internalName="Status">
      <xsd:simpleType>
        <xsd:restriction base="dms:Choice">
          <xsd:enumeration value="Approved"/>
          <xsd:enumeration value="Pending Review"/>
          <xsd:enumeration value="Decl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065BD-75A6-431D-A83D-752B9A6E5D6F}">
  <ds:schemaRefs>
    <ds:schemaRef ds:uri="http://schemas.microsoft.com/office/2006/metadata/properties"/>
    <ds:schemaRef ds:uri="http://schemas.microsoft.com/office/infopath/2007/PartnerControls"/>
    <ds:schemaRef ds:uri="ea614547-a23c-4062-aad2-48f383102de4"/>
  </ds:schemaRefs>
</ds:datastoreItem>
</file>

<file path=customXml/itemProps2.xml><?xml version="1.0" encoding="utf-8"?>
<ds:datastoreItem xmlns:ds="http://schemas.openxmlformats.org/officeDocument/2006/customXml" ds:itemID="{558371B2-48AE-48BE-B691-F15C69A6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5959a-3043-44ca-bf79-813b58b65dc3"/>
    <ds:schemaRef ds:uri="91934ed4-4d86-4cab-8020-cfbdb69dac90"/>
    <ds:schemaRef ds:uri="ea614547-a23c-4062-aad2-48f383102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B3F136-2F06-41EE-888B-7F4180C9F941}">
  <ds:schemaRefs>
    <ds:schemaRef ds:uri="http://schemas.microsoft.com/office/2006/metadata/longProperties"/>
  </ds:schemaRefs>
</ds:datastoreItem>
</file>

<file path=customXml/itemProps4.xml><?xml version="1.0" encoding="utf-8"?>
<ds:datastoreItem xmlns:ds="http://schemas.openxmlformats.org/officeDocument/2006/customXml" ds:itemID="{B457EE43-8386-4194-9763-C1C55321FDF5}">
  <ds:schemaRefs>
    <ds:schemaRef ds:uri="http://schemas.microsoft.com/sharepoint/v3/contenttype/forms"/>
  </ds:schemaRefs>
</ds:datastoreItem>
</file>

<file path=customXml/itemProps5.xml><?xml version="1.0" encoding="utf-8"?>
<ds:datastoreItem xmlns:ds="http://schemas.openxmlformats.org/officeDocument/2006/customXml" ds:itemID="{D69152AD-3063-4262-8C33-30804820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5029</Words>
  <Characters>28667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Manulife</Company>
  <LinksUpToDate>false</LinksUpToDate>
  <CharactersWithSpaces>33629</CharactersWithSpaces>
  <SharedDoc>false</SharedDoc>
  <HLinks>
    <vt:vector size="156" baseType="variant">
      <vt:variant>
        <vt:i4>1572914</vt:i4>
      </vt:variant>
      <vt:variant>
        <vt:i4>152</vt:i4>
      </vt:variant>
      <vt:variant>
        <vt:i4>0</vt:i4>
      </vt:variant>
      <vt:variant>
        <vt:i4>5</vt:i4>
      </vt:variant>
      <vt:variant>
        <vt:lpwstr/>
      </vt:variant>
      <vt:variant>
        <vt:lpwstr>_Toc351714195</vt:lpwstr>
      </vt:variant>
      <vt:variant>
        <vt:i4>1572914</vt:i4>
      </vt:variant>
      <vt:variant>
        <vt:i4>146</vt:i4>
      </vt:variant>
      <vt:variant>
        <vt:i4>0</vt:i4>
      </vt:variant>
      <vt:variant>
        <vt:i4>5</vt:i4>
      </vt:variant>
      <vt:variant>
        <vt:lpwstr/>
      </vt:variant>
      <vt:variant>
        <vt:lpwstr>_Toc351714194</vt:lpwstr>
      </vt:variant>
      <vt:variant>
        <vt:i4>1572914</vt:i4>
      </vt:variant>
      <vt:variant>
        <vt:i4>140</vt:i4>
      </vt:variant>
      <vt:variant>
        <vt:i4>0</vt:i4>
      </vt:variant>
      <vt:variant>
        <vt:i4>5</vt:i4>
      </vt:variant>
      <vt:variant>
        <vt:lpwstr/>
      </vt:variant>
      <vt:variant>
        <vt:lpwstr>_Toc351714193</vt:lpwstr>
      </vt:variant>
      <vt:variant>
        <vt:i4>1572914</vt:i4>
      </vt:variant>
      <vt:variant>
        <vt:i4>134</vt:i4>
      </vt:variant>
      <vt:variant>
        <vt:i4>0</vt:i4>
      </vt:variant>
      <vt:variant>
        <vt:i4>5</vt:i4>
      </vt:variant>
      <vt:variant>
        <vt:lpwstr/>
      </vt:variant>
      <vt:variant>
        <vt:lpwstr>_Toc351714192</vt:lpwstr>
      </vt:variant>
      <vt:variant>
        <vt:i4>1572914</vt:i4>
      </vt:variant>
      <vt:variant>
        <vt:i4>128</vt:i4>
      </vt:variant>
      <vt:variant>
        <vt:i4>0</vt:i4>
      </vt:variant>
      <vt:variant>
        <vt:i4>5</vt:i4>
      </vt:variant>
      <vt:variant>
        <vt:lpwstr/>
      </vt:variant>
      <vt:variant>
        <vt:lpwstr>_Toc351714191</vt:lpwstr>
      </vt:variant>
      <vt:variant>
        <vt:i4>1572914</vt:i4>
      </vt:variant>
      <vt:variant>
        <vt:i4>122</vt:i4>
      </vt:variant>
      <vt:variant>
        <vt:i4>0</vt:i4>
      </vt:variant>
      <vt:variant>
        <vt:i4>5</vt:i4>
      </vt:variant>
      <vt:variant>
        <vt:lpwstr/>
      </vt:variant>
      <vt:variant>
        <vt:lpwstr>_Toc351714190</vt:lpwstr>
      </vt:variant>
      <vt:variant>
        <vt:i4>1638450</vt:i4>
      </vt:variant>
      <vt:variant>
        <vt:i4>116</vt:i4>
      </vt:variant>
      <vt:variant>
        <vt:i4>0</vt:i4>
      </vt:variant>
      <vt:variant>
        <vt:i4>5</vt:i4>
      </vt:variant>
      <vt:variant>
        <vt:lpwstr/>
      </vt:variant>
      <vt:variant>
        <vt:lpwstr>_Toc351714189</vt:lpwstr>
      </vt:variant>
      <vt:variant>
        <vt:i4>1638450</vt:i4>
      </vt:variant>
      <vt:variant>
        <vt:i4>110</vt:i4>
      </vt:variant>
      <vt:variant>
        <vt:i4>0</vt:i4>
      </vt:variant>
      <vt:variant>
        <vt:i4>5</vt:i4>
      </vt:variant>
      <vt:variant>
        <vt:lpwstr/>
      </vt:variant>
      <vt:variant>
        <vt:lpwstr>_Toc351714188</vt:lpwstr>
      </vt:variant>
      <vt:variant>
        <vt:i4>1638450</vt:i4>
      </vt:variant>
      <vt:variant>
        <vt:i4>104</vt:i4>
      </vt:variant>
      <vt:variant>
        <vt:i4>0</vt:i4>
      </vt:variant>
      <vt:variant>
        <vt:i4>5</vt:i4>
      </vt:variant>
      <vt:variant>
        <vt:lpwstr/>
      </vt:variant>
      <vt:variant>
        <vt:lpwstr>_Toc351714187</vt:lpwstr>
      </vt:variant>
      <vt:variant>
        <vt:i4>1638450</vt:i4>
      </vt:variant>
      <vt:variant>
        <vt:i4>98</vt:i4>
      </vt:variant>
      <vt:variant>
        <vt:i4>0</vt:i4>
      </vt:variant>
      <vt:variant>
        <vt:i4>5</vt:i4>
      </vt:variant>
      <vt:variant>
        <vt:lpwstr/>
      </vt:variant>
      <vt:variant>
        <vt:lpwstr>_Toc351714186</vt:lpwstr>
      </vt:variant>
      <vt:variant>
        <vt:i4>1638450</vt:i4>
      </vt:variant>
      <vt:variant>
        <vt:i4>92</vt:i4>
      </vt:variant>
      <vt:variant>
        <vt:i4>0</vt:i4>
      </vt:variant>
      <vt:variant>
        <vt:i4>5</vt:i4>
      </vt:variant>
      <vt:variant>
        <vt:lpwstr/>
      </vt:variant>
      <vt:variant>
        <vt:lpwstr>_Toc351714185</vt:lpwstr>
      </vt:variant>
      <vt:variant>
        <vt:i4>1638450</vt:i4>
      </vt:variant>
      <vt:variant>
        <vt:i4>86</vt:i4>
      </vt:variant>
      <vt:variant>
        <vt:i4>0</vt:i4>
      </vt:variant>
      <vt:variant>
        <vt:i4>5</vt:i4>
      </vt:variant>
      <vt:variant>
        <vt:lpwstr/>
      </vt:variant>
      <vt:variant>
        <vt:lpwstr>_Toc351714184</vt:lpwstr>
      </vt:variant>
      <vt:variant>
        <vt:i4>1638450</vt:i4>
      </vt:variant>
      <vt:variant>
        <vt:i4>80</vt:i4>
      </vt:variant>
      <vt:variant>
        <vt:i4>0</vt:i4>
      </vt:variant>
      <vt:variant>
        <vt:i4>5</vt:i4>
      </vt:variant>
      <vt:variant>
        <vt:lpwstr/>
      </vt:variant>
      <vt:variant>
        <vt:lpwstr>_Toc351714183</vt:lpwstr>
      </vt:variant>
      <vt:variant>
        <vt:i4>1638450</vt:i4>
      </vt:variant>
      <vt:variant>
        <vt:i4>74</vt:i4>
      </vt:variant>
      <vt:variant>
        <vt:i4>0</vt:i4>
      </vt:variant>
      <vt:variant>
        <vt:i4>5</vt:i4>
      </vt:variant>
      <vt:variant>
        <vt:lpwstr/>
      </vt:variant>
      <vt:variant>
        <vt:lpwstr>_Toc351714182</vt:lpwstr>
      </vt:variant>
      <vt:variant>
        <vt:i4>1638450</vt:i4>
      </vt:variant>
      <vt:variant>
        <vt:i4>68</vt:i4>
      </vt:variant>
      <vt:variant>
        <vt:i4>0</vt:i4>
      </vt:variant>
      <vt:variant>
        <vt:i4>5</vt:i4>
      </vt:variant>
      <vt:variant>
        <vt:lpwstr/>
      </vt:variant>
      <vt:variant>
        <vt:lpwstr>_Toc351714181</vt:lpwstr>
      </vt:variant>
      <vt:variant>
        <vt:i4>1638450</vt:i4>
      </vt:variant>
      <vt:variant>
        <vt:i4>62</vt:i4>
      </vt:variant>
      <vt:variant>
        <vt:i4>0</vt:i4>
      </vt:variant>
      <vt:variant>
        <vt:i4>5</vt:i4>
      </vt:variant>
      <vt:variant>
        <vt:lpwstr/>
      </vt:variant>
      <vt:variant>
        <vt:lpwstr>_Toc351714180</vt:lpwstr>
      </vt:variant>
      <vt:variant>
        <vt:i4>1441842</vt:i4>
      </vt:variant>
      <vt:variant>
        <vt:i4>56</vt:i4>
      </vt:variant>
      <vt:variant>
        <vt:i4>0</vt:i4>
      </vt:variant>
      <vt:variant>
        <vt:i4>5</vt:i4>
      </vt:variant>
      <vt:variant>
        <vt:lpwstr/>
      </vt:variant>
      <vt:variant>
        <vt:lpwstr>_Toc351714179</vt:lpwstr>
      </vt:variant>
      <vt:variant>
        <vt:i4>1441842</vt:i4>
      </vt:variant>
      <vt:variant>
        <vt:i4>50</vt:i4>
      </vt:variant>
      <vt:variant>
        <vt:i4>0</vt:i4>
      </vt:variant>
      <vt:variant>
        <vt:i4>5</vt:i4>
      </vt:variant>
      <vt:variant>
        <vt:lpwstr/>
      </vt:variant>
      <vt:variant>
        <vt:lpwstr>_Toc351714178</vt:lpwstr>
      </vt:variant>
      <vt:variant>
        <vt:i4>1441842</vt:i4>
      </vt:variant>
      <vt:variant>
        <vt:i4>44</vt:i4>
      </vt:variant>
      <vt:variant>
        <vt:i4>0</vt:i4>
      </vt:variant>
      <vt:variant>
        <vt:i4>5</vt:i4>
      </vt:variant>
      <vt:variant>
        <vt:lpwstr/>
      </vt:variant>
      <vt:variant>
        <vt:lpwstr>_Toc351714177</vt:lpwstr>
      </vt:variant>
      <vt:variant>
        <vt:i4>1441842</vt:i4>
      </vt:variant>
      <vt:variant>
        <vt:i4>38</vt:i4>
      </vt:variant>
      <vt:variant>
        <vt:i4>0</vt:i4>
      </vt:variant>
      <vt:variant>
        <vt:i4>5</vt:i4>
      </vt:variant>
      <vt:variant>
        <vt:lpwstr/>
      </vt:variant>
      <vt:variant>
        <vt:lpwstr>_Toc351714176</vt:lpwstr>
      </vt:variant>
      <vt:variant>
        <vt:i4>1441842</vt:i4>
      </vt:variant>
      <vt:variant>
        <vt:i4>32</vt:i4>
      </vt:variant>
      <vt:variant>
        <vt:i4>0</vt:i4>
      </vt:variant>
      <vt:variant>
        <vt:i4>5</vt:i4>
      </vt:variant>
      <vt:variant>
        <vt:lpwstr/>
      </vt:variant>
      <vt:variant>
        <vt:lpwstr>_Toc351714175</vt:lpwstr>
      </vt:variant>
      <vt:variant>
        <vt:i4>1441842</vt:i4>
      </vt:variant>
      <vt:variant>
        <vt:i4>26</vt:i4>
      </vt:variant>
      <vt:variant>
        <vt:i4>0</vt:i4>
      </vt:variant>
      <vt:variant>
        <vt:i4>5</vt:i4>
      </vt:variant>
      <vt:variant>
        <vt:lpwstr/>
      </vt:variant>
      <vt:variant>
        <vt:lpwstr>_Toc351714174</vt:lpwstr>
      </vt:variant>
      <vt:variant>
        <vt:i4>1441842</vt:i4>
      </vt:variant>
      <vt:variant>
        <vt:i4>20</vt:i4>
      </vt:variant>
      <vt:variant>
        <vt:i4>0</vt:i4>
      </vt:variant>
      <vt:variant>
        <vt:i4>5</vt:i4>
      </vt:variant>
      <vt:variant>
        <vt:lpwstr/>
      </vt:variant>
      <vt:variant>
        <vt:lpwstr>_Toc351714173</vt:lpwstr>
      </vt:variant>
      <vt:variant>
        <vt:i4>1441842</vt:i4>
      </vt:variant>
      <vt:variant>
        <vt:i4>14</vt:i4>
      </vt:variant>
      <vt:variant>
        <vt:i4>0</vt:i4>
      </vt:variant>
      <vt:variant>
        <vt:i4>5</vt:i4>
      </vt:variant>
      <vt:variant>
        <vt:lpwstr/>
      </vt:variant>
      <vt:variant>
        <vt:lpwstr>_Toc351714172</vt:lpwstr>
      </vt:variant>
      <vt:variant>
        <vt:i4>1441842</vt:i4>
      </vt:variant>
      <vt:variant>
        <vt:i4>8</vt:i4>
      </vt:variant>
      <vt:variant>
        <vt:i4>0</vt:i4>
      </vt:variant>
      <vt:variant>
        <vt:i4>5</vt:i4>
      </vt:variant>
      <vt:variant>
        <vt:lpwstr/>
      </vt:variant>
      <vt:variant>
        <vt:lpwstr>_Toc351714171</vt:lpwstr>
      </vt:variant>
      <vt:variant>
        <vt:i4>1441842</vt:i4>
      </vt:variant>
      <vt:variant>
        <vt:i4>2</vt:i4>
      </vt:variant>
      <vt:variant>
        <vt:i4>0</vt:i4>
      </vt:variant>
      <vt:variant>
        <vt:i4>5</vt:i4>
      </vt:variant>
      <vt:variant>
        <vt:lpwstr/>
      </vt:variant>
      <vt:variant>
        <vt:lpwstr>_Toc351714170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S Subramaniam</dc:creator>
  <cp:lastModifiedBy>Chandi Prasad Ojha</cp:lastModifiedBy>
  <cp:revision>16</cp:revision>
  <cp:lastPrinted>2016-06-07T01:53:00Z</cp:lastPrinted>
  <dcterms:created xsi:type="dcterms:W3CDTF">2017-11-27T08:54:00Z</dcterms:created>
  <dcterms:modified xsi:type="dcterms:W3CDTF">2017-12-06T04:12:00Z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Presentation</vt:lpwstr>
  </property>
  <property fmtid="{D5CDD505-2E9C-101B-9397-08002B2CF9AE}" pid="3" name="_Status">
    <vt:lpwstr>Draft</vt:lpwstr>
  </property>
  <property fmtid="{D5CDD505-2E9C-101B-9397-08002B2CF9AE}" pid="4" name="ContentType">
    <vt:lpwstr>Document</vt:lpwstr>
  </property>
  <property fmtid="{D5CDD505-2E9C-101B-9397-08002B2CF9AE}" pid="5" name="ContentTypeId">
    <vt:lpwstr>0x010100339263B72B4695428BB36B689785BF22</vt:lpwstr>
  </property>
</Properties>
</file>