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0634657"/>
        <w:docPartObj>
          <w:docPartGallery w:val="Cover Pages"/>
          <w:docPartUnique/>
        </w:docPartObj>
      </w:sdtPr>
      <w:sdtContent>
        <w:p w14:paraId="128E7787" w14:textId="43C27F08" w:rsidR="00EC4875" w:rsidRDefault="00EC4875">
          <w:r>
            <w:rPr>
              <w:noProof/>
            </w:rPr>
            <mc:AlternateContent>
              <mc:Choice Requires="wps">
                <w:drawing>
                  <wp:anchor distT="0" distB="0" distL="114300" distR="114300" simplePos="0" relativeHeight="251659264" behindDoc="0" locked="0" layoutInCell="1" allowOverlap="1" wp14:anchorId="00571677" wp14:editId="280588E2">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070"/>
                                  <w:gridCol w:w="2151"/>
                                </w:tblGrid>
                                <w:tr w:rsidR="00EC4875" w14:paraId="0DBE0F99" w14:textId="77777777">
                                  <w:trPr>
                                    <w:jc w:val="center"/>
                                  </w:trPr>
                                  <w:tc>
                                    <w:tcPr>
                                      <w:tcW w:w="2568" w:type="pct"/>
                                      <w:vAlign w:val="center"/>
                                    </w:tcPr>
                                    <w:p w14:paraId="2239A98F" w14:textId="7394E72D" w:rsidR="00EC4875" w:rsidRDefault="00EC4875">
                                      <w:pPr>
                                        <w:jc w:val="right"/>
                                      </w:pPr>
                                      <w:r>
                                        <w:rPr>
                                          <w:noProof/>
                                        </w:rPr>
                                        <w:drawing>
                                          <wp:inline distT="0" distB="0" distL="0" distR="0" wp14:anchorId="32759612" wp14:editId="3D8EAD0F">
                                            <wp:extent cx="4663440" cy="3810000"/>
                                            <wp:effectExtent l="0" t="0" r="3810" b="0"/>
                                            <wp:docPr id="664714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14361" name="Picture 664714361"/>
                                                    <pic:cNvPicPr/>
                                                  </pic:nvPicPr>
                                                  <pic:blipFill>
                                                    <a:blip r:embed="rId6">
                                                      <a:extLst>
                                                        <a:ext uri="{28A0092B-C50C-407E-A947-70E740481C1C}">
                                                          <a14:useLocalDpi xmlns:a14="http://schemas.microsoft.com/office/drawing/2010/main" val="0"/>
                                                        </a:ext>
                                                      </a:extLst>
                                                    </a:blip>
                                                    <a:stretch>
                                                      <a:fillRect/>
                                                    </a:stretch>
                                                  </pic:blipFill>
                                                  <pic:spPr>
                                                    <a:xfrm>
                                                      <a:off x="0" y="0"/>
                                                      <a:ext cx="4663440" cy="3810000"/>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92A9171" w14:textId="03FF1E98" w:rsidR="00EC4875" w:rsidRDefault="00EC4875">
                                          <w:pPr>
                                            <w:pStyle w:val="NoSpacing"/>
                                            <w:spacing w:line="312" w:lineRule="auto"/>
                                            <w:jc w:val="right"/>
                                            <w:rPr>
                                              <w:caps/>
                                              <w:color w:val="191919" w:themeColor="text1" w:themeTint="E6"/>
                                              <w:sz w:val="72"/>
                                              <w:szCs w:val="72"/>
                                            </w:rPr>
                                          </w:pPr>
                                          <w:r>
                                            <w:rPr>
                                              <w:caps/>
                                              <w:color w:val="191919" w:themeColor="text1" w:themeTint="E6"/>
                                              <w:sz w:val="72"/>
                                              <w:szCs w:val="72"/>
                                            </w:rPr>
                                            <w:t>DAtabases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11A6243" w14:textId="5BFB476D" w:rsidR="00EC4875" w:rsidRDefault="00EC4875">
                                          <w:pPr>
                                            <w:jc w:val="right"/>
                                            <w:rPr>
                                              <w:sz w:val="24"/>
                                              <w:szCs w:val="24"/>
                                            </w:rPr>
                                          </w:pPr>
                                          <w:r>
                                            <w:rPr>
                                              <w:color w:val="000000" w:themeColor="text1"/>
                                              <w:sz w:val="24"/>
                                              <w:szCs w:val="24"/>
                                            </w:rPr>
                                            <w:t>DBAS6211</w:t>
                                          </w:r>
                                        </w:p>
                                      </w:sdtContent>
                                    </w:sdt>
                                  </w:tc>
                                  <w:tc>
                                    <w:tcPr>
                                      <w:tcW w:w="2432" w:type="pct"/>
                                      <w:vAlign w:val="center"/>
                                    </w:tcPr>
                                    <w:p w14:paraId="6B797CC2" w14:textId="6C1202B2" w:rsidR="00EC4875" w:rsidRPr="00A8360C" w:rsidRDefault="00EC4875" w:rsidP="00EC4875">
                                      <w:pPr>
                                        <w:pStyle w:val="NoSpacing"/>
                                        <w:rPr>
                                          <w:caps/>
                                          <w:color w:val="4472C4" w:themeColor="accent1"/>
                                          <w:sz w:val="26"/>
                                          <w:szCs w:val="26"/>
                                        </w:rPr>
                                      </w:pPr>
                                      <w:r w:rsidRPr="00A8360C">
                                        <w:rPr>
                                          <w:caps/>
                                          <w:color w:val="4472C4" w:themeColor="accent1"/>
                                          <w:sz w:val="26"/>
                                          <w:szCs w:val="26"/>
                                        </w:rPr>
                                        <w:t>Assignment</w:t>
                                      </w:r>
                                    </w:p>
                                    <w:p w14:paraId="09FE4AD9" w14:textId="77777777" w:rsidR="00EC4875" w:rsidRPr="00EC4875" w:rsidRDefault="00EC4875" w:rsidP="00EC4875">
                                      <w:pPr>
                                        <w:pStyle w:val="NoSpacing"/>
                                        <w:rPr>
                                          <w:caps/>
                                          <w:color w:val="ED7D31" w:themeColor="accent2"/>
                                          <w:sz w:val="26"/>
                                          <w:szCs w:val="26"/>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29D93ED" w14:textId="215E82AF" w:rsidR="00EC4875" w:rsidRDefault="00EC4875">
                                          <w:pPr>
                                            <w:pStyle w:val="NoSpacing"/>
                                            <w:rPr>
                                              <w:color w:val="ED7D31" w:themeColor="accent2"/>
                                              <w:sz w:val="26"/>
                                              <w:szCs w:val="26"/>
                                            </w:rPr>
                                          </w:pPr>
                                          <w:r>
                                            <w:rPr>
                                              <w:color w:val="ED7D31" w:themeColor="accent2"/>
                                              <w:sz w:val="26"/>
                                              <w:szCs w:val="26"/>
                                            </w:rPr>
                                            <w:t xml:space="preserve">Jabulani </w:t>
                                          </w:r>
                                          <w:proofErr w:type="spellStart"/>
                                          <w:r>
                                            <w:rPr>
                                              <w:color w:val="ED7D31" w:themeColor="accent2"/>
                                              <w:sz w:val="26"/>
                                              <w:szCs w:val="26"/>
                                            </w:rPr>
                                            <w:t>Sithabiso</w:t>
                                          </w:r>
                                          <w:proofErr w:type="spellEnd"/>
                                          <w:r>
                                            <w:rPr>
                                              <w:color w:val="ED7D31" w:themeColor="accent2"/>
                                              <w:sz w:val="26"/>
                                              <w:szCs w:val="26"/>
                                            </w:rPr>
                                            <w:t xml:space="preserve"> Dhludhlu</w:t>
                                          </w:r>
                                        </w:p>
                                      </w:sdtContent>
                                    </w:sdt>
                                    <w:p w14:paraId="0240DF2A" w14:textId="5DB189BC" w:rsidR="00EC4875" w:rsidRDefault="00EC4875">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A8360C">
                                            <w:rPr>
                                              <w:color w:val="44546A" w:themeColor="text2"/>
                                            </w:rPr>
                                            <w:t>DBAS6211A1</w:t>
                                          </w:r>
                                        </w:sdtContent>
                                      </w:sdt>
                                    </w:p>
                                  </w:tc>
                                </w:tr>
                              </w:tbl>
                              <w:p w14:paraId="4F69230C" w14:textId="77777777" w:rsidR="00EC4875" w:rsidRDefault="00EC487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0571677"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070"/>
                            <w:gridCol w:w="2151"/>
                          </w:tblGrid>
                          <w:tr w:rsidR="00EC4875" w14:paraId="0DBE0F99" w14:textId="77777777">
                            <w:trPr>
                              <w:jc w:val="center"/>
                            </w:trPr>
                            <w:tc>
                              <w:tcPr>
                                <w:tcW w:w="2568" w:type="pct"/>
                                <w:vAlign w:val="center"/>
                              </w:tcPr>
                              <w:p w14:paraId="2239A98F" w14:textId="7394E72D" w:rsidR="00EC4875" w:rsidRDefault="00EC4875">
                                <w:pPr>
                                  <w:jc w:val="right"/>
                                </w:pPr>
                                <w:r>
                                  <w:rPr>
                                    <w:noProof/>
                                  </w:rPr>
                                  <w:drawing>
                                    <wp:inline distT="0" distB="0" distL="0" distR="0" wp14:anchorId="32759612" wp14:editId="3D8EAD0F">
                                      <wp:extent cx="4663440" cy="3810000"/>
                                      <wp:effectExtent l="0" t="0" r="3810" b="0"/>
                                      <wp:docPr id="664714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14361" name="Picture 664714361"/>
                                              <pic:cNvPicPr/>
                                            </pic:nvPicPr>
                                            <pic:blipFill>
                                              <a:blip r:embed="rId6">
                                                <a:extLst>
                                                  <a:ext uri="{28A0092B-C50C-407E-A947-70E740481C1C}">
                                                    <a14:useLocalDpi xmlns:a14="http://schemas.microsoft.com/office/drawing/2010/main" val="0"/>
                                                  </a:ext>
                                                </a:extLst>
                                              </a:blip>
                                              <a:stretch>
                                                <a:fillRect/>
                                              </a:stretch>
                                            </pic:blipFill>
                                            <pic:spPr>
                                              <a:xfrm>
                                                <a:off x="0" y="0"/>
                                                <a:ext cx="4663440" cy="3810000"/>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92A9171" w14:textId="03FF1E98" w:rsidR="00EC4875" w:rsidRDefault="00EC4875">
                                    <w:pPr>
                                      <w:pStyle w:val="NoSpacing"/>
                                      <w:spacing w:line="312" w:lineRule="auto"/>
                                      <w:jc w:val="right"/>
                                      <w:rPr>
                                        <w:caps/>
                                        <w:color w:val="191919" w:themeColor="text1" w:themeTint="E6"/>
                                        <w:sz w:val="72"/>
                                        <w:szCs w:val="72"/>
                                      </w:rPr>
                                    </w:pPr>
                                    <w:r>
                                      <w:rPr>
                                        <w:caps/>
                                        <w:color w:val="191919" w:themeColor="text1" w:themeTint="E6"/>
                                        <w:sz w:val="72"/>
                                        <w:szCs w:val="72"/>
                                      </w:rPr>
                                      <w:t>DAtabases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11A6243" w14:textId="5BFB476D" w:rsidR="00EC4875" w:rsidRDefault="00EC4875">
                                    <w:pPr>
                                      <w:jc w:val="right"/>
                                      <w:rPr>
                                        <w:sz w:val="24"/>
                                        <w:szCs w:val="24"/>
                                      </w:rPr>
                                    </w:pPr>
                                    <w:r>
                                      <w:rPr>
                                        <w:color w:val="000000" w:themeColor="text1"/>
                                        <w:sz w:val="24"/>
                                        <w:szCs w:val="24"/>
                                      </w:rPr>
                                      <w:t>DBAS6211</w:t>
                                    </w:r>
                                  </w:p>
                                </w:sdtContent>
                              </w:sdt>
                            </w:tc>
                            <w:tc>
                              <w:tcPr>
                                <w:tcW w:w="2432" w:type="pct"/>
                                <w:vAlign w:val="center"/>
                              </w:tcPr>
                              <w:p w14:paraId="6B797CC2" w14:textId="6C1202B2" w:rsidR="00EC4875" w:rsidRPr="00A8360C" w:rsidRDefault="00EC4875" w:rsidP="00EC4875">
                                <w:pPr>
                                  <w:pStyle w:val="NoSpacing"/>
                                  <w:rPr>
                                    <w:caps/>
                                    <w:color w:val="4472C4" w:themeColor="accent1"/>
                                    <w:sz w:val="26"/>
                                    <w:szCs w:val="26"/>
                                  </w:rPr>
                                </w:pPr>
                                <w:r w:rsidRPr="00A8360C">
                                  <w:rPr>
                                    <w:caps/>
                                    <w:color w:val="4472C4" w:themeColor="accent1"/>
                                    <w:sz w:val="26"/>
                                    <w:szCs w:val="26"/>
                                  </w:rPr>
                                  <w:t>Assignment</w:t>
                                </w:r>
                              </w:p>
                              <w:p w14:paraId="09FE4AD9" w14:textId="77777777" w:rsidR="00EC4875" w:rsidRPr="00EC4875" w:rsidRDefault="00EC4875" w:rsidP="00EC4875">
                                <w:pPr>
                                  <w:pStyle w:val="NoSpacing"/>
                                  <w:rPr>
                                    <w:caps/>
                                    <w:color w:val="ED7D31" w:themeColor="accent2"/>
                                    <w:sz w:val="26"/>
                                    <w:szCs w:val="26"/>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29D93ED" w14:textId="215E82AF" w:rsidR="00EC4875" w:rsidRDefault="00EC4875">
                                    <w:pPr>
                                      <w:pStyle w:val="NoSpacing"/>
                                      <w:rPr>
                                        <w:color w:val="ED7D31" w:themeColor="accent2"/>
                                        <w:sz w:val="26"/>
                                        <w:szCs w:val="26"/>
                                      </w:rPr>
                                    </w:pPr>
                                    <w:r>
                                      <w:rPr>
                                        <w:color w:val="ED7D31" w:themeColor="accent2"/>
                                        <w:sz w:val="26"/>
                                        <w:szCs w:val="26"/>
                                      </w:rPr>
                                      <w:t xml:space="preserve">Jabulani </w:t>
                                    </w:r>
                                    <w:proofErr w:type="spellStart"/>
                                    <w:r>
                                      <w:rPr>
                                        <w:color w:val="ED7D31" w:themeColor="accent2"/>
                                        <w:sz w:val="26"/>
                                        <w:szCs w:val="26"/>
                                      </w:rPr>
                                      <w:t>Sithabiso</w:t>
                                    </w:r>
                                    <w:proofErr w:type="spellEnd"/>
                                    <w:r>
                                      <w:rPr>
                                        <w:color w:val="ED7D31" w:themeColor="accent2"/>
                                        <w:sz w:val="26"/>
                                        <w:szCs w:val="26"/>
                                      </w:rPr>
                                      <w:t xml:space="preserve"> Dhludhlu</w:t>
                                    </w:r>
                                  </w:p>
                                </w:sdtContent>
                              </w:sdt>
                              <w:p w14:paraId="0240DF2A" w14:textId="5DB189BC" w:rsidR="00EC4875" w:rsidRDefault="00EC4875">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A8360C">
                                      <w:rPr>
                                        <w:color w:val="44546A" w:themeColor="text2"/>
                                      </w:rPr>
                                      <w:t>DBAS6211A1</w:t>
                                    </w:r>
                                  </w:sdtContent>
                                </w:sdt>
                              </w:p>
                            </w:tc>
                          </w:tr>
                        </w:tbl>
                        <w:p w14:paraId="4F69230C" w14:textId="77777777" w:rsidR="00EC4875" w:rsidRDefault="00EC4875"/>
                      </w:txbxContent>
                    </v:textbox>
                    <w10:wrap anchorx="page" anchory="page"/>
                  </v:shape>
                </w:pict>
              </mc:Fallback>
            </mc:AlternateContent>
          </w:r>
          <w:r>
            <w:br w:type="page"/>
          </w:r>
        </w:p>
      </w:sdtContent>
    </w:sdt>
    <w:p w14:paraId="7D03F5DA" w14:textId="106985A6" w:rsidR="00595DE0" w:rsidRDefault="00A8360C">
      <w:pPr>
        <w:rPr>
          <w:b/>
          <w:bCs/>
          <w:u w:val="single"/>
        </w:rPr>
      </w:pPr>
      <w:r>
        <w:lastRenderedPageBreak/>
        <w:t xml:space="preserve">                                                                       </w:t>
      </w:r>
      <w:r w:rsidRPr="00A8360C">
        <w:rPr>
          <w:b/>
          <w:bCs/>
          <w:u w:val="single"/>
        </w:rPr>
        <w:t>Question 1</w:t>
      </w:r>
    </w:p>
    <w:p w14:paraId="3B38EBAD" w14:textId="194D7B3D" w:rsidR="00A8360C" w:rsidRDefault="00A8360C" w:rsidP="00A8360C">
      <w:pPr>
        <w:pStyle w:val="ListParagraph"/>
        <w:numPr>
          <w:ilvl w:val="0"/>
          <w:numId w:val="1"/>
        </w:numPr>
        <w:rPr>
          <w:b/>
          <w:bCs/>
          <w:u w:val="single"/>
        </w:rPr>
      </w:pPr>
      <w:r>
        <w:rPr>
          <w:b/>
          <w:bCs/>
          <w:u w:val="single"/>
        </w:rPr>
        <w:t>Database Management Systems</w:t>
      </w:r>
    </w:p>
    <w:p w14:paraId="4C7D8CEE" w14:textId="711E187E" w:rsidR="00A8360C" w:rsidRDefault="009A3055" w:rsidP="00A8360C">
      <w:pPr>
        <w:pStyle w:val="ListParagraph"/>
        <w:rPr>
          <w:b/>
          <w:bCs/>
          <w:u w:val="single"/>
        </w:rPr>
      </w:pPr>
      <w:r>
        <w:rPr>
          <w:b/>
          <w:bCs/>
          <w:noProof/>
          <w:u w:val="single"/>
        </w:rPr>
        <w:drawing>
          <wp:inline distT="0" distB="0" distL="0" distR="0" wp14:anchorId="77FB2579" wp14:editId="7700B49E">
            <wp:extent cx="3545205" cy="8138160"/>
            <wp:effectExtent l="0" t="0" r="0" b="0"/>
            <wp:docPr id="984458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458051" name="Picture 984458051"/>
                    <pic:cNvPicPr/>
                  </pic:nvPicPr>
                  <pic:blipFill>
                    <a:blip r:embed="rId7">
                      <a:extLst>
                        <a:ext uri="{28A0092B-C50C-407E-A947-70E740481C1C}">
                          <a14:useLocalDpi xmlns:a14="http://schemas.microsoft.com/office/drawing/2010/main" val="0"/>
                        </a:ext>
                      </a:extLst>
                    </a:blip>
                    <a:stretch>
                      <a:fillRect/>
                    </a:stretch>
                  </pic:blipFill>
                  <pic:spPr>
                    <a:xfrm>
                      <a:off x="0" y="0"/>
                      <a:ext cx="3545205" cy="8138160"/>
                    </a:xfrm>
                    <a:prstGeom prst="rect">
                      <a:avLst/>
                    </a:prstGeom>
                  </pic:spPr>
                </pic:pic>
              </a:graphicData>
            </a:graphic>
          </wp:inline>
        </w:drawing>
      </w:r>
    </w:p>
    <w:p w14:paraId="2A9E86CC" w14:textId="5695C377" w:rsidR="009A3055" w:rsidRDefault="009A3055" w:rsidP="00A8360C">
      <w:pPr>
        <w:pStyle w:val="ListParagraph"/>
        <w:rPr>
          <w:b/>
          <w:bCs/>
          <w:u w:val="single"/>
        </w:rPr>
      </w:pPr>
    </w:p>
    <w:p w14:paraId="4A788B8A" w14:textId="2BFADF47" w:rsidR="009A3055" w:rsidRDefault="009A3055" w:rsidP="00A8360C">
      <w:pPr>
        <w:pStyle w:val="ListParagraph"/>
        <w:rPr>
          <w:b/>
          <w:bCs/>
          <w:u w:val="single"/>
        </w:rPr>
      </w:pPr>
      <w:r w:rsidRPr="009A3055">
        <w:rPr>
          <w:b/>
          <w:bCs/>
        </w:rPr>
        <w:lastRenderedPageBreak/>
        <w:t xml:space="preserve">                                             </w:t>
      </w:r>
      <w:r>
        <w:rPr>
          <w:b/>
          <w:bCs/>
          <w:u w:val="single"/>
        </w:rPr>
        <w:t>Question 2</w:t>
      </w:r>
    </w:p>
    <w:p w14:paraId="52547F82" w14:textId="325E62A7" w:rsidR="009A3055" w:rsidRDefault="009E594A" w:rsidP="009D62E2">
      <w:pPr>
        <w:pStyle w:val="ListParagraph"/>
        <w:numPr>
          <w:ilvl w:val="0"/>
          <w:numId w:val="2"/>
        </w:numPr>
        <w:rPr>
          <w:b/>
          <w:bCs/>
          <w:u w:val="single"/>
        </w:rPr>
      </w:pPr>
      <w:r>
        <w:rPr>
          <w:b/>
          <w:bCs/>
          <w:u w:val="single"/>
        </w:rPr>
        <w:t>Relational</w:t>
      </w:r>
    </w:p>
    <w:p w14:paraId="69FB6CDE" w14:textId="5CF74BD7" w:rsidR="009E594A" w:rsidRDefault="009E594A" w:rsidP="009E594A">
      <w:pPr>
        <w:pStyle w:val="ListParagraph"/>
        <w:numPr>
          <w:ilvl w:val="0"/>
          <w:numId w:val="1"/>
        </w:numPr>
      </w:pPr>
      <w:r w:rsidRPr="009E594A">
        <w:t xml:space="preserve">A relational database is a collection of information that organizes data in </w:t>
      </w:r>
      <w:r w:rsidRPr="009E594A">
        <w:t>pre-set</w:t>
      </w:r>
      <w:r w:rsidRPr="009E594A">
        <w:t xml:space="preserve"> relationships. Data is kept in one or more tables of columns and rows, making it easier to view and understand how different data formats connect to each other. Relationships are logical connections formed between various tables based on their interaction.</w:t>
      </w:r>
    </w:p>
    <w:p w14:paraId="16255CC9" w14:textId="7D5DC6CF" w:rsidR="009E594A" w:rsidRDefault="00550D20" w:rsidP="009E594A">
      <w:pPr>
        <w:pStyle w:val="ListParagraph"/>
        <w:numPr>
          <w:ilvl w:val="0"/>
          <w:numId w:val="1"/>
        </w:numPr>
      </w:pPr>
      <w:r w:rsidRPr="00550D20">
        <w:t>Benefits of relational databases</w:t>
      </w:r>
    </w:p>
    <w:p w14:paraId="11A0FD12" w14:textId="557167EF" w:rsidR="00550D20" w:rsidRPr="009E594A" w:rsidRDefault="00550D20" w:rsidP="00550D20">
      <w:pPr>
        <w:pStyle w:val="ListParagraph"/>
        <w:numPr>
          <w:ilvl w:val="0"/>
          <w:numId w:val="3"/>
        </w:numPr>
      </w:pPr>
      <w:r w:rsidRPr="00550D20">
        <w:t>The fundamental advantage of the relational database architecture is that it allows for an understandable representation of data and quick access to linked data points. As a result, relational databases are most typically employed by enterprises that require the management of vast volumes of structured data, such as inventory monitoring, transactional data processing, and application logging.</w:t>
      </w:r>
    </w:p>
    <w:p w14:paraId="154E9DCE" w14:textId="0585FDCD" w:rsidR="009E594A" w:rsidRDefault="009E594A" w:rsidP="009E594A">
      <w:pPr>
        <w:pStyle w:val="ListParagraph"/>
        <w:numPr>
          <w:ilvl w:val="0"/>
          <w:numId w:val="2"/>
        </w:numPr>
        <w:rPr>
          <w:b/>
          <w:bCs/>
          <w:u w:val="single"/>
        </w:rPr>
      </w:pPr>
      <w:r>
        <w:rPr>
          <w:b/>
          <w:bCs/>
          <w:u w:val="single"/>
        </w:rPr>
        <w:t>NoSQL</w:t>
      </w:r>
    </w:p>
    <w:p w14:paraId="00666822" w14:textId="717BE027" w:rsidR="009E594A" w:rsidRPr="007866FB" w:rsidRDefault="007866FB" w:rsidP="009E594A">
      <w:pPr>
        <w:pStyle w:val="ListParagraph"/>
        <w:numPr>
          <w:ilvl w:val="0"/>
          <w:numId w:val="1"/>
        </w:numPr>
      </w:pPr>
      <w:r w:rsidRPr="007866FB">
        <w:t>NoSQL is a database management strategy that supports a wide range of data structures, including key-value, document, columnar, and graph formats. A NoSQL database is one that is neither relational, distributed, flexible, or scalable. Other common NoSQL database properties include the absence of a database schema, data clustering, replication support, and eventual consistency, as opposed to relational and SQL databases' conventional ACID (atomicity, consistency, isolation, and durability) transaction consistency. Many NoSQL database systems are open source as well.</w:t>
      </w:r>
      <w:sdt>
        <w:sdtPr>
          <w:id w:val="1646627910"/>
          <w:citation/>
        </w:sdtPr>
        <w:sdtContent>
          <w:r>
            <w:fldChar w:fldCharType="begin"/>
          </w:r>
          <w:r>
            <w:instrText xml:space="preserve"> CITATION Cra19 \l 7177 </w:instrText>
          </w:r>
          <w:r>
            <w:fldChar w:fldCharType="separate"/>
          </w:r>
          <w:r>
            <w:rPr>
              <w:noProof/>
            </w:rPr>
            <w:t xml:space="preserve"> </w:t>
          </w:r>
          <w:r w:rsidRPr="007866FB">
            <w:rPr>
              <w:noProof/>
            </w:rPr>
            <w:t>(Mullins, 2019)</w:t>
          </w:r>
          <w:r>
            <w:fldChar w:fldCharType="end"/>
          </w:r>
        </w:sdtContent>
      </w:sdt>
    </w:p>
    <w:p w14:paraId="261B6F35" w14:textId="6AE31F1B" w:rsidR="009E594A" w:rsidRDefault="009E594A" w:rsidP="009E594A">
      <w:pPr>
        <w:pStyle w:val="ListParagraph"/>
        <w:rPr>
          <w:b/>
          <w:bCs/>
          <w:u w:val="single"/>
        </w:rPr>
      </w:pPr>
      <w:r w:rsidRPr="009E594A">
        <w:rPr>
          <w:b/>
          <w:bCs/>
        </w:rPr>
        <w:t xml:space="preserve">                                              </w:t>
      </w:r>
      <w:r>
        <w:rPr>
          <w:b/>
          <w:bCs/>
          <w:u w:val="single"/>
        </w:rPr>
        <w:t>Question 3</w:t>
      </w:r>
    </w:p>
    <w:p w14:paraId="262D4785" w14:textId="35107E36" w:rsidR="009E594A" w:rsidRDefault="009E594A" w:rsidP="009E594A">
      <w:pPr>
        <w:pStyle w:val="ListParagraph"/>
        <w:numPr>
          <w:ilvl w:val="0"/>
          <w:numId w:val="1"/>
        </w:numPr>
        <w:rPr>
          <w:b/>
          <w:bCs/>
          <w:u w:val="single"/>
        </w:rPr>
      </w:pPr>
      <w:r>
        <w:rPr>
          <w:b/>
          <w:bCs/>
          <w:u w:val="single"/>
        </w:rPr>
        <w:t>Entity Relationship Diagram (ERD)</w:t>
      </w:r>
    </w:p>
    <w:p w14:paraId="54C69F41" w14:textId="7AAD0F5E" w:rsidR="009E594A" w:rsidRDefault="009E594A" w:rsidP="009E594A">
      <w:pPr>
        <w:pStyle w:val="ListParagraph"/>
        <w:rPr>
          <w:b/>
          <w:bCs/>
          <w:u w:val="single"/>
        </w:rPr>
      </w:pPr>
    </w:p>
    <w:p w14:paraId="341887A7" w14:textId="2BC2024F" w:rsidR="00550D20" w:rsidRDefault="00EF404B" w:rsidP="009E594A">
      <w:pPr>
        <w:pStyle w:val="ListParagraph"/>
        <w:rPr>
          <w:b/>
          <w:bCs/>
          <w:u w:val="single"/>
        </w:rPr>
      </w:pPr>
      <w:r>
        <w:rPr>
          <w:b/>
          <w:bCs/>
          <w:noProof/>
          <w:u w:val="single"/>
        </w:rPr>
        <w:drawing>
          <wp:inline distT="0" distB="0" distL="0" distR="0" wp14:anchorId="4CDF5050" wp14:editId="6A2BB999">
            <wp:extent cx="5731510" cy="4343400"/>
            <wp:effectExtent l="0" t="0" r="2540" b="0"/>
            <wp:docPr id="19879034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03427" name="Picture 19879034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343400"/>
                    </a:xfrm>
                    <a:prstGeom prst="rect">
                      <a:avLst/>
                    </a:prstGeom>
                  </pic:spPr>
                </pic:pic>
              </a:graphicData>
            </a:graphic>
          </wp:inline>
        </w:drawing>
      </w:r>
    </w:p>
    <w:p w14:paraId="4CED952A" w14:textId="2822D96B" w:rsidR="00550D20" w:rsidRDefault="00550D20" w:rsidP="00EF404B">
      <w:pPr>
        <w:pStyle w:val="ListParagraph"/>
        <w:rPr>
          <w:b/>
          <w:bCs/>
          <w:u w:val="single"/>
        </w:rPr>
      </w:pPr>
      <w:r w:rsidRPr="00550D20">
        <w:rPr>
          <w:b/>
          <w:bCs/>
        </w:rPr>
        <w:t xml:space="preserve">                                               </w:t>
      </w:r>
      <w:r>
        <w:rPr>
          <w:b/>
          <w:bCs/>
          <w:u w:val="single"/>
        </w:rPr>
        <w:t xml:space="preserve">Question </w:t>
      </w:r>
      <w:r w:rsidR="00EF404B">
        <w:rPr>
          <w:b/>
          <w:bCs/>
          <w:u w:val="single"/>
        </w:rPr>
        <w:t>4</w:t>
      </w:r>
    </w:p>
    <w:p w14:paraId="5BFBB8E8" w14:textId="2BEB5FB9" w:rsidR="00EF404B" w:rsidRDefault="00EF404B" w:rsidP="00EF404B">
      <w:pPr>
        <w:pStyle w:val="ListParagraph"/>
        <w:ind w:left="1080"/>
        <w:rPr>
          <w:b/>
          <w:bCs/>
        </w:rPr>
      </w:pPr>
      <w:r>
        <w:rPr>
          <w:b/>
          <w:bCs/>
          <w:noProof/>
        </w:rPr>
        <w:lastRenderedPageBreak/>
        <w:drawing>
          <wp:inline distT="0" distB="0" distL="0" distR="0" wp14:anchorId="1E3878D2" wp14:editId="7B05E33C">
            <wp:extent cx="4124325" cy="2324100"/>
            <wp:effectExtent l="0" t="0" r="9525" b="0"/>
            <wp:docPr id="3533934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93421" name="Picture 353393421"/>
                    <pic:cNvPicPr/>
                  </pic:nvPicPr>
                  <pic:blipFill>
                    <a:blip r:embed="rId9">
                      <a:extLst>
                        <a:ext uri="{28A0092B-C50C-407E-A947-70E740481C1C}">
                          <a14:useLocalDpi xmlns:a14="http://schemas.microsoft.com/office/drawing/2010/main" val="0"/>
                        </a:ext>
                      </a:extLst>
                    </a:blip>
                    <a:stretch>
                      <a:fillRect/>
                    </a:stretch>
                  </pic:blipFill>
                  <pic:spPr>
                    <a:xfrm>
                      <a:off x="0" y="0"/>
                      <a:ext cx="4124325" cy="2324100"/>
                    </a:xfrm>
                    <a:prstGeom prst="rect">
                      <a:avLst/>
                    </a:prstGeom>
                  </pic:spPr>
                </pic:pic>
              </a:graphicData>
            </a:graphic>
          </wp:inline>
        </w:drawing>
      </w:r>
    </w:p>
    <w:p w14:paraId="50351FEC" w14:textId="539521FA" w:rsidR="00B26826" w:rsidRPr="00B26826" w:rsidRDefault="00B26826" w:rsidP="00B26826">
      <w:pPr>
        <w:pStyle w:val="ListParagraph"/>
        <w:numPr>
          <w:ilvl w:val="0"/>
          <w:numId w:val="6"/>
        </w:numPr>
      </w:pPr>
      <w:r w:rsidRPr="00B26826">
        <w:t>The quantity must be included in the components diagram.</w:t>
      </w:r>
    </w:p>
    <w:p w14:paraId="0811E6F9" w14:textId="73C81EF4" w:rsidR="00B26826" w:rsidRPr="00B26826" w:rsidRDefault="00B26826" w:rsidP="00B26826">
      <w:pPr>
        <w:pStyle w:val="ListParagraph"/>
        <w:numPr>
          <w:ilvl w:val="0"/>
          <w:numId w:val="6"/>
        </w:numPr>
      </w:pPr>
      <w:r w:rsidRPr="00B26826">
        <w:t xml:space="preserve">For the provider, the </w:t>
      </w:r>
      <w:r w:rsidRPr="00B26826">
        <w:t>provider’s</w:t>
      </w:r>
      <w:r w:rsidRPr="00B26826">
        <w:t xml:space="preserve"> name must be the primary </w:t>
      </w:r>
      <w:proofErr w:type="gramStart"/>
      <w:r w:rsidRPr="00B26826">
        <w:t>key</w:t>
      </w:r>
      <w:proofErr w:type="gramEnd"/>
      <w:r w:rsidRPr="00B26826">
        <w:t xml:space="preserve"> </w:t>
      </w:r>
    </w:p>
    <w:p w14:paraId="0D19ECFC" w14:textId="0E6580C8" w:rsidR="00B26826" w:rsidRPr="00B26826" w:rsidRDefault="00B26826" w:rsidP="00B26826">
      <w:pPr>
        <w:pStyle w:val="ListParagraph"/>
        <w:numPr>
          <w:ilvl w:val="0"/>
          <w:numId w:val="6"/>
        </w:numPr>
      </w:pPr>
      <w:r w:rsidRPr="00B26826">
        <w:t xml:space="preserve"> The provider must be the object ID field and he should make it a foreign key because the provider can provide a specific object. </w:t>
      </w:r>
    </w:p>
    <w:p w14:paraId="1B455D8C" w14:textId="240922D1" w:rsidR="00B26826" w:rsidRPr="00B26826" w:rsidRDefault="00B26826" w:rsidP="00B26826">
      <w:pPr>
        <w:pStyle w:val="ListParagraph"/>
        <w:numPr>
          <w:ilvl w:val="0"/>
          <w:numId w:val="6"/>
        </w:numPr>
      </w:pPr>
      <w:r w:rsidRPr="00B26826">
        <w:t xml:space="preserve"> the </w:t>
      </w:r>
      <w:proofErr w:type="spellStart"/>
      <w:r w:rsidRPr="00B26826">
        <w:t>color</w:t>
      </w:r>
      <w:proofErr w:type="spellEnd"/>
      <w:r w:rsidRPr="00B26826">
        <w:t xml:space="preserve"> entity must have a foreign key and the </w:t>
      </w:r>
      <w:proofErr w:type="spellStart"/>
      <w:r w:rsidRPr="00B26826">
        <w:t>itemID</w:t>
      </w:r>
      <w:proofErr w:type="spellEnd"/>
      <w:r w:rsidRPr="00B26826">
        <w:t xml:space="preserve"> field must be added to the </w:t>
      </w:r>
      <w:proofErr w:type="spellStart"/>
      <w:r w:rsidRPr="00B26826">
        <w:t>color</w:t>
      </w:r>
      <w:proofErr w:type="spellEnd"/>
      <w:r w:rsidRPr="00B26826">
        <w:t xml:space="preserve"> </w:t>
      </w:r>
      <w:r w:rsidRPr="00B26826">
        <w:t>entity.</w:t>
      </w:r>
    </w:p>
    <w:p w14:paraId="773821C2" w14:textId="434C3AD5" w:rsidR="00B26826" w:rsidRPr="00B26826" w:rsidRDefault="00B26826" w:rsidP="00B26826">
      <w:pPr>
        <w:pStyle w:val="ListParagraph"/>
        <w:numPr>
          <w:ilvl w:val="0"/>
          <w:numId w:val="6"/>
        </w:numPr>
      </w:pPr>
      <w:r w:rsidRPr="00B26826">
        <w:t>There must be a link between the provider and the component.</w:t>
      </w:r>
    </w:p>
    <w:p w14:paraId="64000725" w14:textId="77777777" w:rsidR="00B26826" w:rsidRPr="00B26826" w:rsidRDefault="00B26826" w:rsidP="00B26826">
      <w:pPr>
        <w:pStyle w:val="ListParagraph"/>
        <w:numPr>
          <w:ilvl w:val="0"/>
          <w:numId w:val="6"/>
        </w:numPr>
      </w:pPr>
      <w:r w:rsidRPr="00B26826">
        <w:t xml:space="preserve">connection between one and many </w:t>
      </w:r>
    </w:p>
    <w:p w14:paraId="1E1DCC01" w14:textId="0AC2BCC5" w:rsidR="00B26826" w:rsidRPr="00B26826" w:rsidRDefault="00B26826" w:rsidP="00B26826">
      <w:pPr>
        <w:pStyle w:val="ListParagraph"/>
        <w:numPr>
          <w:ilvl w:val="0"/>
          <w:numId w:val="6"/>
        </w:numPr>
      </w:pPr>
      <w:r w:rsidRPr="00B26826">
        <w:t>Include a box for address and name in the supplier diagram.</w:t>
      </w:r>
    </w:p>
    <w:p w14:paraId="2F8510FC" w14:textId="2BBA6DA1" w:rsidR="00B26826" w:rsidRPr="00B26826" w:rsidRDefault="00B26826" w:rsidP="00B26826">
      <w:pPr>
        <w:pStyle w:val="ListParagraph"/>
        <w:numPr>
          <w:ilvl w:val="0"/>
          <w:numId w:val="6"/>
        </w:numPr>
      </w:pPr>
      <w:r w:rsidRPr="00B26826">
        <w:t>and the supplier's name make it the primary key. E. change the item's and supplier's connection to 0 to 1.</w:t>
      </w:r>
    </w:p>
    <w:p w14:paraId="7CF0B6CE" w14:textId="4DC957B2" w:rsidR="00B26826" w:rsidRPr="00B26826" w:rsidRDefault="00B26826" w:rsidP="00B26826">
      <w:pPr>
        <w:pStyle w:val="ListParagraph"/>
        <w:numPr>
          <w:ilvl w:val="0"/>
          <w:numId w:val="6"/>
        </w:numPr>
      </w:pPr>
      <w:r w:rsidRPr="00B26826">
        <w:t xml:space="preserve">the </w:t>
      </w:r>
      <w:proofErr w:type="spellStart"/>
      <w:r w:rsidRPr="00B26826">
        <w:t>color</w:t>
      </w:r>
      <w:proofErr w:type="spellEnd"/>
      <w:r w:rsidRPr="00B26826">
        <w:t xml:space="preserve"> chart Make it the primary key by adding </w:t>
      </w:r>
      <w:proofErr w:type="spellStart"/>
      <w:r w:rsidRPr="00B26826">
        <w:t>color</w:t>
      </w:r>
      <w:proofErr w:type="spellEnd"/>
      <w:r w:rsidRPr="00B26826">
        <w:t>.</w:t>
      </w:r>
    </w:p>
    <w:p w14:paraId="15728606" w14:textId="2E3C5E4C" w:rsidR="00B26826" w:rsidRPr="00B26826" w:rsidRDefault="00B26826" w:rsidP="00B26826">
      <w:pPr>
        <w:pStyle w:val="ListParagraph"/>
        <w:numPr>
          <w:ilvl w:val="0"/>
          <w:numId w:val="6"/>
        </w:numPr>
      </w:pPr>
      <w:r w:rsidRPr="00B26826">
        <w:t xml:space="preserve">in the </w:t>
      </w:r>
      <w:proofErr w:type="spellStart"/>
      <w:r w:rsidRPr="00B26826">
        <w:t>color</w:t>
      </w:r>
      <w:proofErr w:type="spellEnd"/>
      <w:r w:rsidRPr="00B26826">
        <w:t xml:space="preserve"> diagram, include Item ID as a foreign key.</w:t>
      </w:r>
    </w:p>
    <w:p w14:paraId="50B73470" w14:textId="2BD8CB53" w:rsidR="00B26826" w:rsidRPr="00B26826" w:rsidRDefault="00B26826" w:rsidP="00B26826">
      <w:pPr>
        <w:pStyle w:val="ListParagraph"/>
        <w:numPr>
          <w:ilvl w:val="0"/>
          <w:numId w:val="6"/>
        </w:numPr>
      </w:pPr>
      <w:r w:rsidRPr="00B26826">
        <w:t>Add an Item ID to the supplier and make it a foreign key.</w:t>
      </w:r>
    </w:p>
    <w:p w14:paraId="7FC3F779" w14:textId="6A5C523A" w:rsidR="00EF404B" w:rsidRPr="00B26826" w:rsidRDefault="00B26826" w:rsidP="00B26826">
      <w:pPr>
        <w:pStyle w:val="ListParagraph"/>
        <w:numPr>
          <w:ilvl w:val="0"/>
          <w:numId w:val="6"/>
        </w:numPr>
      </w:pPr>
      <w:r w:rsidRPr="00B26826">
        <w:t>Make the component the main key in the component box.</w:t>
      </w:r>
    </w:p>
    <w:p w14:paraId="3F9B2F70" w14:textId="3F77AF9C" w:rsidR="00550D20" w:rsidRDefault="00550D20" w:rsidP="009E594A">
      <w:pPr>
        <w:pStyle w:val="ListParagraph"/>
        <w:rPr>
          <w:b/>
          <w:bCs/>
          <w:u w:val="single"/>
        </w:rPr>
      </w:pPr>
    </w:p>
    <w:sdt>
      <w:sdtPr>
        <w:id w:val="-513229899"/>
        <w:docPartObj>
          <w:docPartGallery w:val="Bibliographies"/>
          <w:docPartUnique/>
        </w:docPartObj>
      </w:sdtPr>
      <w:sdtEndPr>
        <w:rPr>
          <w:rFonts w:asciiTheme="minorHAnsi" w:eastAsiaTheme="minorHAnsi" w:hAnsiTheme="minorHAnsi" w:cstheme="minorBidi"/>
          <w:color w:val="auto"/>
          <w:kern w:val="2"/>
          <w:sz w:val="22"/>
          <w:szCs w:val="22"/>
          <w:lang w:val="en-ZA"/>
          <w14:ligatures w14:val="standardContextual"/>
        </w:rPr>
      </w:sdtEndPr>
      <w:sdtContent>
        <w:p w14:paraId="1DFCDFCB" w14:textId="79453FFC" w:rsidR="00550D20" w:rsidRDefault="00550D20">
          <w:pPr>
            <w:pStyle w:val="Heading1"/>
          </w:pPr>
          <w:r>
            <w:t>References</w:t>
          </w:r>
        </w:p>
        <w:sdt>
          <w:sdtPr>
            <w:id w:val="-573587230"/>
            <w:bibliography/>
          </w:sdtPr>
          <w:sdtContent>
            <w:p w14:paraId="73B467EB" w14:textId="77777777" w:rsidR="007866FB" w:rsidRDefault="00550D20" w:rsidP="007866FB">
              <w:pPr>
                <w:pStyle w:val="Bibliography"/>
                <w:rPr>
                  <w:noProof/>
                  <w:sz w:val="24"/>
                  <w:szCs w:val="24"/>
                  <w:lang w:val="en-US"/>
                </w:rPr>
              </w:pPr>
              <w:r>
                <w:fldChar w:fldCharType="begin"/>
              </w:r>
              <w:r>
                <w:instrText xml:space="preserve"> BIBLIOGRAPHY </w:instrText>
              </w:r>
              <w:r>
                <w:fldChar w:fldCharType="separate"/>
              </w:r>
              <w:r w:rsidR="007866FB">
                <w:rPr>
                  <w:noProof/>
                  <w:lang w:val="en-US"/>
                </w:rPr>
                <w:t xml:space="preserve">Mullins, C. S., 2019. </w:t>
              </w:r>
              <w:r w:rsidR="007866FB">
                <w:rPr>
                  <w:i/>
                  <w:iCs/>
                  <w:noProof/>
                  <w:lang w:val="en-US"/>
                </w:rPr>
                <w:t xml:space="preserve">NoSQL (Not Only SQL database). </w:t>
              </w:r>
              <w:r w:rsidR="007866FB">
                <w:rPr>
                  <w:noProof/>
                  <w:lang w:val="en-US"/>
                </w:rPr>
                <w:t xml:space="preserve">[Online] </w:t>
              </w:r>
              <w:r w:rsidR="007866FB">
                <w:rPr>
                  <w:noProof/>
                  <w:lang w:val="en-US"/>
                </w:rPr>
                <w:br/>
                <w:t xml:space="preserve">Available at: </w:t>
              </w:r>
              <w:r w:rsidR="007866FB">
                <w:rPr>
                  <w:noProof/>
                  <w:u w:val="single"/>
                  <w:lang w:val="en-US"/>
                </w:rPr>
                <w:t>https://www.techtarget.com/searchdatamanagement/definition/NoSQL-Not-Only-SQL</w:t>
              </w:r>
              <w:r w:rsidR="007866FB">
                <w:rPr>
                  <w:noProof/>
                  <w:lang w:val="en-US"/>
                </w:rPr>
                <w:br/>
                <w:t>[Accessed 14 April 2023].</w:t>
              </w:r>
            </w:p>
            <w:p w14:paraId="6B03A02C" w14:textId="77777777" w:rsidR="007866FB" w:rsidRDefault="007866FB" w:rsidP="007866FB">
              <w:pPr>
                <w:pStyle w:val="Bibliography"/>
                <w:rPr>
                  <w:noProof/>
                  <w:lang w:val="en-US"/>
                </w:rPr>
              </w:pPr>
              <w:r>
                <w:rPr>
                  <w:noProof/>
                  <w:lang w:val="en-US"/>
                </w:rPr>
                <w:t xml:space="preserve">Taylor, S., 2023. </w:t>
              </w:r>
              <w:r>
                <w:rPr>
                  <w:i/>
                  <w:iCs/>
                  <w:noProof/>
                  <w:lang w:val="en-US"/>
                </w:rPr>
                <w:t xml:space="preserve">Database. </w:t>
              </w:r>
              <w:r>
                <w:rPr>
                  <w:noProof/>
                  <w:lang w:val="en-US"/>
                </w:rPr>
                <w:t xml:space="preserve">[Online] </w:t>
              </w:r>
              <w:r>
                <w:rPr>
                  <w:noProof/>
                  <w:lang w:val="en-US"/>
                </w:rPr>
                <w:br/>
                <w:t xml:space="preserve">Available at: </w:t>
              </w:r>
              <w:r>
                <w:rPr>
                  <w:noProof/>
                  <w:u w:val="single"/>
                  <w:lang w:val="en-US"/>
                </w:rPr>
                <w:t>https://corporatefinanceinstitute.com/resources/data-science/database/</w:t>
              </w:r>
              <w:r>
                <w:rPr>
                  <w:noProof/>
                  <w:lang w:val="en-US"/>
                </w:rPr>
                <w:br/>
                <w:t>[Accessed 06 March 2023].</w:t>
              </w:r>
            </w:p>
            <w:p w14:paraId="0922407F" w14:textId="26A3E998" w:rsidR="00550D20" w:rsidRDefault="00550D20" w:rsidP="007866FB">
              <w:r>
                <w:rPr>
                  <w:b/>
                  <w:bCs/>
                  <w:noProof/>
                </w:rPr>
                <w:fldChar w:fldCharType="end"/>
              </w:r>
            </w:p>
          </w:sdtContent>
        </w:sdt>
      </w:sdtContent>
    </w:sdt>
    <w:p w14:paraId="070D7F5F" w14:textId="77777777" w:rsidR="00550D20" w:rsidRPr="009E594A" w:rsidRDefault="00550D20" w:rsidP="009E594A">
      <w:pPr>
        <w:pStyle w:val="ListParagraph"/>
        <w:rPr>
          <w:b/>
          <w:bCs/>
          <w:u w:val="single"/>
        </w:rPr>
      </w:pPr>
    </w:p>
    <w:sectPr w:rsidR="00550D20" w:rsidRPr="009E594A" w:rsidSect="00EC487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25507"/>
    <w:multiLevelType w:val="hybridMultilevel"/>
    <w:tmpl w:val="8330669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A986CDE"/>
    <w:multiLevelType w:val="hybridMultilevel"/>
    <w:tmpl w:val="80A22612"/>
    <w:lvl w:ilvl="0" w:tplc="36FCD24E">
      <w:start w:val="1"/>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0463A35"/>
    <w:multiLevelType w:val="hybridMultilevel"/>
    <w:tmpl w:val="986ABFD2"/>
    <w:lvl w:ilvl="0" w:tplc="EA0216A2">
      <w:start w:val="1"/>
      <w:numFmt w:val="bullet"/>
      <w:lvlText w:val=""/>
      <w:lvlJc w:val="left"/>
      <w:pPr>
        <w:ind w:left="1080" w:hanging="360"/>
      </w:pPr>
      <w:rPr>
        <w:rFonts w:ascii="Wingdings" w:eastAsiaTheme="minorHAnsi" w:hAnsi="Wingdings"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36F64AD6"/>
    <w:multiLevelType w:val="hybridMultilevel"/>
    <w:tmpl w:val="A84CE6B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54BE3F6D"/>
    <w:multiLevelType w:val="hybridMultilevel"/>
    <w:tmpl w:val="1D2EF41C"/>
    <w:lvl w:ilvl="0" w:tplc="18EEACC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5" w15:restartNumberingAfterBreak="0">
    <w:nsid w:val="7EAF54C6"/>
    <w:multiLevelType w:val="hybridMultilevel"/>
    <w:tmpl w:val="9E8CEBA6"/>
    <w:lvl w:ilvl="0" w:tplc="A99657B2">
      <w:start w:val="1"/>
      <w:numFmt w:val="decimal"/>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num w:numId="1" w16cid:durableId="318271822">
    <w:abstractNumId w:val="1"/>
  </w:num>
  <w:num w:numId="2" w16cid:durableId="535586140">
    <w:abstractNumId w:val="3"/>
  </w:num>
  <w:num w:numId="3" w16cid:durableId="405541401">
    <w:abstractNumId w:val="2"/>
  </w:num>
  <w:num w:numId="4" w16cid:durableId="953945455">
    <w:abstractNumId w:val="4"/>
  </w:num>
  <w:num w:numId="5" w16cid:durableId="678579894">
    <w:abstractNumId w:val="5"/>
  </w:num>
  <w:num w:numId="6" w16cid:durableId="976376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875"/>
    <w:rsid w:val="00165396"/>
    <w:rsid w:val="00550D20"/>
    <w:rsid w:val="00595DE0"/>
    <w:rsid w:val="007866FB"/>
    <w:rsid w:val="009A3055"/>
    <w:rsid w:val="009D62E2"/>
    <w:rsid w:val="009E594A"/>
    <w:rsid w:val="00A8360C"/>
    <w:rsid w:val="00B26826"/>
    <w:rsid w:val="00EC4875"/>
    <w:rsid w:val="00EF404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AB06C"/>
  <w15:chartTrackingRefBased/>
  <w15:docId w15:val="{5EE0F199-192A-4A43-BA8B-85F45F2FC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D20"/>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487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C4875"/>
    <w:rPr>
      <w:rFonts w:eastAsiaTheme="minorEastAsia"/>
      <w:kern w:val="0"/>
      <w:lang w:val="en-US"/>
      <w14:ligatures w14:val="none"/>
    </w:rPr>
  </w:style>
  <w:style w:type="paragraph" w:styleId="ListParagraph">
    <w:name w:val="List Paragraph"/>
    <w:basedOn w:val="Normal"/>
    <w:uiPriority w:val="34"/>
    <w:qFormat/>
    <w:rsid w:val="00A8360C"/>
    <w:pPr>
      <w:ind w:left="720"/>
      <w:contextualSpacing/>
    </w:pPr>
  </w:style>
  <w:style w:type="character" w:customStyle="1" w:styleId="Heading1Char">
    <w:name w:val="Heading 1 Char"/>
    <w:basedOn w:val="DefaultParagraphFont"/>
    <w:link w:val="Heading1"/>
    <w:uiPriority w:val="9"/>
    <w:rsid w:val="00550D20"/>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550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60293">
      <w:bodyDiv w:val="1"/>
      <w:marLeft w:val="0"/>
      <w:marRight w:val="0"/>
      <w:marTop w:val="0"/>
      <w:marBottom w:val="0"/>
      <w:divBdr>
        <w:top w:val="none" w:sz="0" w:space="0" w:color="auto"/>
        <w:left w:val="none" w:sz="0" w:space="0" w:color="auto"/>
        <w:bottom w:val="none" w:sz="0" w:space="0" w:color="auto"/>
        <w:right w:val="none" w:sz="0" w:space="0" w:color="auto"/>
      </w:divBdr>
    </w:div>
    <w:div w:id="299505464">
      <w:bodyDiv w:val="1"/>
      <w:marLeft w:val="0"/>
      <w:marRight w:val="0"/>
      <w:marTop w:val="0"/>
      <w:marBottom w:val="0"/>
      <w:divBdr>
        <w:top w:val="none" w:sz="0" w:space="0" w:color="auto"/>
        <w:left w:val="none" w:sz="0" w:space="0" w:color="auto"/>
        <w:bottom w:val="none" w:sz="0" w:space="0" w:color="auto"/>
        <w:right w:val="none" w:sz="0" w:space="0" w:color="auto"/>
      </w:divBdr>
    </w:div>
    <w:div w:id="847452307">
      <w:bodyDiv w:val="1"/>
      <w:marLeft w:val="0"/>
      <w:marRight w:val="0"/>
      <w:marTop w:val="0"/>
      <w:marBottom w:val="0"/>
      <w:divBdr>
        <w:top w:val="none" w:sz="0" w:space="0" w:color="auto"/>
        <w:left w:val="none" w:sz="0" w:space="0" w:color="auto"/>
        <w:bottom w:val="none" w:sz="0" w:space="0" w:color="auto"/>
        <w:right w:val="none" w:sz="0" w:space="0" w:color="auto"/>
      </w:divBdr>
    </w:div>
    <w:div w:id="1204437270">
      <w:bodyDiv w:val="1"/>
      <w:marLeft w:val="0"/>
      <w:marRight w:val="0"/>
      <w:marTop w:val="0"/>
      <w:marBottom w:val="0"/>
      <w:divBdr>
        <w:top w:val="none" w:sz="0" w:space="0" w:color="auto"/>
        <w:left w:val="none" w:sz="0" w:space="0" w:color="auto"/>
        <w:bottom w:val="none" w:sz="0" w:space="0" w:color="auto"/>
        <w:right w:val="none" w:sz="0" w:space="0" w:color="auto"/>
      </w:divBdr>
    </w:div>
    <w:div w:id="1225600803">
      <w:bodyDiv w:val="1"/>
      <w:marLeft w:val="0"/>
      <w:marRight w:val="0"/>
      <w:marTop w:val="0"/>
      <w:marBottom w:val="0"/>
      <w:divBdr>
        <w:top w:val="none" w:sz="0" w:space="0" w:color="auto"/>
        <w:left w:val="none" w:sz="0" w:space="0" w:color="auto"/>
        <w:bottom w:val="none" w:sz="0" w:space="0" w:color="auto"/>
        <w:right w:val="none" w:sz="0" w:space="0" w:color="auto"/>
      </w:divBdr>
    </w:div>
    <w:div w:id="1388870236">
      <w:bodyDiv w:val="1"/>
      <w:marLeft w:val="0"/>
      <w:marRight w:val="0"/>
      <w:marTop w:val="0"/>
      <w:marBottom w:val="0"/>
      <w:divBdr>
        <w:top w:val="none" w:sz="0" w:space="0" w:color="auto"/>
        <w:left w:val="none" w:sz="0" w:space="0" w:color="auto"/>
        <w:bottom w:val="none" w:sz="0" w:space="0" w:color="auto"/>
        <w:right w:val="none" w:sz="0" w:space="0" w:color="auto"/>
      </w:divBdr>
    </w:div>
    <w:div w:id="1883206345">
      <w:bodyDiv w:val="1"/>
      <w:marLeft w:val="0"/>
      <w:marRight w:val="0"/>
      <w:marTop w:val="0"/>
      <w:marBottom w:val="0"/>
      <w:divBdr>
        <w:top w:val="none" w:sz="0" w:space="0" w:color="auto"/>
        <w:left w:val="none" w:sz="0" w:space="0" w:color="auto"/>
        <w:bottom w:val="none" w:sz="0" w:space="0" w:color="auto"/>
        <w:right w:val="none" w:sz="0" w:space="0" w:color="auto"/>
      </w:divBdr>
    </w:div>
    <w:div w:id="211170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Seb23</b:Tag>
    <b:SourceType>InternetSite</b:SourceType>
    <b:Guid>{66BF7358-9CE3-421D-B2AC-9BE38B281011}</b:Guid>
    <b:Author>
      <b:Author>
        <b:NameList>
          <b:Person>
            <b:Last>Taylor</b:Last>
            <b:First>Sebastian</b:First>
          </b:Person>
        </b:NameList>
      </b:Author>
    </b:Author>
    <b:Title>Database</b:Title>
    <b:Year>2023</b:Year>
    <b:YearAccessed>2023</b:YearAccessed>
    <b:MonthAccessed>March</b:MonthAccessed>
    <b:DayAccessed>06</b:DayAccessed>
    <b:URL>https://corporatefinanceinstitute.com/resources/data-science/database/</b:URL>
    <b:RefOrder>2</b:RefOrder>
  </b:Source>
  <b:Source>
    <b:Tag>Cra19</b:Tag>
    <b:SourceType>InternetSite</b:SourceType>
    <b:Guid>{9416B562-F9CA-4934-87A5-498126233E08}</b:Guid>
    <b:Author>
      <b:Author>
        <b:NameList>
          <b:Person>
            <b:Last>Mullins</b:Last>
            <b:First>Craig</b:First>
            <b:Middle>S.</b:Middle>
          </b:Person>
        </b:NameList>
      </b:Author>
    </b:Author>
    <b:Title>NoSQL (Not Only SQL database)</b:Title>
    <b:Year>2019</b:Year>
    <b:YearAccessed>2023</b:YearAccessed>
    <b:MonthAccessed>April</b:MonthAccessed>
    <b:DayAccessed>14</b:DayAccessed>
    <b:URL>https://www.techtarget.com/searchdatamanagement/definition/NoSQL-Not-Only-SQL</b:URL>
    <b:RefOrder>1</b:RefOrder>
  </b:Source>
</b:Sources>
</file>

<file path=customXml/itemProps1.xml><?xml version="1.0" encoding="utf-8"?>
<ds:datastoreItem xmlns:ds="http://schemas.openxmlformats.org/officeDocument/2006/customXml" ds:itemID="{1974060F-F2D8-457D-B0A4-67CF4EED0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4</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dc:title>
  <dc:subject>DBAS6211</dc:subject>
  <dc:creator>Jabulani Sithabiso Dhludhlu</dc:creator>
  <cp:keywords/>
  <dc:description/>
  <cp:lastModifiedBy>Jabulani Dhludhlu</cp:lastModifiedBy>
  <cp:revision>1</cp:revision>
  <dcterms:created xsi:type="dcterms:W3CDTF">2023-04-14T13:38:00Z</dcterms:created>
  <dcterms:modified xsi:type="dcterms:W3CDTF">2023-04-14T17:07:00Z</dcterms:modified>
  <cp:category>DBAS6211A1</cp:category>
</cp:coreProperties>
</file>