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6="http://schemas.microsoft.com/office/drawing/2014/main" xmlns:pic="http://schemas.openxmlformats.org/drawingml/2006/picture" xmlns:a14="http://schemas.microsoft.com/office/drawing/2010/main" mc:Ignorable="w14 w15 w16se w16cid w16 w16cex w16sdtdh w16sdtfl w16du wp14">
  <w:body>
    <w:p w:rsidR="00540EDC" w:rsidP="770C9D94" w:rsidRDefault="7A930055" w14:paraId="0DA110FC" w14:textId="3A85FF68">
      <w:pPr>
        <w:spacing w:after="200" w:line="276" w:lineRule="auto"/>
        <w:jc w:val="center"/>
        <w:rPr>
          <w:rFonts w:ascii="Aptos" w:hAnsi="Aptos" w:eastAsia="Aptos" w:cs="Aptos"/>
          <w:b/>
          <w:bCs/>
          <w:sz w:val="44"/>
          <w:szCs w:val="44"/>
          <w:u w:val="single"/>
        </w:rPr>
      </w:pPr>
      <w:r w:rsidRPr="770C9D94">
        <w:rPr>
          <w:rFonts w:ascii="Aptos" w:hAnsi="Aptos" w:eastAsia="Aptos" w:cs="Aptos"/>
          <w:b/>
          <w:bCs/>
          <w:sz w:val="44"/>
          <w:szCs w:val="44"/>
          <w:u w:val="single"/>
        </w:rPr>
        <w:t>MULTI-YEAR SALES VS TARGET DASHBOARD</w:t>
      </w:r>
      <w:r w:rsidR="00882E9A">
        <w:br/>
      </w:r>
      <w:r w:rsidRPr="770C9D94">
        <w:rPr>
          <w:rFonts w:ascii="Aptos" w:hAnsi="Aptos" w:eastAsia="Aptos" w:cs="Aptos"/>
          <w:b/>
          <w:bCs/>
          <w:sz w:val="44"/>
          <w:szCs w:val="44"/>
          <w:u w:val="single"/>
        </w:rPr>
        <w:t xml:space="preserve"> STEP-BY-STEP USER GUIDE</w:t>
      </w:r>
    </w:p>
    <w:p w:rsidR="00540EDC" w:rsidP="770C9D94" w:rsidRDefault="00540EDC" w14:paraId="60B6ED6C" w14:textId="16089D34">
      <w:pPr>
        <w:spacing w:after="200" w:line="276" w:lineRule="auto"/>
        <w:jc w:val="center"/>
        <w:rPr>
          <w:rFonts w:ascii="Aptos" w:hAnsi="Aptos" w:eastAsia="Aptos" w:cs="Aptos"/>
          <w:b/>
          <w:bCs/>
          <w:sz w:val="40"/>
          <w:szCs w:val="40"/>
        </w:rPr>
      </w:pPr>
    </w:p>
    <w:p w:rsidR="00540EDC" w:rsidRDefault="7A930055" w14:paraId="2C078E63" w14:textId="12EB7961">
      <w:r>
        <w:rPr>
          <w:noProof/>
        </w:rPr>
        <w:drawing>
          <wp:inline distT="0" distB="0" distL="0" distR="0" wp14:anchorId="435809C5" wp14:editId="5DE70A07">
            <wp:extent cx="5593088" cy="3286950"/>
            <wp:effectExtent l="0" t="0" r="7620" b="8890"/>
            <wp:docPr id="1766426720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02BCAF55-C330-49C3-9BFC-046D05DC8DC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426720" name="Picture 176642672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93088" cy="3286950"/>
                    </a:xfrm>
                    <a:prstGeom prst="ellipse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</wp:inline>
        </w:drawing>
      </w:r>
    </w:p>
    <w:p w:rsidR="770C9D94" w:rsidP="770C9D94" w:rsidRDefault="770C9D94" w14:paraId="101DB623" w14:textId="0859653B">
      <w:pPr>
        <w:spacing w:after="200" w:line="276" w:lineRule="auto"/>
        <w:jc w:val="center"/>
        <w:rPr>
          <w:rFonts w:ascii="ADLaM Display" w:hAnsi="ADLaM Display" w:eastAsia="ADLaM Display" w:cs="ADLaM Display"/>
          <w:i/>
          <w:iCs/>
          <w:sz w:val="28"/>
          <w:szCs w:val="28"/>
          <w:u w:val="single"/>
        </w:rPr>
      </w:pPr>
    </w:p>
    <w:p w:rsidR="7A930055" w:rsidP="770C9D94" w:rsidRDefault="7A930055" w14:paraId="5936564D" w14:textId="7D620988">
      <w:pPr>
        <w:spacing w:after="200" w:line="276" w:lineRule="auto"/>
        <w:jc w:val="center"/>
      </w:pPr>
      <w:r w:rsidRPr="770C9D94">
        <w:rPr>
          <w:rFonts w:ascii="ADLaM Display" w:hAnsi="ADLaM Display" w:eastAsia="ADLaM Display" w:cs="ADLaM Display"/>
          <w:i/>
          <w:iCs/>
          <w:sz w:val="28"/>
          <w:szCs w:val="28"/>
          <w:u w:val="single"/>
        </w:rPr>
        <w:t>Data Drifters</w:t>
      </w:r>
    </w:p>
    <w:p w:rsidR="7A930055" w:rsidP="770C9D94" w:rsidRDefault="7A930055" w14:paraId="482D2045" w14:textId="4103BB39">
      <w:pPr>
        <w:spacing w:after="200" w:line="276" w:lineRule="auto"/>
        <w:jc w:val="center"/>
      </w:pPr>
      <w:r w:rsidRPr="770C9D94">
        <w:rPr>
          <w:rFonts w:ascii="ADLaM Display" w:hAnsi="ADLaM Display" w:eastAsia="ADLaM Display" w:cs="ADLaM Display"/>
          <w:sz w:val="22"/>
          <w:szCs w:val="22"/>
        </w:rPr>
        <w:t xml:space="preserve">Thato </w:t>
      </w:r>
      <w:proofErr w:type="spellStart"/>
      <w:r w:rsidRPr="770C9D94">
        <w:rPr>
          <w:rFonts w:ascii="ADLaM Display" w:hAnsi="ADLaM Display" w:eastAsia="ADLaM Display" w:cs="ADLaM Display"/>
          <w:sz w:val="22"/>
          <w:szCs w:val="22"/>
        </w:rPr>
        <w:t>Msina</w:t>
      </w:r>
      <w:proofErr w:type="spellEnd"/>
    </w:p>
    <w:p w:rsidR="7A930055" w:rsidP="770C9D94" w:rsidRDefault="7A930055" w14:paraId="0616193C" w14:textId="70449441">
      <w:pPr>
        <w:spacing w:after="200" w:line="276" w:lineRule="auto"/>
        <w:jc w:val="center"/>
      </w:pPr>
      <w:r w:rsidRPr="770C9D94">
        <w:rPr>
          <w:rFonts w:ascii="ADLaM Display" w:hAnsi="ADLaM Display" w:eastAsia="ADLaM Display" w:cs="ADLaM Display"/>
          <w:sz w:val="22"/>
          <w:szCs w:val="22"/>
        </w:rPr>
        <w:t>Jereshan Sinan</w:t>
      </w:r>
    </w:p>
    <w:p w:rsidR="7A930055" w:rsidP="770C9D94" w:rsidRDefault="7A930055" w14:paraId="6795C0BC" w14:textId="7909545C">
      <w:pPr>
        <w:spacing w:after="200" w:line="276" w:lineRule="auto"/>
        <w:jc w:val="center"/>
      </w:pPr>
      <w:r w:rsidRPr="770C9D94">
        <w:rPr>
          <w:rFonts w:ascii="ADLaM Display" w:hAnsi="ADLaM Display" w:eastAsia="ADLaM Display" w:cs="ADLaM Display"/>
          <w:sz w:val="22"/>
          <w:szCs w:val="22"/>
        </w:rPr>
        <w:t xml:space="preserve">Fikile </w:t>
      </w:r>
      <w:proofErr w:type="spellStart"/>
      <w:r w:rsidRPr="770C9D94">
        <w:rPr>
          <w:rFonts w:ascii="ADLaM Display" w:hAnsi="ADLaM Display" w:eastAsia="ADLaM Display" w:cs="ADLaM Display"/>
          <w:sz w:val="22"/>
          <w:szCs w:val="22"/>
        </w:rPr>
        <w:t>Noyila</w:t>
      </w:r>
      <w:proofErr w:type="spellEnd"/>
    </w:p>
    <w:p w:rsidR="7A930055" w:rsidP="770C9D94" w:rsidRDefault="7A930055" w14:paraId="3A2AB936" w14:textId="40F08194">
      <w:pPr>
        <w:spacing w:after="200" w:line="276" w:lineRule="auto"/>
        <w:jc w:val="center"/>
      </w:pPr>
      <w:r w:rsidRPr="770C9D94">
        <w:rPr>
          <w:rFonts w:ascii="ADLaM Display" w:hAnsi="ADLaM Display" w:eastAsia="ADLaM Display" w:cs="ADLaM Display"/>
          <w:sz w:val="22"/>
          <w:szCs w:val="22"/>
        </w:rPr>
        <w:t>Kaylene Martins</w:t>
      </w:r>
    </w:p>
    <w:p w:rsidR="7A930055" w:rsidP="770C9D94" w:rsidRDefault="7A930055" w14:paraId="75F2B016" w14:textId="53E53FE2">
      <w:pPr>
        <w:spacing w:after="200" w:line="276" w:lineRule="auto"/>
        <w:jc w:val="center"/>
      </w:pPr>
      <w:r w:rsidRPr="770C9D94">
        <w:rPr>
          <w:rFonts w:ascii="ADLaM Display" w:hAnsi="ADLaM Display" w:eastAsia="ADLaM Display" w:cs="ADLaM Display"/>
          <w:sz w:val="22"/>
          <w:szCs w:val="22"/>
        </w:rPr>
        <w:t xml:space="preserve">Lesedi </w:t>
      </w:r>
      <w:proofErr w:type="spellStart"/>
      <w:r w:rsidRPr="770C9D94">
        <w:rPr>
          <w:rFonts w:ascii="ADLaM Display" w:hAnsi="ADLaM Display" w:eastAsia="ADLaM Display" w:cs="ADLaM Display"/>
          <w:sz w:val="22"/>
          <w:szCs w:val="22"/>
        </w:rPr>
        <w:t>Mphachake</w:t>
      </w:r>
      <w:proofErr w:type="spellEnd"/>
    </w:p>
    <w:p w:rsidR="770C9D94" w:rsidP="770C9D94" w:rsidRDefault="770C9D94" w14:paraId="57F36A62" w14:textId="6FE16ECA">
      <w:pPr>
        <w:spacing w:after="200" w:line="276" w:lineRule="auto"/>
        <w:jc w:val="center"/>
        <w:rPr>
          <w:rFonts w:ascii="ADLaM Display" w:hAnsi="ADLaM Display" w:eastAsia="ADLaM Display" w:cs="ADLaM Display"/>
          <w:sz w:val="22"/>
          <w:szCs w:val="22"/>
        </w:rPr>
      </w:pPr>
    </w:p>
    <w:p w:rsidR="7A930055" w:rsidP="770C9D94" w:rsidRDefault="7A930055" w14:paraId="16215E39" w14:textId="01508166">
      <w:pPr>
        <w:spacing w:after="200" w:line="276" w:lineRule="auto"/>
        <w:jc w:val="center"/>
      </w:pPr>
      <w:r w:rsidRPr="770C9D94">
        <w:rPr>
          <w:rFonts w:ascii="ADLaM Display" w:hAnsi="ADLaM Display" w:eastAsia="ADLaM Display" w:cs="ADLaM Display"/>
          <w:sz w:val="22"/>
          <w:szCs w:val="22"/>
        </w:rPr>
        <w:t>27/02/2026</w:t>
      </w:r>
    </w:p>
    <w:p w:rsidR="770C9D94" w:rsidP="770C9D94" w:rsidRDefault="770C9D94" w14:paraId="7D4D8BFC" w14:textId="03D36E52">
      <w:pPr>
        <w:spacing w:after="200" w:line="276" w:lineRule="auto"/>
        <w:jc w:val="center"/>
        <w:rPr>
          <w:rFonts w:ascii="ADLaM Display" w:hAnsi="ADLaM Display" w:eastAsia="ADLaM Display" w:cs="ADLaM Display"/>
          <w:sz w:val="22"/>
          <w:szCs w:val="22"/>
        </w:rPr>
      </w:pPr>
    </w:p>
    <w:p w:rsidRPr="004D3D97" w:rsidR="3D31C4C6" w:rsidP="1F67779D" w:rsidRDefault="3D31C4C6" w14:paraId="1047026B" w14:textId="7C36AA3C">
      <w:pPr>
        <w:pStyle w:val="Heading1"/>
        <w:rPr>
          <w:rFonts w:ascii="ADLaM Display" w:hAnsi="ADLaM Display" w:eastAsia="ADLaM Display" w:cs="ADLaM Display"/>
          <w:sz w:val="28"/>
          <w:szCs w:val="28"/>
        </w:rPr>
      </w:pPr>
      <w:r w:rsidRPr="1F67779D" w:rsidR="0C22EDD2">
        <w:rPr>
          <w:rFonts w:ascii="ADLaM Display" w:hAnsi="ADLaM Display" w:eastAsia="ADLaM Display" w:cs="ADLaM Display" w:asciiTheme="minorAscii" w:hAnsiTheme="minorAscii" w:eastAsiaTheme="minorEastAsia" w:cstheme="minorBidi"/>
          <w:color w:val="auto"/>
          <w:sz w:val="28"/>
          <w:szCs w:val="28"/>
          <w:lang w:eastAsia="ja-JP" w:bidi="ar-SA"/>
        </w:rPr>
        <w:t>Refreshing the Data in Power BI</w:t>
      </w:r>
    </w:p>
    <w:p w:rsidR="3D31C4C6" w:rsidP="770C9D94" w:rsidRDefault="3D31C4C6" w14:paraId="30B58CD8" w14:textId="251D0026">
      <w:pPr>
        <w:spacing w:after="200" w:line="276" w:lineRule="auto"/>
        <w:jc w:val="both"/>
      </w:pPr>
      <w:r w:rsidRPr="770C9D94">
        <w:rPr>
          <w:rFonts w:ascii="Calibri" w:hAnsi="Calibri" w:eastAsia="Calibri" w:cs="Calibri"/>
        </w:rPr>
        <w:t>Follow the numbered steps below (refer to Screenshot 1):</w:t>
      </w:r>
    </w:p>
    <w:p w:rsidR="3D31C4C6" w:rsidP="770C9D94" w:rsidRDefault="3D31C4C6" w14:paraId="5065A847" w14:textId="27A9CC13">
      <w:pPr>
        <w:pStyle w:val="ListParagraph"/>
        <w:numPr>
          <w:ilvl w:val="0"/>
          <w:numId w:val="1"/>
        </w:numPr>
        <w:spacing w:after="0" w:line="276" w:lineRule="auto"/>
        <w:ind w:left="360"/>
        <w:jc w:val="both"/>
        <w:rPr>
          <w:rFonts w:ascii="Calibri" w:hAnsi="Calibri" w:eastAsia="Calibri" w:cs="Calibri"/>
        </w:rPr>
      </w:pPr>
      <w:r w:rsidRPr="770C9D94">
        <w:rPr>
          <w:rFonts w:ascii="Calibri" w:hAnsi="Calibri" w:eastAsia="Calibri" w:cs="Calibri"/>
        </w:rPr>
        <w:t xml:space="preserve">Step 1: Open the Power </w:t>
      </w:r>
      <w:proofErr w:type="gramStart"/>
      <w:r w:rsidRPr="770C9D94">
        <w:rPr>
          <w:rFonts w:ascii="Calibri" w:hAnsi="Calibri" w:eastAsia="Calibri" w:cs="Calibri"/>
        </w:rPr>
        <w:t>BI (.</w:t>
      </w:r>
      <w:proofErr w:type="spellStart"/>
      <w:proofErr w:type="gramEnd"/>
      <w:r w:rsidRPr="770C9D94">
        <w:rPr>
          <w:rFonts w:ascii="Calibri" w:hAnsi="Calibri" w:eastAsia="Calibri" w:cs="Calibri"/>
        </w:rPr>
        <w:t>pbix</w:t>
      </w:r>
      <w:proofErr w:type="spellEnd"/>
      <w:r w:rsidRPr="770C9D94">
        <w:rPr>
          <w:rFonts w:ascii="Calibri" w:hAnsi="Calibri" w:eastAsia="Calibri" w:cs="Calibri"/>
        </w:rPr>
        <w:t>) file.</w:t>
      </w:r>
    </w:p>
    <w:p w:rsidR="3D31C4C6" w:rsidP="770C9D94" w:rsidRDefault="3D31C4C6" w14:paraId="489914D7" w14:textId="7E8F76C2">
      <w:pPr>
        <w:pStyle w:val="ListParagraph"/>
        <w:numPr>
          <w:ilvl w:val="0"/>
          <w:numId w:val="1"/>
        </w:numPr>
        <w:spacing w:after="0" w:line="276" w:lineRule="auto"/>
        <w:ind w:left="360"/>
        <w:jc w:val="both"/>
        <w:rPr>
          <w:rFonts w:ascii="Calibri" w:hAnsi="Calibri" w:eastAsia="Calibri" w:cs="Calibri"/>
        </w:rPr>
      </w:pPr>
      <w:r w:rsidRPr="770C9D94">
        <w:rPr>
          <w:rFonts w:ascii="Calibri" w:hAnsi="Calibri" w:eastAsia="Calibri" w:cs="Calibri"/>
        </w:rPr>
        <w:t>Step 2: On the Home ribbon, locate and click the 'Refresh' button.</w:t>
      </w:r>
    </w:p>
    <w:p w:rsidR="3D31C4C6" w:rsidP="770C9D94" w:rsidRDefault="3D31C4C6" w14:paraId="08002584" w14:textId="4CED36A0">
      <w:pPr>
        <w:pStyle w:val="ListParagraph"/>
        <w:numPr>
          <w:ilvl w:val="0"/>
          <w:numId w:val="1"/>
        </w:numPr>
        <w:spacing w:after="0" w:line="276" w:lineRule="auto"/>
        <w:ind w:left="360"/>
        <w:jc w:val="both"/>
        <w:rPr>
          <w:rFonts w:ascii="Calibri" w:hAnsi="Calibri" w:eastAsia="Calibri" w:cs="Calibri"/>
        </w:rPr>
      </w:pPr>
      <w:r w:rsidRPr="1F67779D" w:rsidR="0C22EDD2">
        <w:rPr>
          <w:rFonts w:ascii="Calibri" w:hAnsi="Calibri" w:eastAsia="Calibri" w:cs="Calibri"/>
        </w:rPr>
        <w:t>Step 3: Wait for the refresh process to complete.</w:t>
      </w:r>
    </w:p>
    <w:p w:rsidR="1F67779D" w:rsidP="1F67779D" w:rsidRDefault="1F67779D" w14:paraId="410D5F10" w14:textId="65D959A6">
      <w:pPr>
        <w:pStyle w:val="ListParagraph"/>
        <w:numPr>
          <w:ilvl w:val="0"/>
          <w:numId w:val="1"/>
        </w:numPr>
        <w:spacing w:after="0" w:line="276" w:lineRule="auto"/>
        <w:ind w:left="360"/>
        <w:jc w:val="both"/>
        <w:rPr>
          <w:rFonts w:ascii="Calibri" w:hAnsi="Calibri" w:eastAsia="Calibri" w:cs="Calibri"/>
        </w:rPr>
      </w:pPr>
    </w:p>
    <w:p w:rsidRPr="00894698" w:rsidR="3D31C4C6" w:rsidP="00894698" w:rsidRDefault="00870584" w14:paraId="771A97CA" w14:textId="0F50ECCF">
      <w:pPr>
        <w:pStyle w:val="ListParagraph"/>
        <w:numPr>
          <w:ilvl w:val="0"/>
          <w:numId w:val="1"/>
        </w:numPr>
        <w:spacing w:after="0" w:line="276" w:lineRule="auto"/>
        <w:ind w:left="360"/>
        <w:jc w:val="both"/>
        <w:rPr>
          <w:rFonts w:ascii="Calibri" w:hAnsi="Calibri" w:eastAsia="Calibri" w:cs="Calibri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152AA885" wp14:editId="13CDAD24">
            <wp:simplePos x="0" y="0"/>
            <wp:positionH relativeFrom="margin">
              <wp:align>left</wp:align>
            </wp:positionH>
            <wp:positionV relativeFrom="paragraph">
              <wp:posOffset>324468</wp:posOffset>
            </wp:positionV>
            <wp:extent cx="3491865" cy="1880235"/>
            <wp:effectExtent l="76200" t="76200" r="127635" b="139065"/>
            <wp:wrapTopAndBottom/>
            <wp:docPr id="504380034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2E81E87B-7F6B-4DEB-A542-CC8D9A311B3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380034" name="Picture 50438003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91865" cy="188023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770C9D94" w:rsidR="3D31C4C6">
        <w:rPr>
          <w:rFonts w:ascii="Calibri" w:hAnsi="Calibri" w:eastAsia="Calibri" w:cs="Calibri"/>
        </w:rPr>
        <w:t>Step 4: Confirm that KPI cards (Total Revenue, % Target Achieved) update automatically.</w:t>
      </w:r>
    </w:p>
    <w:p w:rsidR="3D31C4C6" w:rsidP="770C9D94" w:rsidRDefault="3D31C4C6" w14:paraId="1DDD2239" w14:textId="49116656">
      <w:pPr>
        <w:spacing w:after="200" w:line="276" w:lineRule="auto"/>
        <w:jc w:val="both"/>
        <w:rPr>
          <w:rFonts w:ascii="Aptos" w:hAnsi="Aptos" w:eastAsia="Aptos" w:cs="Aptos"/>
          <w:sz w:val="22"/>
          <w:szCs w:val="22"/>
        </w:rPr>
      </w:pPr>
      <w:r w:rsidRPr="770C9D94">
        <w:rPr>
          <w:rFonts w:ascii="Aptos" w:hAnsi="Aptos" w:eastAsia="Aptos" w:cs="Aptos"/>
          <w:sz w:val="22"/>
          <w:szCs w:val="22"/>
        </w:rPr>
        <w:t>Screenshot 1: Main Power BI dashboard interface showing the Home ribbon and KPI cards.</w:t>
      </w:r>
    </w:p>
    <w:p w:rsidR="3D31C4C6" w:rsidP="770C9D94" w:rsidRDefault="3D31C4C6" w14:paraId="6EA0A31C" w14:textId="576F70F3">
      <w:pPr>
        <w:spacing w:after="200" w:line="276" w:lineRule="auto"/>
        <w:jc w:val="both"/>
      </w:pPr>
      <w:r w:rsidRPr="770C9D94">
        <w:rPr>
          <w:rFonts w:ascii="Aptos" w:hAnsi="Aptos" w:eastAsia="Aptos" w:cs="Aptos"/>
          <w:sz w:val="22"/>
          <w:szCs w:val="22"/>
        </w:rPr>
        <w:t xml:space="preserve"> </w:t>
      </w:r>
      <w:r w:rsidRPr="770C9D94">
        <w:rPr>
          <w:rFonts w:ascii="ADLaM Display" w:hAnsi="ADLaM Display" w:eastAsia="ADLaM Display" w:cs="ADLaM Display"/>
          <w:sz w:val="28"/>
          <w:szCs w:val="28"/>
        </w:rPr>
        <w:t>Updating the Targets Table</w:t>
      </w:r>
    </w:p>
    <w:p w:rsidR="3D31C4C6" w:rsidP="770C9D94" w:rsidRDefault="3D31C4C6" w14:paraId="364E6CE3" w14:textId="55A27FFB">
      <w:pPr>
        <w:spacing w:after="200" w:line="276" w:lineRule="auto"/>
        <w:jc w:val="both"/>
      </w:pPr>
      <w:r w:rsidRPr="770C9D94">
        <w:rPr>
          <w:rFonts w:ascii="Calibri" w:hAnsi="Calibri" w:eastAsia="Calibri" w:cs="Calibri"/>
        </w:rPr>
        <w:t>Follow the numbered steps below (refer to Screenshot 2):</w:t>
      </w:r>
    </w:p>
    <w:p w:rsidR="3D31C4C6" w:rsidP="770C9D94" w:rsidRDefault="3D31C4C6" w14:paraId="7CDDD047" w14:textId="19E17DCC">
      <w:pPr>
        <w:pStyle w:val="ListParagraph"/>
        <w:numPr>
          <w:ilvl w:val="0"/>
          <w:numId w:val="2"/>
        </w:numPr>
        <w:spacing w:after="0" w:line="276" w:lineRule="auto"/>
        <w:ind w:left="360"/>
        <w:jc w:val="both"/>
        <w:rPr>
          <w:rFonts w:ascii="Calibri" w:hAnsi="Calibri" w:eastAsia="Calibri" w:cs="Calibri"/>
        </w:rPr>
      </w:pPr>
      <w:r w:rsidRPr="770C9D94">
        <w:rPr>
          <w:rFonts w:ascii="Calibri" w:hAnsi="Calibri" w:eastAsia="Calibri" w:cs="Calibri"/>
        </w:rPr>
        <w:t xml:space="preserve">Step 1: Identify the original </w:t>
      </w:r>
      <w:proofErr w:type="spellStart"/>
      <w:r w:rsidRPr="770C9D94">
        <w:rPr>
          <w:rFonts w:ascii="Calibri" w:hAnsi="Calibri" w:eastAsia="Calibri" w:cs="Calibri"/>
        </w:rPr>
        <w:t>Sales_Targets</w:t>
      </w:r>
      <w:proofErr w:type="spellEnd"/>
      <w:r w:rsidRPr="770C9D94">
        <w:rPr>
          <w:rFonts w:ascii="Calibri" w:hAnsi="Calibri" w:eastAsia="Calibri" w:cs="Calibri"/>
        </w:rPr>
        <w:t xml:space="preserve"> source file (Excel or database).</w:t>
      </w:r>
    </w:p>
    <w:p w:rsidR="3D31C4C6" w:rsidP="770C9D94" w:rsidRDefault="3D31C4C6" w14:paraId="6C05C509" w14:textId="094935A4">
      <w:pPr>
        <w:pStyle w:val="ListParagraph"/>
        <w:numPr>
          <w:ilvl w:val="0"/>
          <w:numId w:val="2"/>
        </w:numPr>
        <w:spacing w:after="0" w:line="276" w:lineRule="auto"/>
        <w:ind w:left="360"/>
        <w:jc w:val="both"/>
        <w:rPr>
          <w:rFonts w:ascii="Calibri" w:hAnsi="Calibri" w:eastAsia="Calibri" w:cs="Calibri"/>
        </w:rPr>
      </w:pPr>
      <w:r w:rsidRPr="770C9D94">
        <w:rPr>
          <w:rFonts w:ascii="Calibri" w:hAnsi="Calibri" w:eastAsia="Calibri" w:cs="Calibri"/>
        </w:rPr>
        <w:t>Step 2: Open the file and update the target revenue values.</w:t>
      </w:r>
    </w:p>
    <w:p w:rsidR="3D31C4C6" w:rsidP="770C9D94" w:rsidRDefault="3D31C4C6" w14:paraId="05574FCF" w14:textId="3E3C372C">
      <w:pPr>
        <w:pStyle w:val="ListParagraph"/>
        <w:numPr>
          <w:ilvl w:val="0"/>
          <w:numId w:val="2"/>
        </w:numPr>
        <w:spacing w:after="0" w:line="276" w:lineRule="auto"/>
        <w:ind w:left="360"/>
        <w:jc w:val="both"/>
        <w:rPr>
          <w:rFonts w:ascii="Calibri" w:hAnsi="Calibri" w:eastAsia="Calibri" w:cs="Calibri"/>
        </w:rPr>
      </w:pPr>
      <w:r w:rsidRPr="770C9D94">
        <w:rPr>
          <w:rFonts w:ascii="Calibri" w:hAnsi="Calibri" w:eastAsia="Calibri" w:cs="Calibri"/>
        </w:rPr>
        <w:t>Step 3: Save and close the source file.</w:t>
      </w:r>
    </w:p>
    <w:p w:rsidR="3D31C4C6" w:rsidP="770C9D94" w:rsidRDefault="3D31C4C6" w14:paraId="07324D8B" w14:textId="31E19317">
      <w:pPr>
        <w:pStyle w:val="ListParagraph"/>
        <w:numPr>
          <w:ilvl w:val="0"/>
          <w:numId w:val="2"/>
        </w:numPr>
        <w:spacing w:after="0" w:line="276" w:lineRule="auto"/>
        <w:ind w:left="360"/>
        <w:jc w:val="both"/>
        <w:rPr>
          <w:rFonts w:ascii="Calibri" w:hAnsi="Calibri" w:eastAsia="Calibri" w:cs="Calibri"/>
        </w:rPr>
      </w:pPr>
      <w:r w:rsidRPr="770C9D94">
        <w:rPr>
          <w:rFonts w:ascii="Calibri" w:hAnsi="Calibri" w:eastAsia="Calibri" w:cs="Calibri"/>
        </w:rPr>
        <w:t>Step 4: Return to Power BI and click 'Refresh' to load updated targets.</w:t>
      </w:r>
    </w:p>
    <w:p w:rsidR="05FEEDB7" w:rsidP="5A27186A" w:rsidRDefault="000C4153" w14:paraId="30F248F8" w14:textId="2E54746C">
      <w:pPr>
        <w:pStyle w:val="ListParagraph"/>
        <w:numPr>
          <w:ilvl w:val="0"/>
          <w:numId w:val="2"/>
        </w:numPr>
        <w:spacing w:after="0" w:line="276" w:lineRule="auto"/>
        <w:ind w:left="360"/>
        <w:jc w:val="both"/>
        <w:rPr>
          <w:rFonts w:ascii="Calibri" w:hAnsi="Calibri" w:eastAsia="Calibri" w:cs="Calibri"/>
        </w:rPr>
      </w:pPr>
      <w:r>
        <w:rPr>
          <w:noProof/>
        </w:rPr>
        <w:drawing>
          <wp:anchor distT="0" distB="0" distL="114300" distR="114300" simplePos="0" relativeHeight="251658241" behindDoc="0" locked="0" layoutInCell="1" allowOverlap="1" wp14:anchorId="2606DBCD" wp14:editId="3D132253">
            <wp:simplePos x="0" y="0"/>
            <wp:positionH relativeFrom="margin">
              <wp:align>left</wp:align>
            </wp:positionH>
            <wp:positionV relativeFrom="paragraph">
              <wp:posOffset>368679</wp:posOffset>
            </wp:positionV>
            <wp:extent cx="3105592" cy="1677220"/>
            <wp:effectExtent l="76200" t="76200" r="133350" b="132715"/>
            <wp:wrapTopAndBottom/>
            <wp:docPr id="324062714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6DD5E9B4-A6C2-4BC0-9CFB-FBB2B89CA81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062714" name="Picture 32406271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05592" cy="167722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770C9D94" w:rsidR="3D31C4C6">
        <w:rPr>
          <w:rFonts w:ascii="Calibri" w:hAnsi="Calibri" w:eastAsia="Calibri" w:cs="Calibri"/>
        </w:rPr>
        <w:t>Step 5: Verify that 'Total Target Revenue' and '% of Target Achieved' reflect the new values.</w:t>
      </w:r>
    </w:p>
    <w:p w:rsidR="15FE56EC" w:rsidP="5D034E7F" w:rsidRDefault="15FE56EC" w14:paraId="78651E2A" w14:textId="38FA2088">
      <w:pPr>
        <w:pStyle w:val="ListParagraph"/>
        <w:spacing w:after="0" w:line="276" w:lineRule="auto"/>
        <w:ind w:left="360"/>
        <w:jc w:val="both"/>
        <w:rPr>
          <w:rFonts w:ascii="Calibri" w:hAnsi="Calibri" w:eastAsia="Calibri" w:cs="Calibri"/>
        </w:rPr>
      </w:pPr>
    </w:p>
    <w:p w:rsidR="3D31C4C6" w:rsidP="770C9D94" w:rsidRDefault="3D31C4C6" w14:paraId="680262F6" w14:textId="1D9A71E6">
      <w:pPr>
        <w:spacing w:after="200" w:line="276" w:lineRule="auto"/>
        <w:jc w:val="both"/>
      </w:pPr>
      <w:r w:rsidRPr="770C9D94">
        <w:rPr>
          <w:rFonts w:ascii="Aptos" w:hAnsi="Aptos" w:eastAsia="Aptos" w:cs="Aptos"/>
          <w:sz w:val="22"/>
          <w:szCs w:val="22"/>
        </w:rPr>
        <w:t>Screenshot 2: Scenario view and KPI cards after refreshing updated targets.</w:t>
      </w:r>
    </w:p>
    <w:p w:rsidRPr="002306BC" w:rsidR="3D31C4C6" w:rsidP="002306BC" w:rsidRDefault="00451D6F" w14:paraId="790C346F" w14:textId="11EBF809">
      <w:pPr>
        <w:pStyle w:val="Heading1"/>
        <w:spacing w:line="276" w:lineRule="auto"/>
        <w:jc w:val="both"/>
        <w:rPr>
          <w:rFonts w:ascii="ADLaM Display" w:hAnsi="ADLaM Display" w:eastAsia="ADLaM Display" w:cs="ADLaM Display"/>
          <w:color w:val="auto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8243" behindDoc="0" locked="0" layoutInCell="1" allowOverlap="1" wp14:anchorId="715D2DED" wp14:editId="036932B4">
            <wp:simplePos x="0" y="0"/>
            <wp:positionH relativeFrom="margin">
              <wp:posOffset>76200</wp:posOffset>
            </wp:positionH>
            <wp:positionV relativeFrom="page">
              <wp:posOffset>1272702</wp:posOffset>
            </wp:positionV>
            <wp:extent cx="1162050" cy="3552825"/>
            <wp:effectExtent l="76200" t="76200" r="133350" b="142875"/>
            <wp:wrapTopAndBottom/>
            <wp:docPr id="133542161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421612" name="Picture 133542161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62050" cy="355282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  <w:r w:rsidRPr="770C9D94" w:rsidR="3D31C4C6">
        <w:rPr>
          <w:rFonts w:ascii="ADLaM Display" w:hAnsi="ADLaM Display" w:eastAsia="ADLaM Display" w:cs="ADLaM Display"/>
          <w:color w:val="auto"/>
          <w:sz w:val="28"/>
          <w:szCs w:val="28"/>
        </w:rPr>
        <w:t>Using Slicers to Answer Common Questions</w:t>
      </w:r>
      <w:r>
        <w:rPr>
          <w:noProof/>
        </w:rPr>
        <w:drawing>
          <wp:anchor distT="0" distB="0" distL="114300" distR="114300" simplePos="0" relativeHeight="251658242" behindDoc="1" locked="0" layoutInCell="1" allowOverlap="1" wp14:anchorId="4F6DE7CC" wp14:editId="79480CEB">
            <wp:simplePos x="0" y="0"/>
            <wp:positionH relativeFrom="column">
              <wp:posOffset>1486711</wp:posOffset>
            </wp:positionH>
            <wp:positionV relativeFrom="page">
              <wp:posOffset>1272702</wp:posOffset>
            </wp:positionV>
            <wp:extent cx="1324610" cy="2023110"/>
            <wp:effectExtent l="76200" t="76200" r="142240" b="129540"/>
            <wp:wrapNone/>
            <wp:docPr id="161413105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131058" name="Picture 161413105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24610" cy="202311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3D31C4C6" w:rsidP="770C9D94" w:rsidRDefault="3D31C4C6" w14:paraId="0A1BE199" w14:textId="282C46D5">
      <w:pPr>
        <w:spacing w:after="200" w:line="276" w:lineRule="auto"/>
        <w:jc w:val="both"/>
      </w:pPr>
      <w:r w:rsidRPr="770C9D94">
        <w:rPr>
          <w:rFonts w:ascii="Calibri" w:hAnsi="Calibri" w:eastAsia="Calibri" w:cs="Calibri"/>
        </w:rPr>
        <w:t>Use the slicers on the left panel to dynamically filter results (see screenshots above).</w:t>
      </w:r>
    </w:p>
    <w:p w:rsidR="3D31C4C6" w:rsidP="000D7F25" w:rsidRDefault="3D31C4C6" w14:paraId="246F91F9" w14:textId="4F9C0F7B">
      <w:pPr>
        <w:pStyle w:val="ListParagraph"/>
        <w:numPr>
          <w:ilvl w:val="0"/>
          <w:numId w:val="5"/>
        </w:numPr>
        <w:spacing w:after="0" w:line="276" w:lineRule="auto"/>
        <w:ind w:left="360"/>
        <w:jc w:val="both"/>
        <w:rPr>
          <w:rFonts w:ascii="Calibri" w:hAnsi="Calibri" w:eastAsia="Calibri" w:cs="Calibri"/>
        </w:rPr>
      </w:pPr>
      <w:r w:rsidRPr="770C9D94">
        <w:rPr>
          <w:rFonts w:ascii="Calibri" w:hAnsi="Calibri" w:eastAsia="Calibri" w:cs="Calibri"/>
        </w:rPr>
        <w:t>Question 1: What was performance in a specific year?</w:t>
      </w:r>
    </w:p>
    <w:p w:rsidR="3D31C4C6" w:rsidP="770C9D94" w:rsidRDefault="3D31C4C6" w14:paraId="4D1B84F0" w14:textId="5A0D1327">
      <w:pPr>
        <w:spacing w:after="0" w:line="276" w:lineRule="auto"/>
        <w:ind w:left="360"/>
        <w:jc w:val="both"/>
      </w:pPr>
      <w:r w:rsidRPr="770C9D94">
        <w:rPr>
          <w:rFonts w:ascii="Calibri" w:hAnsi="Calibri" w:eastAsia="Calibri" w:cs="Calibri"/>
        </w:rPr>
        <w:t>• Select a year (2003, 2004, 2005) in the Year slicer.</w:t>
      </w:r>
    </w:p>
    <w:p w:rsidR="3D31C4C6" w:rsidP="770C9D94" w:rsidRDefault="3D31C4C6" w14:paraId="327C9121" w14:textId="77777777">
      <w:pPr>
        <w:spacing w:after="200" w:line="276" w:lineRule="auto"/>
        <w:ind w:left="360"/>
        <w:jc w:val="both"/>
      </w:pPr>
      <w:r w:rsidRPr="770C9D94">
        <w:rPr>
          <w:rFonts w:ascii="Calibri" w:hAnsi="Calibri" w:eastAsia="Calibri" w:cs="Calibri"/>
        </w:rPr>
        <w:t>• Review KPI cards and charts for updated results.</w:t>
      </w:r>
    </w:p>
    <w:p w:rsidR="3D31C4C6" w:rsidP="000D7F25" w:rsidRDefault="3D31C4C6" w14:paraId="2FCE9671" w14:textId="15D1F3A4">
      <w:pPr>
        <w:pStyle w:val="ListParagraph"/>
        <w:numPr>
          <w:ilvl w:val="0"/>
          <w:numId w:val="4"/>
        </w:numPr>
        <w:spacing w:after="0" w:line="276" w:lineRule="auto"/>
        <w:ind w:left="360"/>
        <w:jc w:val="both"/>
        <w:rPr>
          <w:rFonts w:ascii="Calibri" w:hAnsi="Calibri" w:eastAsia="Calibri" w:cs="Calibri"/>
        </w:rPr>
      </w:pPr>
      <w:r w:rsidRPr="770C9D94">
        <w:rPr>
          <w:rFonts w:ascii="Calibri" w:hAnsi="Calibri" w:eastAsia="Calibri" w:cs="Calibri"/>
        </w:rPr>
        <w:t>Question 2: How did a region perform vs target?</w:t>
      </w:r>
    </w:p>
    <w:p w:rsidR="3D31C4C6" w:rsidP="770C9D94" w:rsidRDefault="3D31C4C6" w14:paraId="684BAF0B" w14:textId="68D256CF">
      <w:pPr>
        <w:spacing w:after="0" w:line="276" w:lineRule="auto"/>
        <w:ind w:left="360"/>
        <w:jc w:val="both"/>
      </w:pPr>
      <w:r w:rsidRPr="770C9D94">
        <w:rPr>
          <w:rFonts w:ascii="Calibri" w:hAnsi="Calibri" w:eastAsia="Calibri" w:cs="Calibri"/>
        </w:rPr>
        <w:t>• Click APAC, EMEA, Japan, or NA in the Region filter.</w:t>
      </w:r>
    </w:p>
    <w:p w:rsidR="3D31C4C6" w:rsidP="770C9D94" w:rsidRDefault="3D31C4C6" w14:paraId="6BF0FABA" w14:textId="5948FB17">
      <w:pPr>
        <w:spacing w:after="200" w:line="276" w:lineRule="auto"/>
        <w:ind w:left="360"/>
        <w:jc w:val="both"/>
      </w:pPr>
      <w:r w:rsidRPr="770C9D94">
        <w:rPr>
          <w:rFonts w:ascii="Calibri" w:hAnsi="Calibri" w:eastAsia="Calibri" w:cs="Calibri"/>
        </w:rPr>
        <w:t xml:space="preserve">• </w:t>
      </w:r>
      <w:proofErr w:type="spellStart"/>
      <w:r w:rsidRPr="770C9D94">
        <w:rPr>
          <w:rFonts w:ascii="Calibri" w:hAnsi="Calibri" w:eastAsia="Calibri" w:cs="Calibri"/>
        </w:rPr>
        <w:t>Analyse</w:t>
      </w:r>
      <w:proofErr w:type="spellEnd"/>
      <w:r w:rsidRPr="770C9D94">
        <w:rPr>
          <w:rFonts w:ascii="Calibri" w:hAnsi="Calibri" w:eastAsia="Calibri" w:cs="Calibri"/>
        </w:rPr>
        <w:t xml:space="preserve"> the Revenue vs Target bar chart.</w:t>
      </w:r>
    </w:p>
    <w:p w:rsidR="3D31C4C6" w:rsidP="000D7F25" w:rsidRDefault="3D31C4C6" w14:paraId="1554657A" w14:textId="21617E4E">
      <w:pPr>
        <w:pStyle w:val="ListParagraph"/>
        <w:numPr>
          <w:ilvl w:val="0"/>
          <w:numId w:val="4"/>
        </w:numPr>
        <w:spacing w:after="0" w:line="276" w:lineRule="auto"/>
        <w:ind w:left="360"/>
        <w:jc w:val="both"/>
        <w:rPr>
          <w:rFonts w:ascii="Calibri" w:hAnsi="Calibri" w:eastAsia="Calibri" w:cs="Calibri"/>
        </w:rPr>
      </w:pPr>
      <w:r w:rsidRPr="770C9D94">
        <w:rPr>
          <w:rFonts w:ascii="Calibri" w:hAnsi="Calibri" w:eastAsia="Calibri" w:cs="Calibri"/>
        </w:rPr>
        <w:t>Question 3: What is the impact of price or volume increases?</w:t>
      </w:r>
    </w:p>
    <w:p w:rsidR="3D31C4C6" w:rsidP="770C9D94" w:rsidRDefault="3D31C4C6" w14:paraId="6A7AA9C0" w14:textId="51437AF6">
      <w:pPr>
        <w:spacing w:after="0" w:line="276" w:lineRule="auto"/>
        <w:ind w:left="360"/>
        <w:jc w:val="both"/>
      </w:pPr>
      <w:r w:rsidRPr="770C9D94">
        <w:rPr>
          <w:rFonts w:ascii="Calibri" w:hAnsi="Calibri" w:eastAsia="Calibri" w:cs="Calibri"/>
        </w:rPr>
        <w:t>• Adjust the 'Price Increase %' or 'Volume Increase %' sliders.</w:t>
      </w:r>
    </w:p>
    <w:p w:rsidR="3D31C4C6" w:rsidP="770C9D94" w:rsidRDefault="3D31C4C6" w14:paraId="0677CC5C" w14:textId="5C7C69E6">
      <w:pPr>
        <w:spacing w:after="200" w:line="276" w:lineRule="auto"/>
        <w:ind w:left="360"/>
        <w:jc w:val="both"/>
      </w:pPr>
      <w:r w:rsidRPr="770C9D94">
        <w:rPr>
          <w:rFonts w:ascii="Calibri" w:hAnsi="Calibri" w:eastAsia="Calibri" w:cs="Calibri"/>
        </w:rPr>
        <w:t>• Observe changes in Scenario Revenue and Scenario % Target KPI cards.</w:t>
      </w:r>
    </w:p>
    <w:p w:rsidR="3D31C4C6" w:rsidP="770C9D94" w:rsidRDefault="3D31C4C6" w14:paraId="3DB4D6DD" w14:textId="729640D5">
      <w:pPr>
        <w:spacing w:after="200" w:line="276" w:lineRule="auto"/>
        <w:jc w:val="both"/>
      </w:pPr>
      <w:r w:rsidRPr="770C9D94">
        <w:rPr>
          <w:rFonts w:ascii="Calibri" w:hAnsi="Calibri" w:eastAsia="Calibri" w:cs="Calibri"/>
        </w:rPr>
        <w:t>Note: Multiple slicers can be applied simultaneously (Year + Region + Scenario) to perform deeper managerial analysis.</w:t>
      </w:r>
    </w:p>
    <w:p w:rsidR="770C9D94" w:rsidP="770C9D94" w:rsidRDefault="770C9D94" w14:paraId="423DFF5E" w14:textId="1E0A3EE8">
      <w:pPr>
        <w:spacing w:after="200" w:line="276" w:lineRule="auto"/>
        <w:jc w:val="center"/>
        <w:rPr>
          <w:rFonts w:ascii="Aptos" w:hAnsi="Aptos" w:eastAsia="Aptos" w:cs="Aptos"/>
          <w:sz w:val="22"/>
          <w:szCs w:val="22"/>
        </w:rPr>
      </w:pPr>
    </w:p>
    <w:p w:rsidR="770C9D94" w:rsidRDefault="770C9D94" w14:paraId="3B0F6BD2" w14:textId="502D6195"/>
    <w:sectPr w:rsidR="770C9D94" w:rsidSect="00DB1E27">
      <w:footerReference w:type="default" r:id="rId12"/>
      <w:pgSz w:w="12240" w:h="15840" w:orient="portrait"/>
      <w:pgMar w:top="1440" w:right="1440" w:bottom="1440" w:left="1440" w:header="720" w:footer="720" w:gutter="0"/>
      <w:pgBorders w:offsetFrom="page">
        <w:top w:val="single" w:color="auto" w:sz="4" w:space="24"/>
        <w:left w:val="single" w:color="auto" w:sz="4" w:space="24"/>
        <w:bottom w:val="single" w:color="auto" w:sz="4" w:space="24"/>
        <w:right w:val="single" w:color="auto" w:sz="4" w:space="24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86D89" w:rsidP="000128CC" w:rsidRDefault="00686D89" w14:paraId="3E5548C6" w14:textId="77777777">
      <w:pPr>
        <w:spacing w:after="0" w:line="240" w:lineRule="auto"/>
      </w:pPr>
      <w:r>
        <w:separator/>
      </w:r>
    </w:p>
  </w:endnote>
  <w:endnote w:type="continuationSeparator" w:id="0">
    <w:p w:rsidR="00686D89" w:rsidP="000128CC" w:rsidRDefault="00686D89" w14:paraId="6A6699FE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07416824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0128CC" w:rsidRDefault="000128CC" w14:paraId="1F189E8B" w14:textId="6CF76BAF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0128CC" w:rsidRDefault="000128CC" w14:paraId="22015676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86D89" w:rsidP="000128CC" w:rsidRDefault="00686D89" w14:paraId="5DBDB0BF" w14:textId="77777777">
      <w:pPr>
        <w:spacing w:after="0" w:line="240" w:lineRule="auto"/>
      </w:pPr>
      <w:r>
        <w:separator/>
      </w:r>
    </w:p>
  </w:footnote>
  <w:footnote w:type="continuationSeparator" w:id="0">
    <w:p w:rsidR="00686D89" w:rsidP="000128CC" w:rsidRDefault="00686D89" w14:paraId="189689BE" w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03B32"/>
    <w:multiLevelType w:val="hybridMultilevel"/>
    <w:tmpl w:val="62C6B190"/>
    <w:lvl w:ilvl="0" w:tplc="1C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BD9290E"/>
    <w:multiLevelType w:val="hybridMultilevel"/>
    <w:tmpl w:val="FFFFFFFF"/>
    <w:lvl w:ilvl="0" w:tplc="5FC2F698">
      <w:start w:val="5"/>
      <w:numFmt w:val="decimal"/>
      <w:lvlText w:val="%1."/>
      <w:lvlJc w:val="left"/>
      <w:pPr>
        <w:ind w:left="720" w:hanging="360"/>
      </w:pPr>
    </w:lvl>
    <w:lvl w:ilvl="1" w:tplc="D22200C6">
      <w:start w:val="1"/>
      <w:numFmt w:val="lowerLetter"/>
      <w:lvlText w:val="%2."/>
      <w:lvlJc w:val="left"/>
      <w:pPr>
        <w:ind w:left="1440" w:hanging="360"/>
      </w:pPr>
    </w:lvl>
    <w:lvl w:ilvl="2" w:tplc="1810883A">
      <w:start w:val="1"/>
      <w:numFmt w:val="lowerRoman"/>
      <w:lvlText w:val="%3."/>
      <w:lvlJc w:val="right"/>
      <w:pPr>
        <w:ind w:left="2160" w:hanging="180"/>
      </w:pPr>
    </w:lvl>
    <w:lvl w:ilvl="3" w:tplc="7B78132A">
      <w:start w:val="1"/>
      <w:numFmt w:val="decimal"/>
      <w:lvlText w:val="%4."/>
      <w:lvlJc w:val="left"/>
      <w:pPr>
        <w:ind w:left="2880" w:hanging="360"/>
      </w:pPr>
    </w:lvl>
    <w:lvl w:ilvl="4" w:tplc="965A88E6">
      <w:start w:val="1"/>
      <w:numFmt w:val="lowerLetter"/>
      <w:lvlText w:val="%5."/>
      <w:lvlJc w:val="left"/>
      <w:pPr>
        <w:ind w:left="3600" w:hanging="360"/>
      </w:pPr>
    </w:lvl>
    <w:lvl w:ilvl="5" w:tplc="54AEEBAE">
      <w:start w:val="1"/>
      <w:numFmt w:val="lowerRoman"/>
      <w:lvlText w:val="%6."/>
      <w:lvlJc w:val="right"/>
      <w:pPr>
        <w:ind w:left="4320" w:hanging="180"/>
      </w:pPr>
    </w:lvl>
    <w:lvl w:ilvl="6" w:tplc="04686DB4">
      <w:start w:val="1"/>
      <w:numFmt w:val="decimal"/>
      <w:lvlText w:val="%7."/>
      <w:lvlJc w:val="left"/>
      <w:pPr>
        <w:ind w:left="5040" w:hanging="360"/>
      </w:pPr>
    </w:lvl>
    <w:lvl w:ilvl="7" w:tplc="229E93A4">
      <w:start w:val="1"/>
      <w:numFmt w:val="lowerLetter"/>
      <w:lvlText w:val="%8."/>
      <w:lvlJc w:val="left"/>
      <w:pPr>
        <w:ind w:left="5760" w:hanging="360"/>
      </w:pPr>
    </w:lvl>
    <w:lvl w:ilvl="8" w:tplc="6EA8BA80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6419182"/>
    <w:multiLevelType w:val="hybridMultilevel"/>
    <w:tmpl w:val="888E358E"/>
    <w:lvl w:ilvl="0" w:tplc="406E437C">
      <w:start w:val="1"/>
      <w:numFmt w:val="lowerLetter"/>
      <w:lvlText w:val="%1."/>
      <w:lvlJc w:val="left"/>
      <w:pPr>
        <w:ind w:left="720" w:hanging="360"/>
      </w:pPr>
    </w:lvl>
    <w:lvl w:ilvl="1" w:tplc="406E437C">
      <w:start w:val="1"/>
      <w:numFmt w:val="lowerLetter"/>
      <w:lvlText w:val="%2."/>
      <w:lvlJc w:val="left"/>
      <w:pPr>
        <w:ind w:left="1440" w:hanging="360"/>
      </w:pPr>
    </w:lvl>
    <w:lvl w:ilvl="2" w:tplc="5978EA0C">
      <w:start w:val="1"/>
      <w:numFmt w:val="lowerRoman"/>
      <w:lvlText w:val="%3."/>
      <w:lvlJc w:val="right"/>
      <w:pPr>
        <w:ind w:left="2160" w:hanging="180"/>
      </w:pPr>
    </w:lvl>
    <w:lvl w:ilvl="3" w:tplc="76004050">
      <w:start w:val="1"/>
      <w:numFmt w:val="decimal"/>
      <w:lvlText w:val="%4."/>
      <w:lvlJc w:val="left"/>
      <w:pPr>
        <w:ind w:left="2880" w:hanging="360"/>
      </w:pPr>
    </w:lvl>
    <w:lvl w:ilvl="4" w:tplc="8E501D22">
      <w:start w:val="1"/>
      <w:numFmt w:val="lowerLetter"/>
      <w:lvlText w:val="%5."/>
      <w:lvlJc w:val="left"/>
      <w:pPr>
        <w:ind w:left="3600" w:hanging="360"/>
      </w:pPr>
    </w:lvl>
    <w:lvl w:ilvl="5" w:tplc="25549306">
      <w:start w:val="1"/>
      <w:numFmt w:val="lowerRoman"/>
      <w:lvlText w:val="%6."/>
      <w:lvlJc w:val="right"/>
      <w:pPr>
        <w:ind w:left="4320" w:hanging="180"/>
      </w:pPr>
    </w:lvl>
    <w:lvl w:ilvl="6" w:tplc="C41E61B6">
      <w:start w:val="1"/>
      <w:numFmt w:val="decimal"/>
      <w:lvlText w:val="%7."/>
      <w:lvlJc w:val="left"/>
      <w:pPr>
        <w:ind w:left="5040" w:hanging="360"/>
      </w:pPr>
    </w:lvl>
    <w:lvl w:ilvl="7" w:tplc="DE98FCF2">
      <w:start w:val="1"/>
      <w:numFmt w:val="lowerLetter"/>
      <w:lvlText w:val="%8."/>
      <w:lvlJc w:val="left"/>
      <w:pPr>
        <w:ind w:left="5760" w:hanging="360"/>
      </w:pPr>
    </w:lvl>
    <w:lvl w:ilvl="8" w:tplc="90DE33F2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8AD83E7"/>
    <w:multiLevelType w:val="hybridMultilevel"/>
    <w:tmpl w:val="FFFFFFFF"/>
    <w:lvl w:ilvl="0" w:tplc="5BC4C2F6">
      <w:start w:val="1"/>
      <w:numFmt w:val="decimal"/>
      <w:lvlText w:val="%1."/>
      <w:lvlJc w:val="left"/>
      <w:pPr>
        <w:ind w:left="720" w:hanging="360"/>
      </w:pPr>
    </w:lvl>
    <w:lvl w:ilvl="1" w:tplc="100638A2">
      <w:start w:val="1"/>
      <w:numFmt w:val="lowerLetter"/>
      <w:lvlText w:val="%2."/>
      <w:lvlJc w:val="left"/>
      <w:pPr>
        <w:ind w:left="1440" w:hanging="360"/>
      </w:pPr>
    </w:lvl>
    <w:lvl w:ilvl="2" w:tplc="248C6EC6">
      <w:start w:val="1"/>
      <w:numFmt w:val="lowerRoman"/>
      <w:lvlText w:val="%3."/>
      <w:lvlJc w:val="right"/>
      <w:pPr>
        <w:ind w:left="2160" w:hanging="180"/>
      </w:pPr>
    </w:lvl>
    <w:lvl w:ilvl="3" w:tplc="368AAF1A">
      <w:start w:val="1"/>
      <w:numFmt w:val="decimal"/>
      <w:lvlText w:val="%4."/>
      <w:lvlJc w:val="left"/>
      <w:pPr>
        <w:ind w:left="2880" w:hanging="360"/>
      </w:pPr>
    </w:lvl>
    <w:lvl w:ilvl="4" w:tplc="FA58C92E">
      <w:start w:val="1"/>
      <w:numFmt w:val="lowerLetter"/>
      <w:lvlText w:val="%5."/>
      <w:lvlJc w:val="left"/>
      <w:pPr>
        <w:ind w:left="3600" w:hanging="360"/>
      </w:pPr>
    </w:lvl>
    <w:lvl w:ilvl="5" w:tplc="7F16EE98">
      <w:start w:val="1"/>
      <w:numFmt w:val="lowerRoman"/>
      <w:lvlText w:val="%6."/>
      <w:lvlJc w:val="right"/>
      <w:pPr>
        <w:ind w:left="4320" w:hanging="180"/>
      </w:pPr>
    </w:lvl>
    <w:lvl w:ilvl="6" w:tplc="E248934A">
      <w:start w:val="1"/>
      <w:numFmt w:val="decimal"/>
      <w:lvlText w:val="%7."/>
      <w:lvlJc w:val="left"/>
      <w:pPr>
        <w:ind w:left="5040" w:hanging="360"/>
      </w:pPr>
    </w:lvl>
    <w:lvl w:ilvl="7" w:tplc="19F064D2">
      <w:start w:val="1"/>
      <w:numFmt w:val="lowerLetter"/>
      <w:lvlText w:val="%8."/>
      <w:lvlJc w:val="left"/>
      <w:pPr>
        <w:ind w:left="5760" w:hanging="360"/>
      </w:pPr>
    </w:lvl>
    <w:lvl w:ilvl="8" w:tplc="69BCC1FC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70135E5"/>
    <w:multiLevelType w:val="hybridMultilevel"/>
    <w:tmpl w:val="888E358E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num w:numId="1" w16cid:durableId="1027683973">
    <w:abstractNumId w:val="2"/>
  </w:num>
  <w:num w:numId="2" w16cid:durableId="1450513308">
    <w:abstractNumId w:val="3"/>
  </w:num>
  <w:num w:numId="3" w16cid:durableId="489710277">
    <w:abstractNumId w:val="1"/>
  </w:num>
  <w:num w:numId="4" w16cid:durableId="1325550636">
    <w:abstractNumId w:val="4"/>
  </w:num>
  <w:num w:numId="5" w16cid:durableId="14803459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dirty"/>
  <w:trackRevisions w:val="false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6B452AF"/>
    <w:rsid w:val="00010D19"/>
    <w:rsid w:val="000128CC"/>
    <w:rsid w:val="0002266A"/>
    <w:rsid w:val="00035098"/>
    <w:rsid w:val="000C4153"/>
    <w:rsid w:val="000C5E15"/>
    <w:rsid w:val="000D7F25"/>
    <w:rsid w:val="00102BA4"/>
    <w:rsid w:val="00104C32"/>
    <w:rsid w:val="001324AC"/>
    <w:rsid w:val="0019760B"/>
    <w:rsid w:val="001D5E2F"/>
    <w:rsid w:val="002117D5"/>
    <w:rsid w:val="00212416"/>
    <w:rsid w:val="002306BC"/>
    <w:rsid w:val="00276B4A"/>
    <w:rsid w:val="002F31EB"/>
    <w:rsid w:val="003251CE"/>
    <w:rsid w:val="00377567"/>
    <w:rsid w:val="00386B4C"/>
    <w:rsid w:val="003A3C36"/>
    <w:rsid w:val="003B0D04"/>
    <w:rsid w:val="00451D6F"/>
    <w:rsid w:val="00487F3B"/>
    <w:rsid w:val="004D3D97"/>
    <w:rsid w:val="00530087"/>
    <w:rsid w:val="00540EDC"/>
    <w:rsid w:val="005D798D"/>
    <w:rsid w:val="005E7EC2"/>
    <w:rsid w:val="00604639"/>
    <w:rsid w:val="00671747"/>
    <w:rsid w:val="00686D89"/>
    <w:rsid w:val="00694724"/>
    <w:rsid w:val="00720D91"/>
    <w:rsid w:val="0073770E"/>
    <w:rsid w:val="00795202"/>
    <w:rsid w:val="007A157B"/>
    <w:rsid w:val="007B094A"/>
    <w:rsid w:val="00814C5C"/>
    <w:rsid w:val="00870158"/>
    <w:rsid w:val="00870584"/>
    <w:rsid w:val="00882E9A"/>
    <w:rsid w:val="00894698"/>
    <w:rsid w:val="008C7C3D"/>
    <w:rsid w:val="008F546E"/>
    <w:rsid w:val="00942F93"/>
    <w:rsid w:val="00973262"/>
    <w:rsid w:val="009A2BD0"/>
    <w:rsid w:val="009A4B13"/>
    <w:rsid w:val="009C6D6A"/>
    <w:rsid w:val="009E37F6"/>
    <w:rsid w:val="00A26792"/>
    <w:rsid w:val="00A539CC"/>
    <w:rsid w:val="00A6748D"/>
    <w:rsid w:val="00A945C2"/>
    <w:rsid w:val="00AC01C0"/>
    <w:rsid w:val="00B00ACD"/>
    <w:rsid w:val="00B211A2"/>
    <w:rsid w:val="00B6552A"/>
    <w:rsid w:val="00B67A29"/>
    <w:rsid w:val="00B80FB4"/>
    <w:rsid w:val="00C05292"/>
    <w:rsid w:val="00C47C56"/>
    <w:rsid w:val="00C7428B"/>
    <w:rsid w:val="00CC2718"/>
    <w:rsid w:val="00D013A4"/>
    <w:rsid w:val="00D02F8A"/>
    <w:rsid w:val="00DB1E27"/>
    <w:rsid w:val="00E0594E"/>
    <w:rsid w:val="00E21768"/>
    <w:rsid w:val="00E55A32"/>
    <w:rsid w:val="00F7333A"/>
    <w:rsid w:val="00FD752D"/>
    <w:rsid w:val="05FEEDB7"/>
    <w:rsid w:val="0A5DB3C7"/>
    <w:rsid w:val="0C22EDD2"/>
    <w:rsid w:val="125AB166"/>
    <w:rsid w:val="12DC8490"/>
    <w:rsid w:val="15FE56EC"/>
    <w:rsid w:val="168DF692"/>
    <w:rsid w:val="18E56990"/>
    <w:rsid w:val="18FE8051"/>
    <w:rsid w:val="1A613C92"/>
    <w:rsid w:val="1DE7678C"/>
    <w:rsid w:val="1F67779D"/>
    <w:rsid w:val="26AC49E3"/>
    <w:rsid w:val="27229A6B"/>
    <w:rsid w:val="310A8BD1"/>
    <w:rsid w:val="38EE062B"/>
    <w:rsid w:val="39363A48"/>
    <w:rsid w:val="3D279FF8"/>
    <w:rsid w:val="3D31C4C6"/>
    <w:rsid w:val="4BEF1AE8"/>
    <w:rsid w:val="4FDABBFE"/>
    <w:rsid w:val="4FE8F5EB"/>
    <w:rsid w:val="50131BC9"/>
    <w:rsid w:val="5127EBED"/>
    <w:rsid w:val="521B100B"/>
    <w:rsid w:val="563AE409"/>
    <w:rsid w:val="56B452AF"/>
    <w:rsid w:val="598E1692"/>
    <w:rsid w:val="5A27186A"/>
    <w:rsid w:val="5D034E7F"/>
    <w:rsid w:val="5DF32041"/>
    <w:rsid w:val="5E924D2A"/>
    <w:rsid w:val="63CDBD5A"/>
    <w:rsid w:val="63D6844E"/>
    <w:rsid w:val="71AA2914"/>
    <w:rsid w:val="73917B79"/>
    <w:rsid w:val="7429E068"/>
    <w:rsid w:val="7495EA13"/>
    <w:rsid w:val="75FD862C"/>
    <w:rsid w:val="770C9D94"/>
    <w:rsid w:val="79CF58A8"/>
    <w:rsid w:val="7A930055"/>
    <w:rsid w:val="7A951BEE"/>
    <w:rsid w:val="7C8021AE"/>
    <w:rsid w:val="7F2F9A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AF4D27"/>
  <w15:chartTrackingRefBased/>
  <w15:docId w15:val="{E881D2F9-57FE-464C-B962-5792B726EB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rsid w:val="770C9D94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770C9D94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0128CC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0128CC"/>
  </w:style>
  <w:style w:type="paragraph" w:styleId="Footer">
    <w:name w:val="footer"/>
    <w:basedOn w:val="Normal"/>
    <w:link w:val="FooterChar"/>
    <w:uiPriority w:val="99"/>
    <w:unhideWhenUsed/>
    <w:rsid w:val="000128CC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0128C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2.png" Id="rId8" /><Relationship Type="http://schemas.openxmlformats.org/officeDocument/2006/relationships/fontTable" Target="fontTable.xml" Id="rId13" /><Relationship Type="http://schemas.openxmlformats.org/officeDocument/2006/relationships/settings" Target="settings.xml" Id="rId3" /><Relationship Type="http://schemas.openxmlformats.org/officeDocument/2006/relationships/image" Target="media/image1.png" Id="rId7" /><Relationship Type="http://schemas.openxmlformats.org/officeDocument/2006/relationships/footer" Target="footer1.xml" Id="rId12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image" Target="media/image5.png" Id="rId11" /><Relationship Type="http://schemas.openxmlformats.org/officeDocument/2006/relationships/footnotes" Target="footnotes.xml" Id="rId5" /><Relationship Type="http://schemas.openxmlformats.org/officeDocument/2006/relationships/image" Target="media/image4.png" Id="rId10" /><Relationship Type="http://schemas.openxmlformats.org/officeDocument/2006/relationships/webSettings" Target="webSettings.xml" Id="rId4" /><Relationship Type="http://schemas.openxmlformats.org/officeDocument/2006/relationships/image" Target="media/image3.png" Id="rId9" /><Relationship Type="http://schemas.openxmlformats.org/officeDocument/2006/relationships/theme" Target="theme/theme1.xml" Id="rId1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Kaylene Martins</dc:creator>
  <keywords/>
  <dc:description/>
  <lastModifiedBy>Kaylene Martins</lastModifiedBy>
  <revision>43</revision>
  <dcterms:created xsi:type="dcterms:W3CDTF">2026-02-26T19:52:00.0000000Z</dcterms:created>
  <dcterms:modified xsi:type="dcterms:W3CDTF">2026-02-27T09:27:23.3012685Z</dcterms:modified>
</coreProperties>
</file>