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710FF" w14:textId="77777777" w:rsidR="00412311" w:rsidRDefault="00412311">
      <w:pPr>
        <w:rPr>
          <w:rFonts w:ascii="Times New Roman" w:hAnsi="Times New Roman" w:cs="Times New Roman"/>
          <w:sz w:val="48"/>
          <w:szCs w:val="48"/>
        </w:rPr>
      </w:pPr>
    </w:p>
    <w:p w14:paraId="3C5494D9" w14:textId="6CF4CEEB" w:rsidR="000F2705" w:rsidRDefault="00412311" w:rsidP="00412311">
      <w:pPr>
        <w:jc w:val="center"/>
        <w:rPr>
          <w:rFonts w:ascii="Times New Roman" w:hAnsi="Times New Roman" w:cs="Times New Roman"/>
          <w:sz w:val="48"/>
          <w:szCs w:val="48"/>
        </w:rPr>
      </w:pPr>
      <w:r w:rsidRPr="00412311">
        <w:rPr>
          <w:rFonts w:ascii="Times New Roman" w:hAnsi="Times New Roman" w:cs="Times New Roman"/>
          <w:sz w:val="48"/>
          <w:szCs w:val="48"/>
        </w:rPr>
        <w:t>Grant’s gazelle project overview</w:t>
      </w:r>
    </w:p>
    <w:p w14:paraId="52D0E1A4" w14:textId="0E6CC1D2" w:rsidR="00412311" w:rsidRDefault="00412311" w:rsidP="0041231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B75650" w14:textId="26E9FF69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2311">
        <w:rPr>
          <w:rFonts w:ascii="Times New Roman" w:hAnsi="Times New Roman" w:cs="Times New Roman"/>
          <w:b/>
          <w:bCs/>
          <w:sz w:val="32"/>
          <w:szCs w:val="32"/>
        </w:rPr>
        <w:t xml:space="preserve">Data description </w:t>
      </w:r>
    </w:p>
    <w:p w14:paraId="6F76EE3C" w14:textId="2E110D2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0FF22" w14:textId="463D168B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715A528" wp14:editId="75CB0081">
            <wp:simplePos x="0" y="0"/>
            <wp:positionH relativeFrom="margin">
              <wp:posOffset>3914824</wp:posOffset>
            </wp:positionH>
            <wp:positionV relativeFrom="margin">
              <wp:posOffset>1734869</wp:posOffset>
            </wp:positionV>
            <wp:extent cx="2597150" cy="2863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2311">
        <w:rPr>
          <w:rFonts w:ascii="Times New Roman" w:hAnsi="Times New Roman" w:cs="Times New Roman"/>
          <w:sz w:val="24"/>
          <w:szCs w:val="24"/>
        </w:rPr>
        <w:t>The data set you will be given comes from 91 individuals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Grant’s gazelle (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Nanger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granti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) and 4 individuals of Thomson’s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gazelle (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Eudorcas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thomsonii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). Grant’s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gazelle  is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 interesting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because it was recently discovered by genetic methods that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 xml:space="preserve">probably consists of three species (N.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granti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, N. notate and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petersii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) rather than one. Some morphological evidence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 xml:space="preserve">suggests that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N .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granti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may be further subdivided into N.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granti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and N. g.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robertsii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. The puzzling thing is how strong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genetic barriers have evolved without any obvious isolating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mechanism, i.e. no landscape barriers to gene flow and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obvious ecological differentiation between the three species.</w:t>
      </w:r>
    </w:p>
    <w:p w14:paraId="3AF63A9E" w14:textId="73B7D208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>The data was generated by a technique called RAD sequencing (Restriction site Associated DNA sequencing,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RADseq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RADseq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subsamples the genome with a restriction enzyme so that you end up with about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megabases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of the genome sequenced in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each individual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>. The data set you will be getting consists of PLINK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 xml:space="preserve">files with SNP genotypes from the variable positions in these 10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megabases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. PLINK is a standard SNP 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that can be used in many other programs and can be easily converted to other file formats. Remember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the PLINK files represent the full data set, meaning all individuals from both species. For some analyses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will be obvious to subset the PLINK files by species or populations. It could be a good idea to filter the dat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12311">
        <w:rPr>
          <w:rFonts w:ascii="Times New Roman" w:hAnsi="Times New Roman" w:cs="Times New Roman"/>
          <w:sz w:val="24"/>
          <w:szCs w:val="24"/>
        </w:rPr>
        <w:t>when you do various analyses, particularly for missing data. The full data set has been pre-filtered removing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>sites with more than 20% missing data across individuals.</w:t>
      </w:r>
    </w:p>
    <w:p w14:paraId="005B7A6A" w14:textId="07DF3B85" w:rsidR="00412311" w:rsidRDefault="00412311" w:rsidP="004123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B59C5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2311">
        <w:rPr>
          <w:rFonts w:ascii="Times New Roman" w:hAnsi="Times New Roman" w:cs="Times New Roman"/>
          <w:b/>
          <w:bCs/>
          <w:sz w:val="32"/>
          <w:szCs w:val="32"/>
        </w:rPr>
        <w:t xml:space="preserve">Problems to address </w:t>
      </w:r>
    </w:p>
    <w:p w14:paraId="648FCF3A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DDD3A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Although you are free to explore any aspect of the data you may like, some of the obvious questions to </w:t>
      </w:r>
    </w:p>
    <w:p w14:paraId="3AECEF42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A3941D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1) Can you confirm the strong genetic differentiation within the Grant’s gazelles, and what are the </w:t>
      </w:r>
    </w:p>
    <w:p w14:paraId="5E1ADD3F" w14:textId="77777777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most prominent groupings (or genetic clusters) within the species complex? </w:t>
      </w:r>
    </w:p>
    <w:p w14:paraId="1CE3CA82" w14:textId="5173AF59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2) Is there any indication of admixed populations, i.e. populations that could be hybrids between two of the Grant’s species? </w:t>
      </w:r>
    </w:p>
    <w:p w14:paraId="4B34C129" w14:textId="5A1CC5F9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What  is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  the  level  of  genetic  diversity  in  different  populations,  and  does  it  differ  between </w:t>
      </w:r>
    </w:p>
    <w:p w14:paraId="5C7B385F" w14:textId="77777777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populations? </w:t>
      </w:r>
    </w:p>
    <w:p w14:paraId="42E1186A" w14:textId="3C3BAA39" w:rsidR="00B93FCF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4) Other possible directions: demographic history and technical/methodological issues. </w:t>
      </w:r>
    </w:p>
    <w:p w14:paraId="57FE33CF" w14:textId="63010688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47AA1" w14:textId="5EC1498E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A8F9" w14:textId="177230E0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9C1BE" w14:textId="611A4A9F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DA33B" w14:textId="485BF6BC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55E25" w14:textId="77777777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29C80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2311">
        <w:rPr>
          <w:rFonts w:ascii="Times New Roman" w:hAnsi="Times New Roman" w:cs="Times New Roman"/>
          <w:b/>
          <w:bCs/>
          <w:sz w:val="32"/>
          <w:szCs w:val="32"/>
        </w:rPr>
        <w:t xml:space="preserve">Suggested software </w:t>
      </w:r>
    </w:p>
    <w:p w14:paraId="00AA9C37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7A8EC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This is a non-exhaustive list of computer programs that could be relevant. Use this as a guideline; if you </w:t>
      </w:r>
    </w:p>
    <w:p w14:paraId="6E582F63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want to do something else or use other programs to do similar analyses, feel free to do so. You are also </w:t>
      </w:r>
    </w:p>
    <w:p w14:paraId="481EE383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encouraged to use R to manually (or by using other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popgen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packages) to explore the data as you see fit. </w:t>
      </w:r>
    </w:p>
    <w:p w14:paraId="640AE218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Please also refer to the exercises you have been doing during the course, as there will be methods, R code </w:t>
      </w:r>
    </w:p>
    <w:p w14:paraId="109093D4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etc. that you can use in the analysis. Software manuals, examples etc. should be readily available by </w:t>
      </w:r>
    </w:p>
    <w:p w14:paraId="1583EF14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googling the software names. </w:t>
      </w:r>
    </w:p>
    <w:p w14:paraId="01779B8D" w14:textId="66D74C07" w:rsidR="00412311" w:rsidRPr="00412311" w:rsidRDefault="00412311" w:rsidP="004123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311">
        <w:rPr>
          <w:rFonts w:ascii="Times New Roman" w:hAnsi="Times New Roman" w:cs="Times New Roman"/>
          <w:sz w:val="24"/>
          <w:szCs w:val="24"/>
        </w:rPr>
        <w:t>adegenet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 R package that can do basic calculations like heterozygosity, HWE,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etc. It can also </w:t>
      </w:r>
    </w:p>
    <w:p w14:paraId="165378C6" w14:textId="77777777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311">
        <w:rPr>
          <w:rFonts w:ascii="Times New Roman" w:hAnsi="Times New Roman" w:cs="Times New Roman"/>
          <w:sz w:val="24"/>
          <w:szCs w:val="24"/>
        </w:rPr>
        <w:t xml:space="preserve">do more fancy “spatial genetics”. </w:t>
      </w:r>
    </w:p>
    <w:p w14:paraId="4B67A917" w14:textId="77777777" w:rsidR="00412311" w:rsidRDefault="00412311" w:rsidP="00E703A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311">
        <w:rPr>
          <w:rFonts w:ascii="Times New Roman" w:hAnsi="Times New Roman" w:cs="Times New Roman"/>
          <w:sz w:val="24"/>
          <w:szCs w:val="24"/>
        </w:rPr>
        <w:t>snpmatrix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1231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 R package that can perform PCA. It is pre-installed in the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popgen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server. </w:t>
      </w:r>
    </w:p>
    <w:p w14:paraId="6497160F" w14:textId="15DFF286" w:rsidR="00412311" w:rsidRPr="00412311" w:rsidRDefault="00412311" w:rsidP="00E703A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admixture: a program to infer the admixture proportions under different values of k, the number of </w:t>
      </w:r>
    </w:p>
    <w:p w14:paraId="15F9334F" w14:textId="6B02D28B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311">
        <w:rPr>
          <w:rFonts w:ascii="Times New Roman" w:hAnsi="Times New Roman" w:cs="Times New Roman"/>
          <w:sz w:val="24"/>
          <w:szCs w:val="24"/>
        </w:rPr>
        <w:t xml:space="preserve">assumed clusters. Can be used to find genetic structure. It is pre-installed in the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popgen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server. </w:t>
      </w:r>
    </w:p>
    <w:p w14:paraId="1336333E" w14:textId="5A0BA481" w:rsidR="00412311" w:rsidRPr="00412311" w:rsidRDefault="00412311" w:rsidP="004123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311">
        <w:rPr>
          <w:rFonts w:ascii="Times New Roman" w:hAnsi="Times New Roman" w:cs="Times New Roman"/>
          <w:sz w:val="24"/>
          <w:szCs w:val="24"/>
        </w:rPr>
        <w:t>treemix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: a program to infer the drift tree between different pre-determined genetic groups (or </w:t>
      </w:r>
    </w:p>
    <w:p w14:paraId="4BF96371" w14:textId="4A4FB94A" w:rsid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311">
        <w:rPr>
          <w:rFonts w:ascii="Times New Roman" w:hAnsi="Times New Roman" w:cs="Times New Roman"/>
          <w:sz w:val="24"/>
          <w:szCs w:val="24"/>
        </w:rPr>
        <w:t xml:space="preserve">populations). It is pre-installed in the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popgen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8B59408" w14:textId="38FC9F85" w:rsidR="00412311" w:rsidRDefault="00412311" w:rsidP="0041231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F101A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2311">
        <w:rPr>
          <w:rFonts w:ascii="Times New Roman" w:hAnsi="Times New Roman" w:cs="Times New Roman"/>
          <w:b/>
          <w:bCs/>
          <w:sz w:val="32"/>
          <w:szCs w:val="32"/>
        </w:rPr>
        <w:t xml:space="preserve">Suggested literature </w:t>
      </w:r>
    </w:p>
    <w:p w14:paraId="62798BC3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6BAF0" w14:textId="22D8C3F4" w:rsidR="00412311" w:rsidRPr="00412311" w:rsidRDefault="00412311" w:rsidP="004123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311">
        <w:rPr>
          <w:rFonts w:ascii="Times New Roman" w:hAnsi="Times New Roman" w:cs="Times New Roman"/>
          <w:sz w:val="24"/>
          <w:szCs w:val="24"/>
        </w:rPr>
        <w:t>Siegismund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, H.R., E.D. Lorenzen &amp; P.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Arctander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2013.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Nanger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granti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) Grant’s gazelle species </w:t>
      </w:r>
      <w:proofErr w:type="spellStart"/>
      <w:proofErr w:type="gramStart"/>
      <w:r w:rsidRPr="00412311">
        <w:rPr>
          <w:rFonts w:ascii="Times New Roman" w:hAnsi="Times New Roman" w:cs="Times New Roman"/>
          <w:sz w:val="24"/>
          <w:szCs w:val="24"/>
        </w:rPr>
        <w:t>group;pp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2311">
        <w:rPr>
          <w:rFonts w:ascii="Times New Roman" w:hAnsi="Times New Roman" w:cs="Times New Roman"/>
          <w:sz w:val="24"/>
          <w:szCs w:val="24"/>
        </w:rPr>
        <w:t xml:space="preserve"> 373–379 in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Kingdon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>, J. &amp; Hoffmann, M. (eds). 2013 Mammals of Africa: Volume VI. Pigs, Hippopotamuses, Chevrotain, Giraffes, Deer and Bovids. Bloomsbury Publishing, London.</w:t>
      </w:r>
    </w:p>
    <w:p w14:paraId="4B86A2A3" w14:textId="2D93922C" w:rsidR="00412311" w:rsidRPr="00412311" w:rsidRDefault="00412311" w:rsidP="00913E12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Lorenzen, E.D., P.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Arctander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&amp; H.R.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Siegismund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2008a. Three reciprocally monophyletic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mtDNA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lineages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311">
        <w:rPr>
          <w:rFonts w:ascii="Times New Roman" w:hAnsi="Times New Roman" w:cs="Times New Roman"/>
          <w:sz w:val="24"/>
          <w:szCs w:val="24"/>
        </w:rPr>
        <w:t xml:space="preserve">elucidate the taxonomic status of Grant’s gazelles. Conservation Genetics 9: 593–601. </w:t>
      </w:r>
    </w:p>
    <w:p w14:paraId="0F4DB4F4" w14:textId="1FA80FCD" w:rsidR="00412311" w:rsidRPr="00412311" w:rsidRDefault="00412311" w:rsidP="00412311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311">
        <w:rPr>
          <w:rFonts w:ascii="Times New Roman" w:hAnsi="Times New Roman" w:cs="Times New Roman"/>
          <w:sz w:val="24"/>
          <w:szCs w:val="24"/>
        </w:rPr>
        <w:t>Arctander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, P., P. W. Kat, R. A. Aman &amp; H.R.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Siegismund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1996. Extreme genetic differences between populations of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Gazella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11">
        <w:rPr>
          <w:rFonts w:ascii="Times New Roman" w:hAnsi="Times New Roman" w:cs="Times New Roman"/>
          <w:sz w:val="24"/>
          <w:szCs w:val="24"/>
        </w:rPr>
        <w:t>granti</w:t>
      </w:r>
      <w:proofErr w:type="spellEnd"/>
      <w:r w:rsidRPr="00412311">
        <w:rPr>
          <w:rFonts w:ascii="Times New Roman" w:hAnsi="Times New Roman" w:cs="Times New Roman"/>
          <w:sz w:val="24"/>
          <w:szCs w:val="24"/>
        </w:rPr>
        <w:t xml:space="preserve">, Grant's gazelle, in Kenya. Heredity 76: 465–475. </w:t>
      </w:r>
    </w:p>
    <w:p w14:paraId="3323A605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23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07606" w14:textId="77777777" w:rsidR="00412311" w:rsidRPr="00412311" w:rsidRDefault="00412311" w:rsidP="004123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12311" w:rsidRPr="00412311" w:rsidSect="00957BCB">
      <w:pgSz w:w="12240" w:h="15840"/>
      <w:pgMar w:top="540" w:right="99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CC2"/>
    <w:multiLevelType w:val="multilevel"/>
    <w:tmpl w:val="FDF2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4EDF"/>
    <w:multiLevelType w:val="hybridMultilevel"/>
    <w:tmpl w:val="F020C3F6"/>
    <w:lvl w:ilvl="0" w:tplc="5D725F3C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4FF5"/>
    <w:multiLevelType w:val="multilevel"/>
    <w:tmpl w:val="8226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2674"/>
    <w:multiLevelType w:val="multilevel"/>
    <w:tmpl w:val="1C00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5466"/>
    <w:multiLevelType w:val="multilevel"/>
    <w:tmpl w:val="142A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52BA1"/>
    <w:multiLevelType w:val="multilevel"/>
    <w:tmpl w:val="CFBC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F6AC3"/>
    <w:multiLevelType w:val="multilevel"/>
    <w:tmpl w:val="0A08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74BB"/>
    <w:multiLevelType w:val="multilevel"/>
    <w:tmpl w:val="E24E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74977"/>
    <w:multiLevelType w:val="multilevel"/>
    <w:tmpl w:val="1C82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667E0"/>
    <w:multiLevelType w:val="hybridMultilevel"/>
    <w:tmpl w:val="B958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5337"/>
    <w:multiLevelType w:val="hybridMultilevel"/>
    <w:tmpl w:val="70C0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01379"/>
    <w:multiLevelType w:val="hybridMultilevel"/>
    <w:tmpl w:val="F58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0772B"/>
    <w:multiLevelType w:val="multilevel"/>
    <w:tmpl w:val="1C00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81A0C"/>
    <w:multiLevelType w:val="multilevel"/>
    <w:tmpl w:val="E5D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60873"/>
    <w:multiLevelType w:val="hybridMultilevel"/>
    <w:tmpl w:val="33C6A356"/>
    <w:lvl w:ilvl="0" w:tplc="AC1665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875FC"/>
    <w:multiLevelType w:val="multilevel"/>
    <w:tmpl w:val="201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F3338"/>
    <w:multiLevelType w:val="hybridMultilevel"/>
    <w:tmpl w:val="8028EAAE"/>
    <w:lvl w:ilvl="0" w:tplc="24E49EAA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DD4D0F"/>
    <w:multiLevelType w:val="hybridMultilevel"/>
    <w:tmpl w:val="DA50D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D608F"/>
    <w:multiLevelType w:val="multilevel"/>
    <w:tmpl w:val="20B4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D5223"/>
    <w:multiLevelType w:val="multilevel"/>
    <w:tmpl w:val="9014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449C1"/>
    <w:multiLevelType w:val="multilevel"/>
    <w:tmpl w:val="9124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26087"/>
    <w:multiLevelType w:val="hybridMultilevel"/>
    <w:tmpl w:val="C78A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661E"/>
    <w:multiLevelType w:val="hybridMultilevel"/>
    <w:tmpl w:val="22B6F2F0"/>
    <w:lvl w:ilvl="0" w:tplc="BDFC14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08162D8"/>
    <w:multiLevelType w:val="multilevel"/>
    <w:tmpl w:val="ACA2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D0C63"/>
    <w:multiLevelType w:val="hybridMultilevel"/>
    <w:tmpl w:val="25C2CC3E"/>
    <w:lvl w:ilvl="0" w:tplc="0A106DB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F245A"/>
    <w:multiLevelType w:val="hybridMultilevel"/>
    <w:tmpl w:val="A244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5"/>
  </w:num>
  <w:num w:numId="4">
    <w:abstractNumId w:val="20"/>
  </w:num>
  <w:num w:numId="5">
    <w:abstractNumId w:val="2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23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6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19"/>
    <w:lvlOverride w:ilvl="1">
      <w:lvl w:ilvl="1">
        <w:numFmt w:val="lowerLetter"/>
        <w:lvlText w:val="%2."/>
        <w:lvlJc w:val="left"/>
      </w:lvl>
    </w:lvlOverride>
  </w:num>
  <w:num w:numId="12">
    <w:abstractNumId w:val="13"/>
  </w:num>
  <w:num w:numId="13">
    <w:abstractNumId w:val="18"/>
    <w:lvlOverride w:ilvl="1">
      <w:lvl w:ilvl="1">
        <w:numFmt w:val="lowerLetter"/>
        <w:lvlText w:val="%2."/>
        <w:lvlJc w:val="left"/>
      </w:lvl>
    </w:lvlOverride>
  </w:num>
  <w:num w:numId="14">
    <w:abstractNumId w:val="0"/>
  </w:num>
  <w:num w:numId="15">
    <w:abstractNumId w:val="4"/>
  </w:num>
  <w:num w:numId="16">
    <w:abstractNumId w:val="12"/>
    <w:lvlOverride w:ilvl="1">
      <w:lvl w:ilvl="1">
        <w:numFmt w:val="lowerLetter"/>
        <w:lvlText w:val="%2."/>
        <w:lvlJc w:val="left"/>
      </w:lvl>
    </w:lvlOverride>
  </w:num>
  <w:num w:numId="17">
    <w:abstractNumId w:val="3"/>
  </w:num>
  <w:num w:numId="18">
    <w:abstractNumId w:val="8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21"/>
  </w:num>
  <w:num w:numId="24">
    <w:abstractNumId w:val="1"/>
  </w:num>
  <w:num w:numId="25">
    <w:abstractNumId w:val="16"/>
  </w:num>
  <w:num w:numId="26">
    <w:abstractNumId w:val="11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22"/>
    <w:rsid w:val="000008D5"/>
    <w:rsid w:val="00017D08"/>
    <w:rsid w:val="00027A90"/>
    <w:rsid w:val="00027C41"/>
    <w:rsid w:val="00042DBD"/>
    <w:rsid w:val="00064A82"/>
    <w:rsid w:val="000B4104"/>
    <w:rsid w:val="000B5044"/>
    <w:rsid w:val="000D43F6"/>
    <w:rsid w:val="000F2705"/>
    <w:rsid w:val="000F4271"/>
    <w:rsid w:val="0010282E"/>
    <w:rsid w:val="001126F1"/>
    <w:rsid w:val="001128BF"/>
    <w:rsid w:val="001525B1"/>
    <w:rsid w:val="00174C1D"/>
    <w:rsid w:val="001A41B3"/>
    <w:rsid w:val="001B1676"/>
    <w:rsid w:val="001C55A3"/>
    <w:rsid w:val="001D11E5"/>
    <w:rsid w:val="001D3720"/>
    <w:rsid w:val="001D54E1"/>
    <w:rsid w:val="001D550F"/>
    <w:rsid w:val="001D55EF"/>
    <w:rsid w:val="001D786F"/>
    <w:rsid w:val="002000D1"/>
    <w:rsid w:val="0020182E"/>
    <w:rsid w:val="00207C61"/>
    <w:rsid w:val="002271B5"/>
    <w:rsid w:val="0023004B"/>
    <w:rsid w:val="00230F24"/>
    <w:rsid w:val="0023352A"/>
    <w:rsid w:val="00244681"/>
    <w:rsid w:val="00245F4D"/>
    <w:rsid w:val="00252428"/>
    <w:rsid w:val="00255B83"/>
    <w:rsid w:val="00284294"/>
    <w:rsid w:val="00295760"/>
    <w:rsid w:val="00297953"/>
    <w:rsid w:val="002A0451"/>
    <w:rsid w:val="002A6137"/>
    <w:rsid w:val="002B48A1"/>
    <w:rsid w:val="002B4F22"/>
    <w:rsid w:val="002B71F9"/>
    <w:rsid w:val="002C2CF4"/>
    <w:rsid w:val="002C2EB4"/>
    <w:rsid w:val="002C332C"/>
    <w:rsid w:val="002C64AD"/>
    <w:rsid w:val="002E3F51"/>
    <w:rsid w:val="002F719C"/>
    <w:rsid w:val="00310AE4"/>
    <w:rsid w:val="00315108"/>
    <w:rsid w:val="00321B4C"/>
    <w:rsid w:val="003243F9"/>
    <w:rsid w:val="00325D04"/>
    <w:rsid w:val="00334074"/>
    <w:rsid w:val="003456A9"/>
    <w:rsid w:val="003624D3"/>
    <w:rsid w:val="0036362A"/>
    <w:rsid w:val="0039254C"/>
    <w:rsid w:val="003927AB"/>
    <w:rsid w:val="003A2BAA"/>
    <w:rsid w:val="003A5BE2"/>
    <w:rsid w:val="003D7E30"/>
    <w:rsid w:val="003E4FCD"/>
    <w:rsid w:val="003E7A06"/>
    <w:rsid w:val="003F031C"/>
    <w:rsid w:val="003F6552"/>
    <w:rsid w:val="003F7384"/>
    <w:rsid w:val="00412311"/>
    <w:rsid w:val="004129A6"/>
    <w:rsid w:val="00413DA6"/>
    <w:rsid w:val="004161D1"/>
    <w:rsid w:val="00423A2D"/>
    <w:rsid w:val="00424AA3"/>
    <w:rsid w:val="00426AB3"/>
    <w:rsid w:val="00434BBA"/>
    <w:rsid w:val="00443739"/>
    <w:rsid w:val="00450551"/>
    <w:rsid w:val="004517A9"/>
    <w:rsid w:val="00455EA1"/>
    <w:rsid w:val="00457833"/>
    <w:rsid w:val="00457E1E"/>
    <w:rsid w:val="00460270"/>
    <w:rsid w:val="0046094B"/>
    <w:rsid w:val="00476B52"/>
    <w:rsid w:val="004947E0"/>
    <w:rsid w:val="0049490B"/>
    <w:rsid w:val="004E3AC3"/>
    <w:rsid w:val="004F7E05"/>
    <w:rsid w:val="00512499"/>
    <w:rsid w:val="005127F6"/>
    <w:rsid w:val="00514D19"/>
    <w:rsid w:val="00514E31"/>
    <w:rsid w:val="00520031"/>
    <w:rsid w:val="00522AE2"/>
    <w:rsid w:val="00523F5E"/>
    <w:rsid w:val="0053261D"/>
    <w:rsid w:val="005404C5"/>
    <w:rsid w:val="00563897"/>
    <w:rsid w:val="00563A05"/>
    <w:rsid w:val="00566185"/>
    <w:rsid w:val="00567BC6"/>
    <w:rsid w:val="00584718"/>
    <w:rsid w:val="00591B68"/>
    <w:rsid w:val="00595327"/>
    <w:rsid w:val="00595F05"/>
    <w:rsid w:val="00595FAB"/>
    <w:rsid w:val="005A0D08"/>
    <w:rsid w:val="005C1E8E"/>
    <w:rsid w:val="005C30AD"/>
    <w:rsid w:val="005C6751"/>
    <w:rsid w:val="005D0495"/>
    <w:rsid w:val="005D55A4"/>
    <w:rsid w:val="005E4094"/>
    <w:rsid w:val="005E4317"/>
    <w:rsid w:val="00613AB1"/>
    <w:rsid w:val="0062454E"/>
    <w:rsid w:val="006371B3"/>
    <w:rsid w:val="006478B0"/>
    <w:rsid w:val="00650E89"/>
    <w:rsid w:val="006524C1"/>
    <w:rsid w:val="00662DFF"/>
    <w:rsid w:val="00685FB3"/>
    <w:rsid w:val="006B3835"/>
    <w:rsid w:val="006B78E9"/>
    <w:rsid w:val="006C6ED2"/>
    <w:rsid w:val="006D3458"/>
    <w:rsid w:val="007058B4"/>
    <w:rsid w:val="007061A4"/>
    <w:rsid w:val="00711F60"/>
    <w:rsid w:val="007255D4"/>
    <w:rsid w:val="00744A0A"/>
    <w:rsid w:val="00746F45"/>
    <w:rsid w:val="00760B4C"/>
    <w:rsid w:val="0076456E"/>
    <w:rsid w:val="0076756B"/>
    <w:rsid w:val="0077169E"/>
    <w:rsid w:val="007757B5"/>
    <w:rsid w:val="007A071C"/>
    <w:rsid w:val="007A147A"/>
    <w:rsid w:val="007A3BC9"/>
    <w:rsid w:val="007A64F8"/>
    <w:rsid w:val="007A7C43"/>
    <w:rsid w:val="007B3F1E"/>
    <w:rsid w:val="007B44E0"/>
    <w:rsid w:val="007B52C3"/>
    <w:rsid w:val="007B741B"/>
    <w:rsid w:val="007C6799"/>
    <w:rsid w:val="008108C5"/>
    <w:rsid w:val="008146F3"/>
    <w:rsid w:val="00817800"/>
    <w:rsid w:val="008227D5"/>
    <w:rsid w:val="0082581C"/>
    <w:rsid w:val="008423AE"/>
    <w:rsid w:val="00852B75"/>
    <w:rsid w:val="008650D1"/>
    <w:rsid w:val="008A1083"/>
    <w:rsid w:val="008B0270"/>
    <w:rsid w:val="008B3736"/>
    <w:rsid w:val="008C41B4"/>
    <w:rsid w:val="008C61CC"/>
    <w:rsid w:val="008D118B"/>
    <w:rsid w:val="008D6297"/>
    <w:rsid w:val="008E0833"/>
    <w:rsid w:val="008E0AA5"/>
    <w:rsid w:val="008F2652"/>
    <w:rsid w:val="009111A8"/>
    <w:rsid w:val="00912B50"/>
    <w:rsid w:val="0091354E"/>
    <w:rsid w:val="00916CC0"/>
    <w:rsid w:val="00924666"/>
    <w:rsid w:val="009513C8"/>
    <w:rsid w:val="00955D15"/>
    <w:rsid w:val="00956810"/>
    <w:rsid w:val="00957BCB"/>
    <w:rsid w:val="00982B86"/>
    <w:rsid w:val="009A74F1"/>
    <w:rsid w:val="009B0515"/>
    <w:rsid w:val="009C57AC"/>
    <w:rsid w:val="009D341C"/>
    <w:rsid w:val="009D3947"/>
    <w:rsid w:val="009E0AA7"/>
    <w:rsid w:val="009E24DC"/>
    <w:rsid w:val="009E4596"/>
    <w:rsid w:val="00A24229"/>
    <w:rsid w:val="00A3798D"/>
    <w:rsid w:val="00A5326C"/>
    <w:rsid w:val="00A570B7"/>
    <w:rsid w:val="00A60FE5"/>
    <w:rsid w:val="00A618FC"/>
    <w:rsid w:val="00A7186C"/>
    <w:rsid w:val="00A727AE"/>
    <w:rsid w:val="00A774C6"/>
    <w:rsid w:val="00A85965"/>
    <w:rsid w:val="00AA23C2"/>
    <w:rsid w:val="00AB4BBE"/>
    <w:rsid w:val="00AC15F4"/>
    <w:rsid w:val="00AC74DD"/>
    <w:rsid w:val="00AD164C"/>
    <w:rsid w:val="00AE449E"/>
    <w:rsid w:val="00AE7EE3"/>
    <w:rsid w:val="00AF62E6"/>
    <w:rsid w:val="00B14A12"/>
    <w:rsid w:val="00B152ED"/>
    <w:rsid w:val="00B267BD"/>
    <w:rsid w:val="00B306CC"/>
    <w:rsid w:val="00B327C3"/>
    <w:rsid w:val="00B37179"/>
    <w:rsid w:val="00B50CDE"/>
    <w:rsid w:val="00B5204C"/>
    <w:rsid w:val="00B5385D"/>
    <w:rsid w:val="00B56C39"/>
    <w:rsid w:val="00B67CB2"/>
    <w:rsid w:val="00B85631"/>
    <w:rsid w:val="00B85BE9"/>
    <w:rsid w:val="00B92797"/>
    <w:rsid w:val="00B93FCF"/>
    <w:rsid w:val="00BA309F"/>
    <w:rsid w:val="00BA40C8"/>
    <w:rsid w:val="00BB416C"/>
    <w:rsid w:val="00BC1A1F"/>
    <w:rsid w:val="00BC7D74"/>
    <w:rsid w:val="00BF3947"/>
    <w:rsid w:val="00BF58A0"/>
    <w:rsid w:val="00C05113"/>
    <w:rsid w:val="00C223DC"/>
    <w:rsid w:val="00C22E39"/>
    <w:rsid w:val="00C3020A"/>
    <w:rsid w:val="00C35F28"/>
    <w:rsid w:val="00C36BE3"/>
    <w:rsid w:val="00C37718"/>
    <w:rsid w:val="00C37AB5"/>
    <w:rsid w:val="00C509E5"/>
    <w:rsid w:val="00C54ACB"/>
    <w:rsid w:val="00C6195D"/>
    <w:rsid w:val="00C641F4"/>
    <w:rsid w:val="00C64D2F"/>
    <w:rsid w:val="00C76005"/>
    <w:rsid w:val="00C7654B"/>
    <w:rsid w:val="00C84F90"/>
    <w:rsid w:val="00C868DF"/>
    <w:rsid w:val="00C87469"/>
    <w:rsid w:val="00CC0FD1"/>
    <w:rsid w:val="00CC417D"/>
    <w:rsid w:val="00CF18E8"/>
    <w:rsid w:val="00D002E8"/>
    <w:rsid w:val="00D06A6F"/>
    <w:rsid w:val="00D20393"/>
    <w:rsid w:val="00D20435"/>
    <w:rsid w:val="00D419F6"/>
    <w:rsid w:val="00D4264A"/>
    <w:rsid w:val="00D454B5"/>
    <w:rsid w:val="00D54ADB"/>
    <w:rsid w:val="00D64060"/>
    <w:rsid w:val="00D64D00"/>
    <w:rsid w:val="00D65799"/>
    <w:rsid w:val="00D70739"/>
    <w:rsid w:val="00D81499"/>
    <w:rsid w:val="00D828E7"/>
    <w:rsid w:val="00DA56D0"/>
    <w:rsid w:val="00DB2886"/>
    <w:rsid w:val="00DB5A82"/>
    <w:rsid w:val="00DC6E88"/>
    <w:rsid w:val="00DD39A3"/>
    <w:rsid w:val="00DE52EB"/>
    <w:rsid w:val="00E07D32"/>
    <w:rsid w:val="00E11397"/>
    <w:rsid w:val="00E14E10"/>
    <w:rsid w:val="00E174D7"/>
    <w:rsid w:val="00E32067"/>
    <w:rsid w:val="00E366BE"/>
    <w:rsid w:val="00E455CB"/>
    <w:rsid w:val="00E501A8"/>
    <w:rsid w:val="00E702F5"/>
    <w:rsid w:val="00E92602"/>
    <w:rsid w:val="00EA0279"/>
    <w:rsid w:val="00EA7AC4"/>
    <w:rsid w:val="00EB6E2C"/>
    <w:rsid w:val="00EB7E98"/>
    <w:rsid w:val="00ED4821"/>
    <w:rsid w:val="00EE2101"/>
    <w:rsid w:val="00EE5586"/>
    <w:rsid w:val="00EF30EF"/>
    <w:rsid w:val="00F05FD7"/>
    <w:rsid w:val="00F160F6"/>
    <w:rsid w:val="00F21196"/>
    <w:rsid w:val="00F21298"/>
    <w:rsid w:val="00F22211"/>
    <w:rsid w:val="00F273E0"/>
    <w:rsid w:val="00F3453F"/>
    <w:rsid w:val="00F609C7"/>
    <w:rsid w:val="00F71920"/>
    <w:rsid w:val="00F737A5"/>
    <w:rsid w:val="00F81054"/>
    <w:rsid w:val="00F905C1"/>
    <w:rsid w:val="00FA1DD1"/>
    <w:rsid w:val="00FA2C9B"/>
    <w:rsid w:val="00FB770E"/>
    <w:rsid w:val="00FC7159"/>
    <w:rsid w:val="00FE5528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D952"/>
  <w15:chartTrackingRefBased/>
  <w15:docId w15:val="{E3AEE11C-9242-4840-A4C0-B0B02EE4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BF"/>
  </w:style>
  <w:style w:type="paragraph" w:styleId="Heading1">
    <w:name w:val="heading 1"/>
    <w:basedOn w:val="Normal"/>
    <w:next w:val="Normal"/>
    <w:link w:val="Heading1Char"/>
    <w:uiPriority w:val="9"/>
    <w:qFormat/>
    <w:rsid w:val="00424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6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6E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C6E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4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f-title">
    <w:name w:val="ref-title"/>
    <w:basedOn w:val="DefaultParagraphFont"/>
    <w:rsid w:val="00E455CB"/>
  </w:style>
  <w:style w:type="character" w:customStyle="1" w:styleId="ref-journal">
    <w:name w:val="ref-journal"/>
    <w:basedOn w:val="DefaultParagraphFont"/>
    <w:rsid w:val="00E455CB"/>
  </w:style>
  <w:style w:type="character" w:customStyle="1" w:styleId="ref-vol">
    <w:name w:val="ref-vol"/>
    <w:basedOn w:val="DefaultParagraphFont"/>
    <w:rsid w:val="00E455CB"/>
  </w:style>
  <w:style w:type="table" w:styleId="TableGrid">
    <w:name w:val="Table Grid"/>
    <w:basedOn w:val="TableNormal"/>
    <w:uiPriority w:val="39"/>
    <w:rsid w:val="0045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55EA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0E89"/>
    <w:rPr>
      <w:color w:val="808080"/>
    </w:rPr>
  </w:style>
  <w:style w:type="paragraph" w:styleId="NormalWeb">
    <w:name w:val="Normal (Web)"/>
    <w:basedOn w:val="Normal"/>
    <w:uiPriority w:val="99"/>
    <w:unhideWhenUsed/>
    <w:rsid w:val="00C8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4A1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7073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67C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Calendar1">
    <w:name w:val="Calendar 1"/>
    <w:basedOn w:val="TableNormal"/>
    <w:uiPriority w:val="99"/>
    <w:qFormat/>
    <w:rsid w:val="0029795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 STEFANO</dc:creator>
  <cp:keywords/>
  <dc:description/>
  <cp:lastModifiedBy>PELLEGRINI STEFANO</cp:lastModifiedBy>
  <cp:revision>26</cp:revision>
  <cp:lastPrinted>2020-03-31T06:13:00Z</cp:lastPrinted>
  <dcterms:created xsi:type="dcterms:W3CDTF">2020-03-30T23:40:00Z</dcterms:created>
  <dcterms:modified xsi:type="dcterms:W3CDTF">2020-04-16T12:13:00Z</dcterms:modified>
</cp:coreProperties>
</file>