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C9842" w14:textId="77777777" w:rsidR="000905DA" w:rsidRPr="00B27025" w:rsidRDefault="00000000">
      <w:pPr>
        <w:pStyle w:val="Title"/>
        <w:spacing w:after="100"/>
        <w:jc w:val="center"/>
        <w:rPr>
          <w:lang w:val="es-MX"/>
        </w:rPr>
      </w:pPr>
      <w:r w:rsidRPr="00B27025">
        <w:rPr>
          <w:lang w:val="es-MX"/>
        </w:rPr>
        <w:t>Acta de constitución del proyecto</w:t>
      </w:r>
    </w:p>
    <w:p w14:paraId="0E89DA53" w14:textId="77777777" w:rsidR="000905DA" w:rsidRPr="00B27025" w:rsidRDefault="00000000">
      <w:pPr>
        <w:spacing w:after="100"/>
        <w:jc w:val="center"/>
        <w:rPr>
          <w:lang w:val="es-MX"/>
        </w:rPr>
      </w:pPr>
      <w:r w:rsidRPr="00B27025">
        <w:rPr>
          <w:lang w:val="es-MX"/>
        </w:rPr>
        <w:t>SIXAT SA de CV — Sistema de gestión de flotilla de taxis</w:t>
      </w:r>
    </w:p>
    <w:p w14:paraId="03118566" w14:textId="77777777" w:rsidR="000905DA" w:rsidRPr="00B27025" w:rsidRDefault="00000000">
      <w:pPr>
        <w:pStyle w:val="Heading1"/>
        <w:spacing w:before="300" w:after="150"/>
        <w:rPr>
          <w:lang w:val="es-MX"/>
        </w:rPr>
      </w:pPr>
      <w:r w:rsidRPr="00B27025">
        <w:rPr>
          <w:lang w:val="es-MX"/>
        </w:rPr>
        <w:t>1. Objetivo del proyecto</w:t>
      </w:r>
    </w:p>
    <w:p w14:paraId="523752B3" w14:textId="77777777" w:rsidR="000905DA" w:rsidRPr="00B27025" w:rsidRDefault="00000000">
      <w:pPr>
        <w:spacing w:after="160"/>
        <w:rPr>
          <w:lang w:val="es-MX"/>
        </w:rPr>
      </w:pPr>
      <w:r w:rsidRPr="00B27025">
        <w:rPr>
          <w:lang w:val="es-MX"/>
        </w:rPr>
        <w:t>Desarrollar un sistema web (dashboard) para SIXAT SA de CV que permita centralizar y organizar la información operativa del negocio —choferes, vehículos, documentación y mantenimiento— garantizando mayor control administrativo y trazabilidad sobre las operaciones de la flotilla.</w:t>
      </w:r>
    </w:p>
    <w:p w14:paraId="2F6C8329" w14:textId="77777777" w:rsidR="000905DA" w:rsidRDefault="00000000">
      <w:pPr>
        <w:pStyle w:val="Heading1"/>
        <w:spacing w:before="300" w:after="150"/>
      </w:pPr>
      <w:r>
        <w:t xml:space="preserve">2. </w:t>
      </w:r>
      <w:proofErr w:type="spellStart"/>
      <w:r>
        <w:t>Alcance</w:t>
      </w:r>
      <w:proofErr w:type="spellEnd"/>
      <w:r>
        <w:t xml:space="preserve"> </w:t>
      </w:r>
      <w:proofErr w:type="spellStart"/>
      <w:r>
        <w:t>funcional</w:t>
      </w:r>
      <w:proofErr w:type="spellEnd"/>
    </w:p>
    <w:p w14:paraId="70F0761C" w14:textId="77777777" w:rsidR="000905DA" w:rsidRPr="00B27025" w:rsidRDefault="00000000">
      <w:pPr>
        <w:pStyle w:val="ListParagraph"/>
        <w:numPr>
          <w:ilvl w:val="0"/>
          <w:numId w:val="2"/>
        </w:numPr>
        <w:spacing w:after="80"/>
        <w:rPr>
          <w:lang w:val="es-MX"/>
        </w:rPr>
      </w:pPr>
      <w:r w:rsidRPr="00B27025">
        <w:rPr>
          <w:lang w:val="es-MX"/>
        </w:rPr>
        <w:t>Registro y gestión de choferes — captura de datos personales, dirección y estatus (activo/reportado)</w:t>
      </w:r>
    </w:p>
    <w:p w14:paraId="53F0158B" w14:textId="77777777" w:rsidR="000905DA" w:rsidRPr="00B27025" w:rsidRDefault="00000000">
      <w:pPr>
        <w:pStyle w:val="ListParagraph"/>
        <w:numPr>
          <w:ilvl w:val="0"/>
          <w:numId w:val="2"/>
        </w:numPr>
        <w:spacing w:after="80"/>
        <w:rPr>
          <w:lang w:val="es-MX"/>
        </w:rPr>
      </w:pPr>
      <w:r w:rsidRPr="00B27025">
        <w:rPr>
          <w:lang w:val="es-MX"/>
        </w:rPr>
        <w:t>Gestión documental de choferes — carga y consulta de documentos (foto, licencia, comprobante de domicilio, contrato)</w:t>
      </w:r>
    </w:p>
    <w:p w14:paraId="3C775BA0" w14:textId="77777777" w:rsidR="000905DA" w:rsidRPr="00B27025" w:rsidRDefault="00000000">
      <w:pPr>
        <w:pStyle w:val="ListParagraph"/>
        <w:numPr>
          <w:ilvl w:val="0"/>
          <w:numId w:val="2"/>
        </w:numPr>
        <w:spacing w:after="80"/>
        <w:rPr>
          <w:lang w:val="es-MX"/>
        </w:rPr>
      </w:pPr>
      <w:r w:rsidRPr="00B27025">
        <w:rPr>
          <w:lang w:val="es-MX"/>
        </w:rPr>
        <w:t>Registro y edición de carros — información del vehículo y su estado operativo (activo, fuera de servicio, baja)</w:t>
      </w:r>
    </w:p>
    <w:p w14:paraId="4A02D2B4" w14:textId="77777777" w:rsidR="000905DA" w:rsidRPr="00B27025" w:rsidRDefault="00000000">
      <w:pPr>
        <w:pStyle w:val="ListParagraph"/>
        <w:numPr>
          <w:ilvl w:val="0"/>
          <w:numId w:val="2"/>
        </w:numPr>
        <w:spacing w:after="80"/>
        <w:rPr>
          <w:lang w:val="es-MX"/>
        </w:rPr>
      </w:pPr>
      <w:r w:rsidRPr="00B27025">
        <w:rPr>
          <w:lang w:val="es-MX"/>
        </w:rPr>
        <w:t>Registro de citas de gobierno y mantenimientos — seguimiento de verificaciones, refrendos y servicios mecánicos por vehículo</w:t>
      </w:r>
    </w:p>
    <w:p w14:paraId="695A2B77" w14:textId="77777777" w:rsidR="000905DA" w:rsidRPr="00B27025" w:rsidRDefault="00000000">
      <w:pPr>
        <w:pStyle w:val="ListParagraph"/>
        <w:numPr>
          <w:ilvl w:val="0"/>
          <w:numId w:val="2"/>
        </w:numPr>
        <w:spacing w:after="80"/>
        <w:rPr>
          <w:lang w:val="es-MX"/>
        </w:rPr>
      </w:pPr>
      <w:r w:rsidRPr="00B27025">
        <w:rPr>
          <w:lang w:val="es-MX"/>
        </w:rPr>
        <w:t>Consulta de asignación actual — visualización del chofer asignado a cada carro en tiempo real</w:t>
      </w:r>
    </w:p>
    <w:p w14:paraId="43425989" w14:textId="77777777" w:rsidR="000905DA" w:rsidRPr="00B27025" w:rsidRDefault="00000000">
      <w:pPr>
        <w:pStyle w:val="ListParagraph"/>
        <w:numPr>
          <w:ilvl w:val="0"/>
          <w:numId w:val="2"/>
        </w:numPr>
        <w:spacing w:after="80"/>
        <w:rPr>
          <w:lang w:val="es-MX"/>
        </w:rPr>
      </w:pPr>
      <w:r w:rsidRPr="00B27025">
        <w:rPr>
          <w:lang w:val="es-MX"/>
        </w:rPr>
        <w:t>Historial de asignaciones — consulta del historial completo de carros que ha manejado un chofer (y viceversa)</w:t>
      </w:r>
    </w:p>
    <w:p w14:paraId="6371A66C" w14:textId="77777777" w:rsidR="000905DA" w:rsidRPr="00B27025" w:rsidRDefault="00000000">
      <w:pPr>
        <w:pStyle w:val="Heading1"/>
        <w:spacing w:before="300" w:after="150"/>
        <w:rPr>
          <w:lang w:val="es-MX"/>
        </w:rPr>
      </w:pPr>
      <w:r w:rsidRPr="00B27025">
        <w:rPr>
          <w:lang w:val="es-MX"/>
        </w:rPr>
        <w:t>3. Justificación</w:t>
      </w:r>
    </w:p>
    <w:p w14:paraId="1A0A6C48" w14:textId="77777777" w:rsidR="000905DA" w:rsidRPr="00B27025" w:rsidRDefault="00000000">
      <w:pPr>
        <w:spacing w:after="160"/>
        <w:rPr>
          <w:lang w:val="es-MX"/>
        </w:rPr>
      </w:pPr>
      <w:r w:rsidRPr="00B27025">
        <w:rPr>
          <w:lang w:val="es-MX"/>
        </w:rPr>
        <w:t>Actualmente, SIXAT SA de CV administra la información de choferes, vehículos y mantenimientos mediante hojas de cálculo y registros físicos (libreta), lo que genera desorden en la información y riesgo de confusión o pérdida de citas importantes (verificaciones, refrendos, mantenimientos). La implementación de este sistema beneficiará al negocio al centralizar los datos de choferes y vehículos, permitiendo un mejor control administrativo y asegurando que las citas de gobierno y mantenimiento se atiendan a tiempo, reduciendo riesgos operativos y posibles sanciones.</w:t>
      </w:r>
    </w:p>
    <w:p w14:paraId="1CE8C0FA" w14:textId="77777777" w:rsidR="000905DA" w:rsidRDefault="00000000">
      <w:pPr>
        <w:pStyle w:val="Heading1"/>
        <w:spacing w:before="300" w:after="150"/>
      </w:pPr>
      <w:r>
        <w:t xml:space="preserve">4. </w:t>
      </w:r>
      <w:proofErr w:type="spellStart"/>
      <w:r>
        <w:t>Matriz</w:t>
      </w:r>
      <w:proofErr w:type="spellEnd"/>
      <w:r>
        <w:t xml:space="preserve"> de stakeholders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0905DA" w14:paraId="0E6464D1" w14:textId="77777777">
        <w:tblPrEx>
          <w:tblCellMar>
            <w:top w:w="0" w:type="dxa"/>
            <w:bottom w:w="0" w:type="dxa"/>
          </w:tblCellMar>
        </w:tblPrEx>
        <w:tc>
          <w:tcPr>
            <w:tcW w:w="2400" w:type="dxa"/>
            <w:shd w:val="clear" w:color="auto" w:fill="E1F5EE"/>
          </w:tcPr>
          <w:p w14:paraId="284000DA" w14:textId="77777777" w:rsidR="000905DA" w:rsidRDefault="00000000">
            <w:r>
              <w:rPr>
                <w:b/>
                <w:bCs/>
              </w:rPr>
              <w:t>Stakeholder</w:t>
            </w:r>
          </w:p>
        </w:tc>
        <w:tc>
          <w:tcPr>
            <w:tcW w:w="2400" w:type="dxa"/>
            <w:shd w:val="clear" w:color="auto" w:fill="E1F5EE"/>
          </w:tcPr>
          <w:p w14:paraId="3A6D705B" w14:textId="77777777" w:rsidR="000905DA" w:rsidRDefault="00000000">
            <w:r>
              <w:rPr>
                <w:b/>
                <w:bCs/>
              </w:rPr>
              <w:t>Poder</w:t>
            </w:r>
          </w:p>
        </w:tc>
        <w:tc>
          <w:tcPr>
            <w:tcW w:w="2400" w:type="dxa"/>
            <w:shd w:val="clear" w:color="auto" w:fill="E1F5EE"/>
          </w:tcPr>
          <w:p w14:paraId="137C1FA3" w14:textId="77777777" w:rsidR="000905DA" w:rsidRDefault="00000000">
            <w:proofErr w:type="spellStart"/>
            <w:r>
              <w:rPr>
                <w:b/>
                <w:bCs/>
              </w:rPr>
              <w:t>Interés</w:t>
            </w:r>
            <w:proofErr w:type="spellEnd"/>
          </w:p>
        </w:tc>
        <w:tc>
          <w:tcPr>
            <w:tcW w:w="2400" w:type="dxa"/>
            <w:shd w:val="clear" w:color="auto" w:fill="E1F5EE"/>
          </w:tcPr>
          <w:p w14:paraId="1BD67C1F" w14:textId="77777777" w:rsidR="000905DA" w:rsidRDefault="00000000">
            <w:proofErr w:type="spellStart"/>
            <w:r>
              <w:rPr>
                <w:b/>
                <w:bCs/>
              </w:rPr>
              <w:t>Cuadrante</w:t>
            </w:r>
            <w:proofErr w:type="spellEnd"/>
          </w:p>
        </w:tc>
      </w:tr>
      <w:tr w:rsidR="000905DA" w14:paraId="282446E3" w14:textId="77777777">
        <w:tblPrEx>
          <w:tblCellMar>
            <w:top w:w="0" w:type="dxa"/>
            <w:bottom w:w="0" w:type="dxa"/>
          </w:tblCellMar>
        </w:tblPrEx>
        <w:tc>
          <w:tcPr>
            <w:tcW w:w="2400" w:type="dxa"/>
          </w:tcPr>
          <w:p w14:paraId="3C7C5834" w14:textId="77777777" w:rsidR="000905DA" w:rsidRDefault="00000000">
            <w:r>
              <w:t>CEO</w:t>
            </w:r>
          </w:p>
        </w:tc>
        <w:tc>
          <w:tcPr>
            <w:tcW w:w="2400" w:type="dxa"/>
          </w:tcPr>
          <w:p w14:paraId="0950982A" w14:textId="77777777" w:rsidR="000905DA" w:rsidRDefault="00000000">
            <w:r>
              <w:t>Alto</w:t>
            </w:r>
          </w:p>
        </w:tc>
        <w:tc>
          <w:tcPr>
            <w:tcW w:w="2400" w:type="dxa"/>
          </w:tcPr>
          <w:p w14:paraId="73EA2B7E" w14:textId="77777777" w:rsidR="000905DA" w:rsidRDefault="00000000">
            <w:r>
              <w:t>Alto</w:t>
            </w:r>
          </w:p>
        </w:tc>
        <w:tc>
          <w:tcPr>
            <w:tcW w:w="2400" w:type="dxa"/>
          </w:tcPr>
          <w:p w14:paraId="79936F5D" w14:textId="77777777" w:rsidR="000905DA" w:rsidRDefault="00000000">
            <w:proofErr w:type="spellStart"/>
            <w:r>
              <w:t>Gestionar</w:t>
            </w:r>
            <w:proofErr w:type="spellEnd"/>
            <w:r>
              <w:t xml:space="preserve"> de </w:t>
            </w:r>
            <w:proofErr w:type="spellStart"/>
            <w:r>
              <w:t>cerca</w:t>
            </w:r>
            <w:proofErr w:type="spellEnd"/>
          </w:p>
        </w:tc>
      </w:tr>
      <w:tr w:rsidR="000905DA" w14:paraId="287F139B" w14:textId="77777777">
        <w:tblPrEx>
          <w:tblCellMar>
            <w:top w:w="0" w:type="dxa"/>
            <w:bottom w:w="0" w:type="dxa"/>
          </w:tblCellMar>
        </w:tblPrEx>
        <w:tc>
          <w:tcPr>
            <w:tcW w:w="2400" w:type="dxa"/>
          </w:tcPr>
          <w:p w14:paraId="12C02EEF" w14:textId="77777777" w:rsidR="000905DA" w:rsidRDefault="00000000">
            <w:proofErr w:type="spellStart"/>
            <w:r>
              <w:t>Entidad</w:t>
            </w:r>
            <w:proofErr w:type="spellEnd"/>
            <w:r>
              <w:t xml:space="preserve"> </w:t>
            </w:r>
            <w:proofErr w:type="spellStart"/>
            <w:r>
              <w:t>reguladora</w:t>
            </w:r>
            <w:proofErr w:type="spellEnd"/>
            <w:r>
              <w:t xml:space="preserve"> de </w:t>
            </w:r>
            <w:proofErr w:type="spellStart"/>
            <w:r>
              <w:t>transporte</w:t>
            </w:r>
            <w:proofErr w:type="spellEnd"/>
          </w:p>
        </w:tc>
        <w:tc>
          <w:tcPr>
            <w:tcW w:w="2400" w:type="dxa"/>
          </w:tcPr>
          <w:p w14:paraId="71D550B3" w14:textId="77777777" w:rsidR="000905DA" w:rsidRDefault="00000000">
            <w:r>
              <w:t>Alto</w:t>
            </w:r>
          </w:p>
        </w:tc>
        <w:tc>
          <w:tcPr>
            <w:tcW w:w="2400" w:type="dxa"/>
          </w:tcPr>
          <w:p w14:paraId="1F85E6FA" w14:textId="77777777" w:rsidR="000905DA" w:rsidRDefault="00000000">
            <w:r>
              <w:t>Alto</w:t>
            </w:r>
          </w:p>
        </w:tc>
        <w:tc>
          <w:tcPr>
            <w:tcW w:w="2400" w:type="dxa"/>
          </w:tcPr>
          <w:p w14:paraId="6EFAD9B6" w14:textId="77777777" w:rsidR="000905DA" w:rsidRDefault="00000000">
            <w:proofErr w:type="spellStart"/>
            <w:r>
              <w:t>Gestionar</w:t>
            </w:r>
            <w:proofErr w:type="spellEnd"/>
            <w:r>
              <w:t xml:space="preserve"> de </w:t>
            </w:r>
            <w:proofErr w:type="spellStart"/>
            <w:r>
              <w:t>cerca</w:t>
            </w:r>
            <w:proofErr w:type="spellEnd"/>
          </w:p>
        </w:tc>
      </w:tr>
      <w:tr w:rsidR="000905DA" w14:paraId="75AF8C8D" w14:textId="77777777">
        <w:tblPrEx>
          <w:tblCellMar>
            <w:top w:w="0" w:type="dxa"/>
            <w:bottom w:w="0" w:type="dxa"/>
          </w:tblCellMar>
        </w:tblPrEx>
        <w:tc>
          <w:tcPr>
            <w:tcW w:w="2400" w:type="dxa"/>
          </w:tcPr>
          <w:p w14:paraId="2E1FD7C8" w14:textId="77777777" w:rsidR="000905DA" w:rsidRDefault="00000000">
            <w:proofErr w:type="spellStart"/>
            <w:r>
              <w:t>Administrador</w:t>
            </w:r>
            <w:proofErr w:type="spellEnd"/>
            <w:r>
              <w:t xml:space="preserve"> del </w:t>
            </w:r>
            <w:proofErr w:type="spellStart"/>
            <w:r>
              <w:t>negocio</w:t>
            </w:r>
            <w:proofErr w:type="spellEnd"/>
          </w:p>
        </w:tc>
        <w:tc>
          <w:tcPr>
            <w:tcW w:w="2400" w:type="dxa"/>
          </w:tcPr>
          <w:p w14:paraId="16A5EF85" w14:textId="77777777" w:rsidR="000905DA" w:rsidRDefault="00000000">
            <w:r>
              <w:t>Bajo</w:t>
            </w:r>
          </w:p>
        </w:tc>
        <w:tc>
          <w:tcPr>
            <w:tcW w:w="2400" w:type="dxa"/>
          </w:tcPr>
          <w:p w14:paraId="76E28F50" w14:textId="77777777" w:rsidR="000905DA" w:rsidRDefault="00000000">
            <w:r>
              <w:t>Alto</w:t>
            </w:r>
          </w:p>
        </w:tc>
        <w:tc>
          <w:tcPr>
            <w:tcW w:w="2400" w:type="dxa"/>
          </w:tcPr>
          <w:p w14:paraId="6CA0F3A2" w14:textId="77777777" w:rsidR="000905DA" w:rsidRDefault="00000000">
            <w:proofErr w:type="spellStart"/>
            <w:r>
              <w:t>Mantener</w:t>
            </w:r>
            <w:proofErr w:type="spellEnd"/>
            <w:r>
              <w:t xml:space="preserve"> </w:t>
            </w:r>
            <w:proofErr w:type="spellStart"/>
            <w:r>
              <w:t>informado</w:t>
            </w:r>
            <w:proofErr w:type="spellEnd"/>
          </w:p>
        </w:tc>
      </w:tr>
      <w:tr w:rsidR="000905DA" w14:paraId="3AAE6D27" w14:textId="77777777">
        <w:tblPrEx>
          <w:tblCellMar>
            <w:top w:w="0" w:type="dxa"/>
            <w:bottom w:w="0" w:type="dxa"/>
          </w:tblCellMar>
        </w:tblPrEx>
        <w:tc>
          <w:tcPr>
            <w:tcW w:w="2400" w:type="dxa"/>
          </w:tcPr>
          <w:p w14:paraId="6AB0036B" w14:textId="77777777" w:rsidR="000905DA" w:rsidRDefault="00000000">
            <w:proofErr w:type="spellStart"/>
            <w:r>
              <w:t>Choferes</w:t>
            </w:r>
            <w:proofErr w:type="spellEnd"/>
          </w:p>
        </w:tc>
        <w:tc>
          <w:tcPr>
            <w:tcW w:w="2400" w:type="dxa"/>
          </w:tcPr>
          <w:p w14:paraId="7D8005FF" w14:textId="77777777" w:rsidR="000905DA" w:rsidRDefault="00000000">
            <w:r>
              <w:t>Bajo</w:t>
            </w:r>
          </w:p>
        </w:tc>
        <w:tc>
          <w:tcPr>
            <w:tcW w:w="2400" w:type="dxa"/>
          </w:tcPr>
          <w:p w14:paraId="3372F795" w14:textId="77777777" w:rsidR="000905DA" w:rsidRDefault="00000000">
            <w:r>
              <w:t>Bajo</w:t>
            </w:r>
          </w:p>
        </w:tc>
        <w:tc>
          <w:tcPr>
            <w:tcW w:w="2400" w:type="dxa"/>
          </w:tcPr>
          <w:p w14:paraId="5C90D0FD" w14:textId="77777777" w:rsidR="000905DA" w:rsidRDefault="00000000">
            <w:proofErr w:type="spellStart"/>
            <w:r>
              <w:t>Monitorear</w:t>
            </w:r>
            <w:proofErr w:type="spellEnd"/>
          </w:p>
        </w:tc>
      </w:tr>
    </w:tbl>
    <w:p w14:paraId="509E3294" w14:textId="77777777" w:rsidR="000905DA" w:rsidRDefault="000905DA">
      <w:pPr>
        <w:spacing w:after="300"/>
      </w:pPr>
    </w:p>
    <w:p w14:paraId="6007478F" w14:textId="77777777" w:rsidR="000905DA" w:rsidRDefault="00000000">
      <w:pPr>
        <w:pStyle w:val="Heading1"/>
        <w:spacing w:before="300" w:after="150"/>
      </w:pPr>
      <w:r>
        <w:t xml:space="preserve">5. </w:t>
      </w:r>
      <w:proofErr w:type="spellStart"/>
      <w:r>
        <w:t>Historias</w:t>
      </w:r>
      <w:proofErr w:type="spellEnd"/>
      <w:r>
        <w:t xml:space="preserve"> de </w:t>
      </w:r>
      <w:proofErr w:type="spellStart"/>
      <w:r>
        <w:t>usuario</w:t>
      </w:r>
      <w:proofErr w:type="spellEnd"/>
    </w:p>
    <w:p w14:paraId="12511317" w14:textId="77777777" w:rsidR="000905DA" w:rsidRPr="00B27025" w:rsidRDefault="00000000">
      <w:pPr>
        <w:pStyle w:val="ListParagraph"/>
        <w:numPr>
          <w:ilvl w:val="0"/>
          <w:numId w:val="2"/>
        </w:numPr>
        <w:spacing w:after="80"/>
        <w:rPr>
          <w:lang w:val="es-MX"/>
        </w:rPr>
      </w:pPr>
      <w:r w:rsidRPr="00B27025">
        <w:rPr>
          <w:lang w:val="es-MX"/>
        </w:rPr>
        <w:t>Yo como administrador del sistema, quiero registrar altas y bajas de choferes, para mantener un mejor orden sobre las entradas y salidas de personal.</w:t>
      </w:r>
    </w:p>
    <w:p w14:paraId="4B562089" w14:textId="77777777" w:rsidR="000905DA" w:rsidRPr="00B27025" w:rsidRDefault="00000000">
      <w:pPr>
        <w:pStyle w:val="ListParagraph"/>
        <w:numPr>
          <w:ilvl w:val="0"/>
          <w:numId w:val="2"/>
        </w:numPr>
        <w:spacing w:after="80"/>
        <w:rPr>
          <w:lang w:val="es-MX"/>
        </w:rPr>
      </w:pPr>
      <w:r w:rsidRPr="00B27025">
        <w:rPr>
          <w:lang w:val="es-MX"/>
        </w:rPr>
        <w:t>Yo como administrador, quiero documentar la información de los choferes en un solo lugar, para tener mejor orden sobre esta información y poder consultarla cuando sea requerido.</w:t>
      </w:r>
    </w:p>
    <w:p w14:paraId="422B170A" w14:textId="77777777" w:rsidR="000905DA" w:rsidRPr="00B27025" w:rsidRDefault="00000000">
      <w:pPr>
        <w:pStyle w:val="ListParagraph"/>
        <w:numPr>
          <w:ilvl w:val="0"/>
          <w:numId w:val="2"/>
        </w:numPr>
        <w:spacing w:after="80"/>
        <w:rPr>
          <w:lang w:val="es-MX"/>
        </w:rPr>
      </w:pPr>
      <w:r w:rsidRPr="00B27025">
        <w:rPr>
          <w:lang w:val="es-MX"/>
        </w:rPr>
        <w:t>Yo como administrador, quiero editar la información de los carros, para mantener un registro actualizado de carros nuevos y viejos.</w:t>
      </w:r>
    </w:p>
    <w:p w14:paraId="0A1FAA5C" w14:textId="77777777" w:rsidR="000905DA" w:rsidRPr="00B27025" w:rsidRDefault="00000000">
      <w:pPr>
        <w:pStyle w:val="ListParagraph"/>
        <w:numPr>
          <w:ilvl w:val="0"/>
          <w:numId w:val="2"/>
        </w:numPr>
        <w:spacing w:after="80"/>
        <w:rPr>
          <w:lang w:val="es-MX"/>
        </w:rPr>
      </w:pPr>
      <w:r w:rsidRPr="00B27025">
        <w:rPr>
          <w:lang w:val="es-MX"/>
        </w:rPr>
        <w:lastRenderedPageBreak/>
        <w:t>Yo como administrador, quiero registrar y visualizar las citas de gobierno de los carros, para tener un orden sobre estas.</w:t>
      </w:r>
    </w:p>
    <w:p w14:paraId="7BD74916" w14:textId="77777777" w:rsidR="000905DA" w:rsidRPr="00B27025" w:rsidRDefault="00000000">
      <w:pPr>
        <w:pStyle w:val="ListParagraph"/>
        <w:numPr>
          <w:ilvl w:val="0"/>
          <w:numId w:val="2"/>
        </w:numPr>
        <w:spacing w:after="80"/>
        <w:rPr>
          <w:lang w:val="es-MX"/>
        </w:rPr>
      </w:pPr>
      <w:r w:rsidRPr="00B27025">
        <w:rPr>
          <w:lang w:val="es-MX"/>
        </w:rPr>
        <w:t>Yo como administrador, quiero consultar qué chofer está utilizando qué carro, para llevar un mejor orden contable y legal.</w:t>
      </w:r>
    </w:p>
    <w:p w14:paraId="0D1BBDA4" w14:textId="77777777" w:rsidR="000905DA" w:rsidRPr="00B27025" w:rsidRDefault="00000000">
      <w:pPr>
        <w:pStyle w:val="ListParagraph"/>
        <w:numPr>
          <w:ilvl w:val="0"/>
          <w:numId w:val="2"/>
        </w:numPr>
        <w:spacing w:after="80"/>
        <w:rPr>
          <w:lang w:val="es-MX"/>
        </w:rPr>
      </w:pPr>
      <w:r w:rsidRPr="00B27025">
        <w:rPr>
          <w:lang w:val="es-MX"/>
        </w:rPr>
        <w:t>Yo como administrador, quiero consultar las asignaciones de carros y choferes, para ver el historial de choferes y carros (quién ha manejado cuál).</w:t>
      </w:r>
    </w:p>
    <w:p w14:paraId="7C46FEBD" w14:textId="77777777" w:rsidR="000905DA" w:rsidRDefault="00000000">
      <w:pPr>
        <w:pStyle w:val="Heading1"/>
        <w:spacing w:before="300" w:after="150"/>
      </w:pPr>
      <w:r>
        <w:t xml:space="preserve">6. </w:t>
      </w:r>
      <w:proofErr w:type="spellStart"/>
      <w:r>
        <w:t>Requisitos</w:t>
      </w:r>
      <w:proofErr w:type="spellEnd"/>
      <w:r>
        <w:t xml:space="preserve"> no </w:t>
      </w:r>
      <w:proofErr w:type="spellStart"/>
      <w:r>
        <w:t>funcionales</w:t>
      </w:r>
      <w:proofErr w:type="spellEnd"/>
    </w:p>
    <w:p w14:paraId="4AA78169" w14:textId="77777777" w:rsidR="000905DA" w:rsidRPr="00B27025" w:rsidRDefault="00000000">
      <w:pPr>
        <w:pStyle w:val="ListParagraph"/>
        <w:numPr>
          <w:ilvl w:val="0"/>
          <w:numId w:val="2"/>
        </w:numPr>
        <w:spacing w:after="80"/>
        <w:rPr>
          <w:lang w:val="es-MX"/>
        </w:rPr>
      </w:pPr>
      <w:r w:rsidRPr="00B27025">
        <w:rPr>
          <w:lang w:val="es-MX"/>
        </w:rPr>
        <w:t>Seguridad: el sistema debe requerir autenticación (usuario y contraseña) para acceder, almacenando las contraseñas mediante algoritmos de hash (no en texto plano).</w:t>
      </w:r>
    </w:p>
    <w:p w14:paraId="171C7097" w14:textId="77777777" w:rsidR="000905DA" w:rsidRPr="00B27025" w:rsidRDefault="00000000">
      <w:pPr>
        <w:pStyle w:val="ListParagraph"/>
        <w:numPr>
          <w:ilvl w:val="0"/>
          <w:numId w:val="2"/>
        </w:numPr>
        <w:spacing w:after="80"/>
        <w:rPr>
          <w:lang w:val="es-MX"/>
        </w:rPr>
      </w:pPr>
      <w:r w:rsidRPr="00B27025">
        <w:rPr>
          <w:lang w:val="es-MX"/>
        </w:rPr>
        <w:t>Rendimiento: el sistema debe cargar la información solicitada en un tiempo menor a 2 segundos.</w:t>
      </w:r>
    </w:p>
    <w:p w14:paraId="3918035C" w14:textId="77777777" w:rsidR="000905DA" w:rsidRPr="00B27025" w:rsidRDefault="00000000">
      <w:pPr>
        <w:pStyle w:val="ListParagraph"/>
        <w:numPr>
          <w:ilvl w:val="0"/>
          <w:numId w:val="2"/>
        </w:numPr>
        <w:spacing w:after="80"/>
        <w:rPr>
          <w:lang w:val="es-MX"/>
        </w:rPr>
      </w:pPr>
      <w:r w:rsidRPr="00B27025">
        <w:rPr>
          <w:lang w:val="es-MX"/>
        </w:rPr>
        <w:t>Disponibilidad: el sistema debe estar disponible las 24 horas del día, los 7 días de la semana.</w:t>
      </w:r>
    </w:p>
    <w:p w14:paraId="6945A43B" w14:textId="77777777" w:rsidR="000905DA" w:rsidRPr="00B27025" w:rsidRDefault="00000000">
      <w:pPr>
        <w:pStyle w:val="ListParagraph"/>
        <w:numPr>
          <w:ilvl w:val="0"/>
          <w:numId w:val="2"/>
        </w:numPr>
        <w:spacing w:after="80"/>
        <w:rPr>
          <w:lang w:val="es-MX"/>
        </w:rPr>
      </w:pPr>
      <w:r w:rsidRPr="00B27025">
        <w:rPr>
          <w:lang w:val="es-MX"/>
        </w:rPr>
        <w:t>Usabilidad: la interfaz debe ser intuitiva, permitiendo su uso con una capacitación mínima por parte del administrador.</w:t>
      </w:r>
    </w:p>
    <w:p w14:paraId="2FBA5409" w14:textId="77777777" w:rsidR="000905DA" w:rsidRPr="00B27025" w:rsidRDefault="00000000">
      <w:pPr>
        <w:pStyle w:val="Heading1"/>
        <w:spacing w:before="300" w:after="150"/>
        <w:rPr>
          <w:lang w:val="es-MX"/>
        </w:rPr>
      </w:pPr>
      <w:r w:rsidRPr="00B27025">
        <w:rPr>
          <w:lang w:val="es-MX"/>
        </w:rPr>
        <w:t>7. Metodología de desarrollo</w:t>
      </w:r>
    </w:p>
    <w:p w14:paraId="1A36A6A1" w14:textId="77777777" w:rsidR="000905DA" w:rsidRPr="00B27025" w:rsidRDefault="00000000">
      <w:pPr>
        <w:pStyle w:val="Heading2"/>
        <w:spacing w:before="250" w:after="120"/>
        <w:rPr>
          <w:lang w:val="es-MX"/>
        </w:rPr>
      </w:pPr>
      <w:r w:rsidRPr="00B27025">
        <w:rPr>
          <w:lang w:val="es-MX"/>
        </w:rPr>
        <w:t>Kanban</w:t>
      </w:r>
    </w:p>
    <w:p w14:paraId="3DA31B4C" w14:textId="77777777" w:rsidR="000905DA" w:rsidRPr="00B27025" w:rsidRDefault="00000000">
      <w:pPr>
        <w:spacing w:after="160"/>
        <w:rPr>
          <w:lang w:val="es-MX"/>
        </w:rPr>
      </w:pPr>
      <w:r w:rsidRPr="00B27025">
        <w:rPr>
          <w:lang w:val="es-MX"/>
        </w:rPr>
        <w:t>Se seleccionó Kanban como metodología de desarrollo debido a que el proyecto es desarrollado por una sola persona, sin un equipo conformado que requiera roles definidos como Scrum Master o Product Owner (necesarios en Scrum). Kanban permite visualizar el flujo de trabajo en un tablero (Por hacer / En progreso / Hecho) y adaptarse de forma continua a las fechas de entrega ya establecidas por el curso, sin la rigidez de sprints fijos que Scrum requeriría.</w:t>
      </w:r>
    </w:p>
    <w:p w14:paraId="355AFDEA" w14:textId="77777777" w:rsidR="000905DA" w:rsidRDefault="00000000">
      <w:pPr>
        <w:pStyle w:val="Heading1"/>
        <w:spacing w:before="300" w:after="150"/>
      </w:pPr>
      <w:r>
        <w:t xml:space="preserve">8. </w:t>
      </w:r>
      <w:proofErr w:type="spellStart"/>
      <w:r>
        <w:t>Diagrama</w:t>
      </w:r>
      <w:proofErr w:type="spellEnd"/>
      <w:r>
        <w:t xml:space="preserve"> de </w:t>
      </w:r>
      <w:proofErr w:type="spellStart"/>
      <w:r>
        <w:t>arquitectura</w:t>
      </w:r>
      <w:proofErr w:type="spellEnd"/>
    </w:p>
    <w:p w14:paraId="7ECBC289" w14:textId="77777777" w:rsidR="000905DA" w:rsidRDefault="00000000">
      <w:pPr>
        <w:spacing w:after="200"/>
        <w:jc w:val="center"/>
      </w:pPr>
      <w:r>
        <w:rPr>
          <w:noProof/>
        </w:rPr>
        <w:lastRenderedPageBreak/>
        <w:drawing>
          <wp:inline distT="0" distB="0" distL="0" distR="0" wp14:anchorId="27563CCD" wp14:editId="326744B0">
            <wp:extent cx="5238750" cy="392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3924300"/>
                    </a:xfrm>
                    <a:prstGeom prst="rect">
                      <a:avLst/>
                    </a:prstGeom>
                  </pic:spPr>
                </pic:pic>
              </a:graphicData>
            </a:graphic>
          </wp:inline>
        </w:drawing>
      </w:r>
    </w:p>
    <w:p w14:paraId="69F2FB60" w14:textId="77777777" w:rsidR="000905DA" w:rsidRPr="00B27025" w:rsidRDefault="00000000">
      <w:pPr>
        <w:spacing w:after="160"/>
        <w:rPr>
          <w:lang w:val="es-MX"/>
        </w:rPr>
      </w:pPr>
      <w:r w:rsidRPr="00B27025">
        <w:rPr>
          <w:lang w:val="es-MX"/>
        </w:rPr>
        <w:t>Justificación: se optó por una arquitectura monolítica debido a que el sistema maneja un número reducido de entidades (choferes, carros, citas y mantenimientos) sin una complejidad que justifique la separación en microservicios. Al ser un proyecto desarrollado por una sola persona y con tiempo limitado de entrega, una arquitectura monolítica permite un desarrollo, prueba y despliegue más simples y rápidos, evitando la sobrecarga de infraestructura y comunicación entre servicios que implicarían los microservicios.</w:t>
      </w:r>
    </w:p>
    <w:p w14:paraId="29A28A96" w14:textId="77777777" w:rsidR="000905DA" w:rsidRDefault="00000000">
      <w:pPr>
        <w:pStyle w:val="Heading1"/>
        <w:spacing w:before="300" w:after="150"/>
      </w:pPr>
      <w:r>
        <w:t xml:space="preserve">9. </w:t>
      </w:r>
      <w:proofErr w:type="spellStart"/>
      <w:r>
        <w:t>Matriz</w:t>
      </w:r>
      <w:proofErr w:type="spellEnd"/>
      <w:r>
        <w:t xml:space="preserve"> de </w:t>
      </w:r>
      <w:proofErr w:type="spellStart"/>
      <w:r>
        <w:t>riesgos</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
        <w:gridCol w:w="2193"/>
        <w:gridCol w:w="1143"/>
        <w:gridCol w:w="987"/>
        <w:gridCol w:w="2345"/>
        <w:gridCol w:w="2345"/>
      </w:tblGrid>
      <w:tr w:rsidR="000905DA" w:rsidRPr="00B27025" w14:paraId="5B3AC8BC" w14:textId="77777777">
        <w:tblPrEx>
          <w:tblCellMar>
            <w:top w:w="0" w:type="dxa"/>
            <w:bottom w:w="0" w:type="dxa"/>
          </w:tblCellMar>
        </w:tblPrEx>
        <w:tc>
          <w:tcPr>
            <w:tcW w:w="400" w:type="dxa"/>
            <w:shd w:val="clear" w:color="auto" w:fill="E1F5EE"/>
          </w:tcPr>
          <w:p w14:paraId="5BAB67DE" w14:textId="77777777" w:rsidR="000905DA" w:rsidRDefault="00000000">
            <w:r>
              <w:rPr>
                <w:b/>
                <w:bCs/>
              </w:rPr>
              <w:t>#</w:t>
            </w:r>
          </w:p>
        </w:tc>
        <w:tc>
          <w:tcPr>
            <w:tcW w:w="2200" w:type="dxa"/>
            <w:shd w:val="clear" w:color="auto" w:fill="E1F5EE"/>
          </w:tcPr>
          <w:p w14:paraId="59BCA582" w14:textId="77777777" w:rsidR="000905DA" w:rsidRDefault="00000000">
            <w:r>
              <w:rPr>
                <w:b/>
                <w:bCs/>
              </w:rPr>
              <w:t>Riesgo</w:t>
            </w:r>
          </w:p>
        </w:tc>
        <w:tc>
          <w:tcPr>
            <w:tcW w:w="1000" w:type="dxa"/>
            <w:shd w:val="clear" w:color="auto" w:fill="E1F5EE"/>
          </w:tcPr>
          <w:p w14:paraId="352661B7" w14:textId="77777777" w:rsidR="000905DA" w:rsidRDefault="00000000">
            <w:proofErr w:type="spellStart"/>
            <w:r>
              <w:rPr>
                <w:b/>
                <w:bCs/>
              </w:rPr>
              <w:t>Probabilidad</w:t>
            </w:r>
            <w:proofErr w:type="spellEnd"/>
          </w:p>
        </w:tc>
        <w:tc>
          <w:tcPr>
            <w:tcW w:w="1000" w:type="dxa"/>
            <w:shd w:val="clear" w:color="auto" w:fill="E1F5EE"/>
          </w:tcPr>
          <w:p w14:paraId="1C7F7C21" w14:textId="77777777" w:rsidR="000905DA" w:rsidRDefault="00000000">
            <w:r>
              <w:rPr>
                <w:b/>
                <w:bCs/>
              </w:rPr>
              <w:t>Impacto</w:t>
            </w:r>
          </w:p>
        </w:tc>
        <w:tc>
          <w:tcPr>
            <w:tcW w:w="2400" w:type="dxa"/>
            <w:shd w:val="clear" w:color="auto" w:fill="E1F5EE"/>
          </w:tcPr>
          <w:p w14:paraId="61C9BEE0" w14:textId="77777777" w:rsidR="000905DA" w:rsidRDefault="00000000">
            <w:proofErr w:type="spellStart"/>
            <w:r>
              <w:rPr>
                <w:b/>
                <w:bCs/>
              </w:rPr>
              <w:t>Mitigación</w:t>
            </w:r>
            <w:proofErr w:type="spellEnd"/>
            <w:r>
              <w:rPr>
                <w:b/>
                <w:bCs/>
              </w:rPr>
              <w:t xml:space="preserve"> (</w:t>
            </w:r>
            <w:proofErr w:type="spellStart"/>
            <w:r>
              <w:rPr>
                <w:b/>
                <w:bCs/>
              </w:rPr>
              <w:t>preventiva</w:t>
            </w:r>
            <w:proofErr w:type="spellEnd"/>
            <w:r>
              <w:rPr>
                <w:b/>
                <w:bCs/>
              </w:rPr>
              <w:t>)</w:t>
            </w:r>
          </w:p>
        </w:tc>
        <w:tc>
          <w:tcPr>
            <w:tcW w:w="2400" w:type="dxa"/>
            <w:shd w:val="clear" w:color="auto" w:fill="E1F5EE"/>
          </w:tcPr>
          <w:p w14:paraId="13AC7CC2" w14:textId="77777777" w:rsidR="000905DA" w:rsidRPr="00B27025" w:rsidRDefault="00000000">
            <w:pPr>
              <w:rPr>
                <w:lang w:val="es-MX"/>
              </w:rPr>
            </w:pPr>
            <w:r w:rsidRPr="00B27025">
              <w:rPr>
                <w:b/>
                <w:bCs/>
                <w:lang w:val="es-MX"/>
              </w:rPr>
              <w:t>Contingencia (si el riesgo ocurre)</w:t>
            </w:r>
          </w:p>
        </w:tc>
      </w:tr>
      <w:tr w:rsidR="000905DA" w:rsidRPr="00B27025" w14:paraId="63D41F66" w14:textId="77777777">
        <w:tblPrEx>
          <w:tblCellMar>
            <w:top w:w="0" w:type="dxa"/>
            <w:bottom w:w="0" w:type="dxa"/>
          </w:tblCellMar>
        </w:tblPrEx>
        <w:tc>
          <w:tcPr>
            <w:tcW w:w="400" w:type="dxa"/>
          </w:tcPr>
          <w:p w14:paraId="7933BF37" w14:textId="77777777" w:rsidR="000905DA" w:rsidRDefault="00000000">
            <w:r>
              <w:t>1</w:t>
            </w:r>
          </w:p>
        </w:tc>
        <w:tc>
          <w:tcPr>
            <w:tcW w:w="2200" w:type="dxa"/>
          </w:tcPr>
          <w:p w14:paraId="513BA8E6" w14:textId="77777777" w:rsidR="000905DA" w:rsidRPr="00B27025" w:rsidRDefault="00000000">
            <w:pPr>
              <w:rPr>
                <w:lang w:val="es-MX"/>
              </w:rPr>
            </w:pPr>
            <w:r w:rsidRPr="00B27025">
              <w:rPr>
                <w:lang w:val="es-MX"/>
              </w:rPr>
              <w:t>Retraso en el desarrollo por ser el único responsable del proyecto y tener otras materias</w:t>
            </w:r>
          </w:p>
        </w:tc>
        <w:tc>
          <w:tcPr>
            <w:tcW w:w="1000" w:type="dxa"/>
          </w:tcPr>
          <w:p w14:paraId="78CB6C92" w14:textId="77777777" w:rsidR="000905DA" w:rsidRDefault="00000000">
            <w:r>
              <w:t>Alta</w:t>
            </w:r>
          </w:p>
        </w:tc>
        <w:tc>
          <w:tcPr>
            <w:tcW w:w="1000" w:type="dxa"/>
          </w:tcPr>
          <w:p w14:paraId="2F112842" w14:textId="77777777" w:rsidR="000905DA" w:rsidRDefault="00000000">
            <w:r>
              <w:t>Alto</w:t>
            </w:r>
          </w:p>
        </w:tc>
        <w:tc>
          <w:tcPr>
            <w:tcW w:w="2400" w:type="dxa"/>
          </w:tcPr>
          <w:p w14:paraId="40423256" w14:textId="77777777" w:rsidR="000905DA" w:rsidRPr="00B27025" w:rsidRDefault="00000000">
            <w:pPr>
              <w:rPr>
                <w:lang w:val="es-MX"/>
              </w:rPr>
            </w:pPr>
            <w:r w:rsidRPr="00B27025">
              <w:rPr>
                <w:lang w:val="es-MX"/>
              </w:rPr>
              <w:t>Establecer un cronograma realista (Kanban) con fechas límite personales antes de las oficiales</w:t>
            </w:r>
          </w:p>
        </w:tc>
        <w:tc>
          <w:tcPr>
            <w:tcW w:w="2400" w:type="dxa"/>
          </w:tcPr>
          <w:p w14:paraId="4691D639" w14:textId="77777777" w:rsidR="000905DA" w:rsidRPr="00B27025" w:rsidRDefault="00000000">
            <w:pPr>
              <w:rPr>
                <w:lang w:val="es-MX"/>
              </w:rPr>
            </w:pPr>
            <w:r w:rsidRPr="00B27025">
              <w:rPr>
                <w:lang w:val="es-MX"/>
              </w:rPr>
              <w:t>Invertir tiempo personal adicional (horas extra) para recuperar el atraso</w:t>
            </w:r>
          </w:p>
        </w:tc>
      </w:tr>
      <w:tr w:rsidR="000905DA" w:rsidRPr="00B27025" w14:paraId="65E0506A" w14:textId="77777777">
        <w:tblPrEx>
          <w:tblCellMar>
            <w:top w:w="0" w:type="dxa"/>
            <w:bottom w:w="0" w:type="dxa"/>
          </w:tblCellMar>
        </w:tblPrEx>
        <w:tc>
          <w:tcPr>
            <w:tcW w:w="400" w:type="dxa"/>
          </w:tcPr>
          <w:p w14:paraId="5BC56BF6" w14:textId="77777777" w:rsidR="000905DA" w:rsidRDefault="00000000">
            <w:r>
              <w:t>2</w:t>
            </w:r>
          </w:p>
        </w:tc>
        <w:tc>
          <w:tcPr>
            <w:tcW w:w="2200" w:type="dxa"/>
          </w:tcPr>
          <w:p w14:paraId="3FCBA963" w14:textId="77777777" w:rsidR="000905DA" w:rsidRPr="00B27025" w:rsidRDefault="00000000">
            <w:pPr>
              <w:rPr>
                <w:lang w:val="es-MX"/>
              </w:rPr>
            </w:pPr>
            <w:r w:rsidRPr="00B27025">
              <w:rPr>
                <w:lang w:val="es-MX"/>
              </w:rPr>
              <w:t>Problemas técnicos en la instalación/configuración de PostgreSQL</w:t>
            </w:r>
          </w:p>
        </w:tc>
        <w:tc>
          <w:tcPr>
            <w:tcW w:w="1000" w:type="dxa"/>
          </w:tcPr>
          <w:p w14:paraId="032E1FD3" w14:textId="77777777" w:rsidR="000905DA" w:rsidRDefault="00000000">
            <w:r>
              <w:t>Media</w:t>
            </w:r>
          </w:p>
        </w:tc>
        <w:tc>
          <w:tcPr>
            <w:tcW w:w="1000" w:type="dxa"/>
          </w:tcPr>
          <w:p w14:paraId="1B878180" w14:textId="77777777" w:rsidR="000905DA" w:rsidRDefault="00000000">
            <w:r>
              <w:t>Medio</w:t>
            </w:r>
          </w:p>
        </w:tc>
        <w:tc>
          <w:tcPr>
            <w:tcW w:w="2400" w:type="dxa"/>
          </w:tcPr>
          <w:p w14:paraId="387FC68C" w14:textId="77777777" w:rsidR="000905DA" w:rsidRPr="00B27025" w:rsidRDefault="00000000">
            <w:pPr>
              <w:rPr>
                <w:lang w:val="es-MX"/>
              </w:rPr>
            </w:pPr>
            <w:r w:rsidRPr="00B27025">
              <w:rPr>
                <w:lang w:val="es-MX"/>
              </w:rPr>
              <w:t>Consultar documentación oficial y probar la conexión desde etapas tempranas del proyecto</w:t>
            </w:r>
          </w:p>
        </w:tc>
        <w:tc>
          <w:tcPr>
            <w:tcW w:w="2400" w:type="dxa"/>
          </w:tcPr>
          <w:p w14:paraId="18F0B870" w14:textId="77777777" w:rsidR="000905DA" w:rsidRPr="00B27025" w:rsidRDefault="00000000">
            <w:pPr>
              <w:rPr>
                <w:lang w:val="es-MX"/>
              </w:rPr>
            </w:pPr>
            <w:r w:rsidRPr="00B27025">
              <w:rPr>
                <w:lang w:val="es-MX"/>
              </w:rPr>
              <w:t>Buscar soporte en foros, documentación oficial o herramientas de IA para diagnosticar y resolver el problema puntual</w:t>
            </w:r>
          </w:p>
        </w:tc>
      </w:tr>
      <w:tr w:rsidR="000905DA" w:rsidRPr="00B27025" w14:paraId="154044B3" w14:textId="77777777">
        <w:tblPrEx>
          <w:tblCellMar>
            <w:top w:w="0" w:type="dxa"/>
            <w:bottom w:w="0" w:type="dxa"/>
          </w:tblCellMar>
        </w:tblPrEx>
        <w:tc>
          <w:tcPr>
            <w:tcW w:w="400" w:type="dxa"/>
          </w:tcPr>
          <w:p w14:paraId="6979E765" w14:textId="77777777" w:rsidR="000905DA" w:rsidRDefault="00000000">
            <w:r>
              <w:t>3</w:t>
            </w:r>
          </w:p>
        </w:tc>
        <w:tc>
          <w:tcPr>
            <w:tcW w:w="2200" w:type="dxa"/>
          </w:tcPr>
          <w:p w14:paraId="04AEF552" w14:textId="77777777" w:rsidR="000905DA" w:rsidRPr="00B27025" w:rsidRDefault="00000000">
            <w:pPr>
              <w:rPr>
                <w:lang w:val="es-MX"/>
              </w:rPr>
            </w:pPr>
            <w:r w:rsidRPr="00B27025">
              <w:rPr>
                <w:lang w:val="es-MX"/>
              </w:rPr>
              <w:t>Cambios en el diseño de la base de datos a medio desarrollo</w:t>
            </w:r>
          </w:p>
        </w:tc>
        <w:tc>
          <w:tcPr>
            <w:tcW w:w="1000" w:type="dxa"/>
          </w:tcPr>
          <w:p w14:paraId="47060648" w14:textId="77777777" w:rsidR="000905DA" w:rsidRDefault="00000000">
            <w:r>
              <w:t>Media</w:t>
            </w:r>
          </w:p>
        </w:tc>
        <w:tc>
          <w:tcPr>
            <w:tcW w:w="1000" w:type="dxa"/>
          </w:tcPr>
          <w:p w14:paraId="4D2BDA89" w14:textId="77777777" w:rsidR="000905DA" w:rsidRDefault="00000000">
            <w:r>
              <w:t>Alto</w:t>
            </w:r>
          </w:p>
        </w:tc>
        <w:tc>
          <w:tcPr>
            <w:tcW w:w="2400" w:type="dxa"/>
          </w:tcPr>
          <w:p w14:paraId="266BA691" w14:textId="77777777" w:rsidR="000905DA" w:rsidRPr="00B27025" w:rsidRDefault="00000000">
            <w:pPr>
              <w:rPr>
                <w:lang w:val="es-MX"/>
              </w:rPr>
            </w:pPr>
            <w:r w:rsidRPr="00B27025">
              <w:rPr>
                <w:lang w:val="es-MX"/>
              </w:rPr>
              <w:t>Validar el diagrama ER completamente antes de implementar tablas en PostgreSQL</w:t>
            </w:r>
          </w:p>
        </w:tc>
        <w:tc>
          <w:tcPr>
            <w:tcW w:w="2400" w:type="dxa"/>
          </w:tcPr>
          <w:p w14:paraId="0AE1D8A1" w14:textId="77777777" w:rsidR="000905DA" w:rsidRPr="00B27025" w:rsidRDefault="00000000">
            <w:pPr>
              <w:rPr>
                <w:lang w:val="es-MX"/>
              </w:rPr>
            </w:pPr>
            <w:r w:rsidRPr="00B27025">
              <w:rPr>
                <w:lang w:val="es-MX"/>
              </w:rPr>
              <w:t>Adaptar la estructura ya creada mediante ALTER TABLE, cuidando no perder los datos existentes</w:t>
            </w:r>
          </w:p>
        </w:tc>
      </w:tr>
      <w:tr w:rsidR="000905DA" w:rsidRPr="00B27025" w14:paraId="65C6CFC7" w14:textId="77777777">
        <w:tblPrEx>
          <w:tblCellMar>
            <w:top w:w="0" w:type="dxa"/>
            <w:bottom w:w="0" w:type="dxa"/>
          </w:tblCellMar>
        </w:tblPrEx>
        <w:tc>
          <w:tcPr>
            <w:tcW w:w="400" w:type="dxa"/>
          </w:tcPr>
          <w:p w14:paraId="5D9840F2" w14:textId="77777777" w:rsidR="000905DA" w:rsidRDefault="00000000">
            <w:r>
              <w:t>4</w:t>
            </w:r>
          </w:p>
        </w:tc>
        <w:tc>
          <w:tcPr>
            <w:tcW w:w="2200" w:type="dxa"/>
          </w:tcPr>
          <w:p w14:paraId="35006D6A" w14:textId="77777777" w:rsidR="000905DA" w:rsidRPr="00B27025" w:rsidRDefault="00000000">
            <w:pPr>
              <w:rPr>
                <w:lang w:val="es-MX"/>
              </w:rPr>
            </w:pPr>
            <w:r w:rsidRPr="00B27025">
              <w:rPr>
                <w:lang w:val="es-MX"/>
              </w:rPr>
              <w:t>Filtración o acceso no autorizado a documentos sensibles de choferes</w:t>
            </w:r>
          </w:p>
        </w:tc>
        <w:tc>
          <w:tcPr>
            <w:tcW w:w="1000" w:type="dxa"/>
          </w:tcPr>
          <w:p w14:paraId="6C724BC1" w14:textId="77777777" w:rsidR="000905DA" w:rsidRDefault="00000000">
            <w:r>
              <w:t>Baja</w:t>
            </w:r>
          </w:p>
        </w:tc>
        <w:tc>
          <w:tcPr>
            <w:tcW w:w="1000" w:type="dxa"/>
          </w:tcPr>
          <w:p w14:paraId="77D1198E" w14:textId="77777777" w:rsidR="000905DA" w:rsidRDefault="00000000">
            <w:r>
              <w:t>Alto</w:t>
            </w:r>
          </w:p>
        </w:tc>
        <w:tc>
          <w:tcPr>
            <w:tcW w:w="2400" w:type="dxa"/>
          </w:tcPr>
          <w:p w14:paraId="2BCE52E6" w14:textId="77777777" w:rsidR="000905DA" w:rsidRPr="00B27025" w:rsidRDefault="00000000">
            <w:pPr>
              <w:rPr>
                <w:lang w:val="es-MX"/>
              </w:rPr>
            </w:pPr>
            <w:r w:rsidRPr="00B27025">
              <w:rPr>
                <w:lang w:val="es-MX"/>
              </w:rPr>
              <w:t>Implementar autenticación con hash de contraseñas y restringir el acceso solo al administrador</w:t>
            </w:r>
          </w:p>
        </w:tc>
        <w:tc>
          <w:tcPr>
            <w:tcW w:w="2400" w:type="dxa"/>
          </w:tcPr>
          <w:p w14:paraId="254F1434" w14:textId="77777777" w:rsidR="000905DA" w:rsidRPr="00B27025" w:rsidRDefault="00000000">
            <w:pPr>
              <w:rPr>
                <w:lang w:val="es-MX"/>
              </w:rPr>
            </w:pPr>
            <w:r w:rsidRPr="00B27025">
              <w:rPr>
                <w:lang w:val="es-MX"/>
              </w:rPr>
              <w:t>Notificar a los afectados, rotar credenciales de acceso y auditar qué información fue expuesta</w:t>
            </w:r>
          </w:p>
        </w:tc>
      </w:tr>
      <w:tr w:rsidR="000905DA" w:rsidRPr="00B27025" w14:paraId="457B5A8E" w14:textId="77777777">
        <w:tblPrEx>
          <w:tblCellMar>
            <w:top w:w="0" w:type="dxa"/>
            <w:bottom w:w="0" w:type="dxa"/>
          </w:tblCellMar>
        </w:tblPrEx>
        <w:tc>
          <w:tcPr>
            <w:tcW w:w="400" w:type="dxa"/>
          </w:tcPr>
          <w:p w14:paraId="171DEAAC" w14:textId="77777777" w:rsidR="000905DA" w:rsidRDefault="00000000">
            <w:r>
              <w:lastRenderedPageBreak/>
              <w:t>5</w:t>
            </w:r>
          </w:p>
        </w:tc>
        <w:tc>
          <w:tcPr>
            <w:tcW w:w="2200" w:type="dxa"/>
          </w:tcPr>
          <w:p w14:paraId="71C0991B" w14:textId="77777777" w:rsidR="000905DA" w:rsidRPr="00B27025" w:rsidRDefault="00000000">
            <w:pPr>
              <w:rPr>
                <w:lang w:val="es-MX"/>
              </w:rPr>
            </w:pPr>
            <w:r w:rsidRPr="00B27025">
              <w:rPr>
                <w:lang w:val="es-MX"/>
              </w:rPr>
              <w:t>Pérdida de código o avances del proyecto por falla local o del equipo</w:t>
            </w:r>
          </w:p>
        </w:tc>
        <w:tc>
          <w:tcPr>
            <w:tcW w:w="1000" w:type="dxa"/>
          </w:tcPr>
          <w:p w14:paraId="04BE8BBC" w14:textId="77777777" w:rsidR="000905DA" w:rsidRDefault="00000000">
            <w:r>
              <w:t>Baja</w:t>
            </w:r>
          </w:p>
        </w:tc>
        <w:tc>
          <w:tcPr>
            <w:tcW w:w="1000" w:type="dxa"/>
          </w:tcPr>
          <w:p w14:paraId="1D036691" w14:textId="77777777" w:rsidR="000905DA" w:rsidRDefault="00000000">
            <w:r>
              <w:t>Alto</w:t>
            </w:r>
          </w:p>
        </w:tc>
        <w:tc>
          <w:tcPr>
            <w:tcW w:w="2400" w:type="dxa"/>
          </w:tcPr>
          <w:p w14:paraId="26829627" w14:textId="77777777" w:rsidR="000905DA" w:rsidRPr="00B27025" w:rsidRDefault="00000000">
            <w:pPr>
              <w:rPr>
                <w:lang w:val="es-MX"/>
              </w:rPr>
            </w:pPr>
            <w:r w:rsidRPr="00B27025">
              <w:rPr>
                <w:lang w:val="es-MX"/>
              </w:rPr>
              <w:t>Mantener el repositorio actualizado en GitHub mediante commits frecuentes</w:t>
            </w:r>
          </w:p>
        </w:tc>
        <w:tc>
          <w:tcPr>
            <w:tcW w:w="2400" w:type="dxa"/>
          </w:tcPr>
          <w:p w14:paraId="7AC728F6" w14:textId="77777777" w:rsidR="000905DA" w:rsidRPr="00B27025" w:rsidRDefault="00000000">
            <w:pPr>
              <w:rPr>
                <w:lang w:val="es-MX"/>
              </w:rPr>
            </w:pPr>
            <w:r w:rsidRPr="00B27025">
              <w:rPr>
                <w:lang w:val="es-MX"/>
              </w:rPr>
              <w:t>Restaurar el proyecto desde la última rama o commit estable en GitHub</w:t>
            </w:r>
          </w:p>
        </w:tc>
      </w:tr>
    </w:tbl>
    <w:p w14:paraId="284DD6B9" w14:textId="77777777" w:rsidR="000905DA" w:rsidRPr="00B27025" w:rsidRDefault="000905DA">
      <w:pPr>
        <w:spacing w:after="300"/>
        <w:rPr>
          <w:lang w:val="es-MX"/>
        </w:rPr>
      </w:pPr>
    </w:p>
    <w:p w14:paraId="4D334894" w14:textId="77777777" w:rsidR="000905DA" w:rsidRDefault="00000000">
      <w:pPr>
        <w:pStyle w:val="Heading1"/>
        <w:spacing w:before="300" w:after="150"/>
      </w:pPr>
      <w:r>
        <w:t xml:space="preserve">10. </w:t>
      </w:r>
      <w:proofErr w:type="spellStart"/>
      <w:r>
        <w:t>Cronograma</w:t>
      </w:r>
      <w:proofErr w:type="spellEnd"/>
      <w:r>
        <w:t xml:space="preserve"> del </w:t>
      </w:r>
      <w:proofErr w:type="spellStart"/>
      <w:r>
        <w:t>proyecto</w:t>
      </w:r>
      <w:proofErr w:type="spellEnd"/>
    </w:p>
    <w:p w14:paraId="437439A5" w14:textId="77777777" w:rsidR="000905DA" w:rsidRDefault="00000000">
      <w:pPr>
        <w:spacing w:after="200"/>
        <w:jc w:val="center"/>
      </w:pPr>
      <w:r>
        <w:rPr>
          <w:noProof/>
        </w:rPr>
        <w:drawing>
          <wp:inline distT="0" distB="0" distL="0" distR="0" wp14:anchorId="3EC2E0F7" wp14:editId="553D3314">
            <wp:extent cx="5429250" cy="2857500"/>
            <wp:effectExtent l="0" t="0" r="0" b="0"/>
            <wp:docPr id="1313499995" name="Picture 1313499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29250" cy="2857500"/>
                    </a:xfrm>
                    <a:prstGeom prst="rect">
                      <a:avLst/>
                    </a:prstGeom>
                  </pic:spPr>
                </pic:pic>
              </a:graphicData>
            </a:graphic>
          </wp:inline>
        </w:drawing>
      </w:r>
    </w:p>
    <w:p w14:paraId="5CD44DA6" w14:textId="77777777" w:rsidR="000905DA" w:rsidRPr="00B27025" w:rsidRDefault="00000000">
      <w:pPr>
        <w:pStyle w:val="Heading1"/>
        <w:spacing w:before="300" w:after="150"/>
        <w:rPr>
          <w:lang w:val="es-MX"/>
        </w:rPr>
      </w:pPr>
      <w:r w:rsidRPr="00B27025">
        <w:rPr>
          <w:lang w:val="es-MX"/>
        </w:rPr>
        <w:t>11. Trabajo futuro (fuera del alcance actual)</w:t>
      </w:r>
    </w:p>
    <w:p w14:paraId="57B3C9EC" w14:textId="77777777" w:rsidR="000905DA" w:rsidRPr="00B27025" w:rsidRDefault="00000000">
      <w:pPr>
        <w:spacing w:after="160"/>
        <w:rPr>
          <w:lang w:val="es-MX"/>
        </w:rPr>
      </w:pPr>
      <w:r w:rsidRPr="00B27025">
        <w:rPr>
          <w:lang w:val="es-MX"/>
        </w:rPr>
        <w:t>Integración con la API de Protrack365 para obtener la ubicación GPS en tiempo real de los vehículos, aprovechando el sistema de rastreo ya instalado en la flotilla. Esta funcionalidad se evaluará una vez completado el alcance definido en este documento.</w:t>
      </w:r>
    </w:p>
    <w:sectPr w:rsidR="000905DA" w:rsidRPr="00B270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05C9"/>
    <w:multiLevelType w:val="hybridMultilevel"/>
    <w:tmpl w:val="353ED952"/>
    <w:lvl w:ilvl="0" w:tplc="C94CDC1C">
      <w:start w:val="1"/>
      <w:numFmt w:val="bullet"/>
      <w:lvlText w:val="•"/>
      <w:lvlJc w:val="left"/>
      <w:pPr>
        <w:ind w:left="720" w:hanging="360"/>
      </w:pPr>
    </w:lvl>
    <w:lvl w:ilvl="1" w:tplc="B630EA42">
      <w:numFmt w:val="decimal"/>
      <w:lvlText w:val=""/>
      <w:lvlJc w:val="left"/>
    </w:lvl>
    <w:lvl w:ilvl="2" w:tplc="94C60ED4">
      <w:numFmt w:val="decimal"/>
      <w:lvlText w:val=""/>
      <w:lvlJc w:val="left"/>
    </w:lvl>
    <w:lvl w:ilvl="3" w:tplc="5C3E3354">
      <w:numFmt w:val="decimal"/>
      <w:lvlText w:val=""/>
      <w:lvlJc w:val="left"/>
    </w:lvl>
    <w:lvl w:ilvl="4" w:tplc="9E84AAA8">
      <w:numFmt w:val="decimal"/>
      <w:lvlText w:val=""/>
      <w:lvlJc w:val="left"/>
    </w:lvl>
    <w:lvl w:ilvl="5" w:tplc="612AE052">
      <w:numFmt w:val="decimal"/>
      <w:lvlText w:val=""/>
      <w:lvlJc w:val="left"/>
    </w:lvl>
    <w:lvl w:ilvl="6" w:tplc="26EA575A">
      <w:numFmt w:val="decimal"/>
      <w:lvlText w:val=""/>
      <w:lvlJc w:val="left"/>
    </w:lvl>
    <w:lvl w:ilvl="7" w:tplc="722EB150">
      <w:numFmt w:val="decimal"/>
      <w:lvlText w:val=""/>
      <w:lvlJc w:val="left"/>
    </w:lvl>
    <w:lvl w:ilvl="8" w:tplc="BBBCB18C">
      <w:numFmt w:val="decimal"/>
      <w:lvlText w:val=""/>
      <w:lvlJc w:val="left"/>
    </w:lvl>
  </w:abstractNum>
  <w:abstractNum w:abstractNumId="1" w15:restartNumberingAfterBreak="0">
    <w:nsid w:val="39DC6529"/>
    <w:multiLevelType w:val="hybridMultilevel"/>
    <w:tmpl w:val="FBEC3806"/>
    <w:lvl w:ilvl="0" w:tplc="940ABA74">
      <w:start w:val="1"/>
      <w:numFmt w:val="bullet"/>
      <w:lvlText w:val="●"/>
      <w:lvlJc w:val="left"/>
      <w:pPr>
        <w:ind w:left="720" w:hanging="360"/>
      </w:pPr>
    </w:lvl>
    <w:lvl w:ilvl="1" w:tplc="75E0B332">
      <w:start w:val="1"/>
      <w:numFmt w:val="bullet"/>
      <w:lvlText w:val="○"/>
      <w:lvlJc w:val="left"/>
      <w:pPr>
        <w:ind w:left="1440" w:hanging="360"/>
      </w:pPr>
    </w:lvl>
    <w:lvl w:ilvl="2" w:tplc="361EA98C">
      <w:start w:val="1"/>
      <w:numFmt w:val="bullet"/>
      <w:lvlText w:val="■"/>
      <w:lvlJc w:val="left"/>
      <w:pPr>
        <w:ind w:left="2160" w:hanging="360"/>
      </w:pPr>
    </w:lvl>
    <w:lvl w:ilvl="3" w:tplc="DA32630E">
      <w:start w:val="1"/>
      <w:numFmt w:val="bullet"/>
      <w:lvlText w:val="●"/>
      <w:lvlJc w:val="left"/>
      <w:pPr>
        <w:ind w:left="2880" w:hanging="360"/>
      </w:pPr>
    </w:lvl>
    <w:lvl w:ilvl="4" w:tplc="A3348A3E">
      <w:start w:val="1"/>
      <w:numFmt w:val="bullet"/>
      <w:lvlText w:val="○"/>
      <w:lvlJc w:val="left"/>
      <w:pPr>
        <w:ind w:left="3600" w:hanging="360"/>
      </w:pPr>
    </w:lvl>
    <w:lvl w:ilvl="5" w:tplc="F41EAF5E">
      <w:start w:val="1"/>
      <w:numFmt w:val="bullet"/>
      <w:lvlText w:val="■"/>
      <w:lvlJc w:val="left"/>
      <w:pPr>
        <w:ind w:left="4320" w:hanging="360"/>
      </w:pPr>
    </w:lvl>
    <w:lvl w:ilvl="6" w:tplc="572455D4">
      <w:start w:val="1"/>
      <w:numFmt w:val="bullet"/>
      <w:lvlText w:val="●"/>
      <w:lvlJc w:val="left"/>
      <w:pPr>
        <w:ind w:left="5040" w:hanging="360"/>
      </w:pPr>
    </w:lvl>
    <w:lvl w:ilvl="7" w:tplc="3E104A60">
      <w:start w:val="1"/>
      <w:numFmt w:val="bullet"/>
      <w:lvlText w:val="●"/>
      <w:lvlJc w:val="left"/>
      <w:pPr>
        <w:ind w:left="5760" w:hanging="360"/>
      </w:pPr>
    </w:lvl>
    <w:lvl w:ilvl="8" w:tplc="D324BAFC">
      <w:start w:val="1"/>
      <w:numFmt w:val="bullet"/>
      <w:lvlText w:val="●"/>
      <w:lvlJc w:val="left"/>
      <w:pPr>
        <w:ind w:left="6480" w:hanging="360"/>
      </w:pPr>
    </w:lvl>
  </w:abstractNum>
  <w:num w:numId="1" w16cid:durableId="1950507915">
    <w:abstractNumId w:val="1"/>
    <w:lvlOverride w:ilvl="0">
      <w:startOverride w:val="1"/>
    </w:lvlOverride>
  </w:num>
  <w:num w:numId="2" w16cid:durableId="1123118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5DA"/>
    <w:rsid w:val="000905DA"/>
    <w:rsid w:val="00B27025"/>
    <w:rsid w:val="00D43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95E1"/>
  <w15:docId w15:val="{FF01E6FF-D151-45D5-B59F-BD992168B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907</Words>
  <Characters>5175</Characters>
  <Application>Microsoft Office Word</Application>
  <DocSecurity>0</DocSecurity>
  <Lines>43</Lines>
  <Paragraphs>12</Paragraphs>
  <ScaleCrop>false</ScaleCrop>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HERRERA GARZA</cp:lastModifiedBy>
  <cp:revision>2</cp:revision>
  <dcterms:created xsi:type="dcterms:W3CDTF">2026-08-28T22:04:00Z</dcterms:created>
  <dcterms:modified xsi:type="dcterms:W3CDTF">2026-08-28T22:04:00Z</dcterms:modified>
</cp:coreProperties>
</file>