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информационных технологий механики и оптики»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информационных технологий и программирования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Исполняемый BPMN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Работу выполнил студенты группы №М3300</w:t>
      </w:r>
    </w:p>
    <w:p w:rsidR="00000000" w:rsidDel="00000000" w:rsidP="00000000" w:rsidRDefault="00000000" w:rsidRPr="00000000" w14:paraId="00000014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Савилов Никита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Балашов Степан</w:t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Санкт-Петербург, 2019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процесса разработки меню и ориентирования на ЦА до автоматизации: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730841" cy="310038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0841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автоматизации: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797063" cy="225951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7063" cy="2259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Исполнимая модель в нотации BPMN: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8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86"/>
        <w:tblGridChange w:id="0">
          <w:tblGrid>
            <w:gridCol w:w="101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394168" cy="2090738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168" cy="2090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3339488" cy="2250060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488" cy="22500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596788" cy="2387479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88" cy="23874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568213" cy="2512087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213" cy="25120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281269" cy="2681288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69" cy="2681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587263" cy="2290182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263" cy="2290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873013" cy="3554754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013" cy="3554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66"/>
        <w:tblGridChange w:id="0">
          <w:tblGrid>
            <w:gridCol w:w="946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482488" cy="3344938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88" cy="3344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415813" cy="3504161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813" cy="35041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187338" cy="2131469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338" cy="21314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876925" cy="56515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565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876925" cy="37465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876925" cy="1816100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5876925" cy="34544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45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4102145" cy="368141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45" cy="3681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283.4645669291337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1.png"/><Relationship Id="rId22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