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ผู้อำนวยการบัณฑิตศึกษา วิทยาลัยแพทยศาสตร์นานาชาติจุฬาภรณ์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วิทยาลัยแพทยศาสตร์นานาชาติจุฬาภรณ์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0516.60/41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17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วิทยาลัยแพทยศาสตร์นานาชาติจุฬาภรณ์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ดร.ธนธม ไชยลังการณ์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อาจารย์พิเศษสอนรายวิชา อณูชีววิทยาทางคลินิก (CMD 655)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24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13:15 - 13:15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บริษัทแพน ราชเทวี กรุ๊ป จำกัด (มหาชน) กรุงเทพมหานคร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ธนธม ไชยลังการณ์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