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6 ธันวาคม 2559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อาจารย์พิเศษ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คณบดีบัณฑิตวิทยาลัย มหาวิทยาลัยมหิดล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บัณฑิตวิทยาลัย มหาวิทยาลัยมหิดล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ศธ 0517.02(วท)/2589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26 สิงหาคม 2559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บัณฑิตวิทยาลัย มหาวิทยาลัยมหิดล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ดร.อุบลศรี เลิศสกุลพาณิช นักวิจัยอาวุโส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อาจารย์พิเศษบรรยายในรายวิชา SCBC 609: Structure and Mechanism of Enzymes หัวข้อเรื่อง "Enzyme stucture-function study to guide antimalarial development"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2 ธันวาคม 2559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16:00 - 16:00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>คณะวิทยาศาสตร์ มหาวิทยาลัยมหิดล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ดร.</w:t>
      </w:r>
      <w:r w:rsidRPr="00B84DE3">
        <w:rPr>
          <w:rFonts w:ascii="TH SarabunPSK" w:hAnsi="TH SarabunPSK" w:cs="TH SarabunPSK"/>
          <w:sz w:val="32"/>
          <w:szCs w:val="32"/>
        </w:rPr>
        <w:t>อุบลศรี เลิศสกุลพาณิช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อาจารย์พิเศษ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ฝ่ายสนับสนุนการวิจัย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3117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6707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