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ที่  ว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ท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5402</w:t>
      </w:r>
      <w:r w:rsidRPr="00B84DE3">
        <w:rPr>
          <w:rFonts w:ascii="TH SarabunPSK" w:hAnsi="TH SarabunPSK" w:cs="TH SarabunPSK"/>
          <w:sz w:val="32"/>
          <w:szCs w:val="32"/>
        </w:rPr>
        <w:t>/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43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</w:rPr>
        <w:t xml:space="preserve">     </w:t>
      </w:r>
      <w:r w:rsidRPr="00B84DE3">
        <w:rPr>
          <w:rFonts w:cs="TH SarabunPSK"/>
          <w:sz w:val="32"/>
          <w:szCs w:val="32"/>
          <w:cs/>
          <w:lang w:val="th-TH"/>
        </w:rPr>
        <w:t xml:space="preserve">        </w:t>
      </w:r>
      <w:r w:rsidRPr="00B84DE3">
        <w:rPr>
          <w:rFonts w:ascii="TH SarabunPSK" w:hAnsi="TH SarabunPSK" w:cs="TH SarabunPSK"/>
          <w:sz w:val="32"/>
          <w:szCs w:val="32"/>
        </w:rPr>
        <w:t>8 กรกฎาคม 2559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ตอบรับให้บุคลากรเป็น</w:t>
      </w:r>
      <w:r w:rsidRPr="00B84DE3">
        <w:rPr>
          <w:rFonts w:ascii="TH SarabunPSK" w:hAnsi="TH SarabunPSK" w:cs="TH SarabunPSK"/>
          <w:sz w:val="32"/>
          <w:szCs w:val="32"/>
        </w:rPr>
        <w:t>อาจารย์พิเศษ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cs="TH SarabunPSK"/>
          <w:sz w:val="32"/>
          <w:szCs w:val="32"/>
          <w:cs/>
          <w:lang w:val="th-TH"/>
        </w:rPr>
        <w:t xml:space="preserve"> 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รียน  </w:t>
      </w:r>
      <w:r w:rsidRPr="00B84DE3">
        <w:rPr>
          <w:rFonts w:ascii="TH SarabunPSK" w:hAnsi="TH SarabunPSK" w:cs="TH SarabunPSK"/>
          <w:sz w:val="32"/>
          <w:szCs w:val="32"/>
        </w:rPr>
        <w:t>คณบดีคณะแพทยศาสตร์ มหาวิทยาลัยสยาม</w:t>
      </w:r>
    </w:p>
    <w:p w:rsidR="00B17117" w:rsidRPr="00B84DE3" w:rsidRDefault="00B17117">
      <w:pPr>
        <w:tabs>
          <w:tab w:val="left" w:pos="3165"/>
        </w:tabs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ab/>
      </w:r>
    </w:p>
    <w:p w:rsidR="00B17117" w:rsidRPr="00B84DE3" w:rsidRDefault="00B17117" w:rsidP="00104B66">
      <w:pPr>
        <w:tabs>
          <w:tab w:val="left" w:pos="720"/>
        </w:tabs>
        <w:ind w:left="709" w:right="-120" w:hanging="709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อ้างถึง  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>หนังสือ</w:t>
      </w:r>
      <w:r w:rsidRPr="00B84DE3">
        <w:rPr>
          <w:rFonts w:ascii="TH SarabunPSK" w:hAnsi="TH SarabunPSK" w:cs="TH SarabunPSK"/>
          <w:sz w:val="32"/>
          <w:szCs w:val="32"/>
        </w:rPr>
        <w:t>คณะแพทยศาสตร์ มหาวิทยาลัยสยาม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ที่ </w:t>
      </w:r>
      <w:r w:rsidRPr="00B84DE3">
        <w:rPr>
          <w:rFonts w:ascii="TH SarabunPSK" w:hAnsi="TH SarabunPSK" w:cs="TH SarabunPSK"/>
          <w:sz w:val="32"/>
          <w:szCs w:val="32"/>
        </w:rPr>
        <w:t>สน 0211/232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ลงวันที่ </w:t>
      </w:r>
      <w:r w:rsidRPr="00B84DE3">
        <w:rPr>
          <w:rFonts w:ascii="TH SarabunPSK" w:hAnsi="TH SarabunPSK" w:cs="TH SarabunPSK"/>
          <w:spacing w:val="-6"/>
          <w:sz w:val="32"/>
          <w:szCs w:val="32"/>
        </w:rPr>
        <w:t>28 มิถุนายน 2559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2A2B73">
      <w:pPr>
        <w:tabs>
          <w:tab w:val="left" w:pos="709"/>
        </w:tabs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</w:rPr>
        <w:tab/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ตามหนังสือที่อ้างถึง </w:t>
      </w:r>
      <w:r w:rsidRPr="00B84DE3">
        <w:rPr>
          <w:rFonts w:ascii="TH SarabunPSK" w:hAnsi="TH SarabunPSK" w:cs="TH SarabunPSK"/>
          <w:sz w:val="32"/>
          <w:szCs w:val="32"/>
        </w:rPr>
        <w:t>คณะแพทยศาสตร์ มหาวิทยาลัยสยาม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ได้ขอเชิญ </w:t>
      </w:r>
      <w:r w:rsidRPr="00B84DE3">
        <w:rPr>
          <w:rFonts w:ascii="TH SarabunPSK" w:hAnsi="TH SarabunPSK" w:cs="TH SarabunPSK"/>
          <w:sz w:val="32"/>
          <w:szCs w:val="32"/>
        </w:rPr>
        <w:t xml:space="preserve">ดร.สิทธิรักษ์ รอยตระกูล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บุคลากรของ ศูนย์พันธุวิศวกรรมและเทคโนโลยีชีวภาพแห่งชาติ เป็น</w:t>
      </w:r>
      <w:r w:rsidRPr="00B84DE3">
        <w:rPr>
          <w:rFonts w:ascii="TH SarabunPSK" w:hAnsi="TH SarabunPSK" w:cs="TH SarabunPSK"/>
          <w:sz w:val="32"/>
          <w:szCs w:val="32"/>
        </w:rPr>
        <w:t xml:space="preserve"> อาจารย์พิเศษ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ในวันที่ </w:t>
      </w:r>
      <w:r>
        <w:rPr>
          <w:rFonts w:ascii="TH SarabunPSK" w:hAnsi="TH SarabunPSK" w:cs="TH SarabunPSK"/>
          <w:sz w:val="32"/>
          <w:szCs w:val="32"/>
        </w:rPr>
        <w:t xml:space="preserve">4 ตุลาคม 2559 </w:t>
      </w:r>
      <w:r>
        <w:rPr>
          <w:rFonts w:ascii="TH SarabunPSK" w:hAnsi="TH SarabunPSK" w:cs="TH SarabunPSK"/>
          <w:sz w:val="32"/>
          <w:szCs w:val="32"/>
          <w:cs/>
        </w:rPr>
        <w:t xml:space="preserve">เวลา </w:t>
      </w:r>
      <w:r>
        <w:rPr>
          <w:rFonts w:ascii="TH SarabunPSK" w:hAnsi="TH SarabunPSK" w:cs="TH SarabunPSK"/>
          <w:sz w:val="32"/>
          <w:szCs w:val="32"/>
        </w:rPr>
        <w:t xml:space="preserve">16:15 - 16:15 </w:t>
      </w:r>
      <w:r>
        <w:rPr>
          <w:rFonts w:ascii="TH SarabunPSK" w:hAnsi="TH SarabunPSK" w:cs="TH SarabunPSK"/>
          <w:sz w:val="32"/>
          <w:szCs w:val="32"/>
          <w:cs/>
        </w:rPr>
        <w:t xml:space="preserve">น. ณ </w:t>
      </w:r>
      <w:r w:rsidRPr="00B84DE3">
        <w:rPr>
          <w:rFonts w:ascii="TH SarabunPSK" w:hAnsi="TH SarabunPSK" w:cs="TH SarabunPSK"/>
          <w:sz w:val="32"/>
          <w:szCs w:val="32"/>
        </w:rPr>
        <w:t>คณะแพทยศาสตร์ มหาวิทยาลัยสยาม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ดังความละเอียดแจ้งแล้ว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นั้น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DB2800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ในการนี้ ศูนย์ฯ </w:t>
      </w:r>
      <w:r w:rsidRPr="00B84DE3">
        <w:rPr>
          <w:rFonts w:ascii="TH SarabunPSK" w:hAnsi="TH SarabunPSK" w:cs="TH SarabunPSK"/>
          <w:sz w:val="32"/>
          <w:szCs w:val="32"/>
          <w:cs/>
        </w:rPr>
        <w:t>พิจารณาแล้วยินดีให้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ดร.</w:t>
      </w:r>
      <w:r w:rsidRPr="00B84DE3">
        <w:rPr>
          <w:rFonts w:ascii="TH SarabunPSK" w:hAnsi="TH SarabunPSK" w:cs="TH SarabunPSK"/>
          <w:sz w:val="32"/>
          <w:szCs w:val="32"/>
        </w:rPr>
        <w:t>สิทธิรักษ์ รอยตระกูล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เป็น</w:t>
      </w:r>
      <w:r>
        <w:rPr>
          <w:rFonts w:ascii="TH SarabunPSK" w:hAnsi="TH SarabunPSK" w:cs="TH SarabunPSK"/>
          <w:sz w:val="32"/>
          <w:szCs w:val="32"/>
        </w:rPr>
        <w:t xml:space="preserve"> อาจารย์พิเศษ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ในวัน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เวลา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และสถานที่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ดังกล่าว</w:t>
      </w: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จึงเ</w:t>
      </w:r>
      <w:r w:rsidRPr="00B84DE3">
        <w:rPr>
          <w:rFonts w:ascii="TH SarabunPSK" w:hAnsi="TH SarabunPSK" w:cs="TH SarabunPSK"/>
          <w:sz w:val="32"/>
          <w:szCs w:val="32"/>
          <w:cs/>
        </w:rPr>
        <w:t>รียนมาเพื่อโปรดทราบ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(นายสมวงษ์ ตระกูลรุ่ง)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ผู้อำนวยการ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ฝ่ายประสานงานหน่วยวิจัย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3117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</w:rPr>
        <w:t>)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B84DE3">
        <w:rPr>
          <w:rFonts w:ascii="TH SarabunPSK" w:hAnsi="TH SarabunPSK" w:cs="TH SarabunPSK"/>
          <w:sz w:val="32"/>
          <w:szCs w:val="32"/>
        </w:rPr>
        <w:t>6707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sectPr w:rsidR="00B17117" w:rsidRPr="00B84DE3" w:rsidSect="005E078C">
      <w:pgSz w:w="11906" w:h="16838"/>
      <w:pgMar w:top="1797" w:right="1440" w:bottom="144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tang">
    <w:altName w:val="????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2B73"/>
    <w:rsid w:val="0008799C"/>
    <w:rsid w:val="00101DCC"/>
    <w:rsid w:val="00104B66"/>
    <w:rsid w:val="00141281"/>
    <w:rsid w:val="00173177"/>
    <w:rsid w:val="00226BD8"/>
    <w:rsid w:val="002A2B73"/>
    <w:rsid w:val="00347DB5"/>
    <w:rsid w:val="00373D52"/>
    <w:rsid w:val="003A7DB6"/>
    <w:rsid w:val="00490281"/>
    <w:rsid w:val="004E38F3"/>
    <w:rsid w:val="005E078C"/>
    <w:rsid w:val="005F3B82"/>
    <w:rsid w:val="00655712"/>
    <w:rsid w:val="007778FC"/>
    <w:rsid w:val="007B60BC"/>
    <w:rsid w:val="007E5D90"/>
    <w:rsid w:val="0087740F"/>
    <w:rsid w:val="0089036A"/>
    <w:rsid w:val="008A6A06"/>
    <w:rsid w:val="008A7106"/>
    <w:rsid w:val="008B66FD"/>
    <w:rsid w:val="00940C3E"/>
    <w:rsid w:val="009A3E0A"/>
    <w:rsid w:val="009A435A"/>
    <w:rsid w:val="009F3F8E"/>
    <w:rsid w:val="00A50C78"/>
    <w:rsid w:val="00AD0D0F"/>
    <w:rsid w:val="00B02828"/>
    <w:rsid w:val="00B17117"/>
    <w:rsid w:val="00B80A28"/>
    <w:rsid w:val="00B84DE3"/>
    <w:rsid w:val="00B941BF"/>
    <w:rsid w:val="00C8674D"/>
    <w:rsid w:val="00CF133A"/>
    <w:rsid w:val="00D84A84"/>
    <w:rsid w:val="00DB2800"/>
    <w:rsid w:val="00DD19BC"/>
    <w:rsid w:val="00E10668"/>
    <w:rsid w:val="00E566BF"/>
    <w:rsid w:val="00EB3583"/>
    <w:rsid w:val="00F92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281"/>
    <w:pPr>
      <w:suppressAutoHyphens/>
    </w:pPr>
    <w:rPr>
      <w:rFonts w:eastAsia="Batang"/>
      <w:sz w:val="24"/>
      <w:lang w:eastAsia="ko-KR"/>
    </w:rPr>
  </w:style>
  <w:style w:type="paragraph" w:styleId="Heading1">
    <w:name w:val="heading 1"/>
    <w:basedOn w:val="Heading"/>
    <w:next w:val="BodyText"/>
    <w:link w:val="Heading1Char"/>
    <w:uiPriority w:val="99"/>
    <w:qFormat/>
    <w:rsid w:val="00141281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link w:val="Heading2Char"/>
    <w:uiPriority w:val="99"/>
    <w:qFormat/>
    <w:rsid w:val="00141281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link w:val="Heading3Char"/>
    <w:uiPriority w:val="99"/>
    <w:qFormat/>
    <w:rsid w:val="00141281"/>
    <w:pPr>
      <w:numPr>
        <w:ilvl w:val="2"/>
        <w:numId w:val="1"/>
      </w:numPr>
      <w:spacing w:before="14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50C78"/>
    <w:rPr>
      <w:rFonts w:ascii="Cambria" w:hAnsi="Cambria" w:cs="Angsana New"/>
      <w:b/>
      <w:bCs/>
      <w:kern w:val="32"/>
      <w:sz w:val="40"/>
      <w:szCs w:val="40"/>
      <w:lang w:eastAsia="ko-KR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50C78"/>
    <w:rPr>
      <w:rFonts w:ascii="Cambria" w:hAnsi="Cambria" w:cs="Angsana New"/>
      <w:b/>
      <w:bCs/>
      <w:i/>
      <w:iCs/>
      <w:sz w:val="35"/>
      <w:szCs w:val="35"/>
      <w:lang w:eastAsia="ko-KR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50C78"/>
    <w:rPr>
      <w:rFonts w:ascii="Cambria" w:hAnsi="Cambria" w:cs="Angsana New"/>
      <w:b/>
      <w:bCs/>
      <w:sz w:val="33"/>
      <w:szCs w:val="33"/>
      <w:lang w:eastAsia="ko-KR"/>
    </w:rPr>
  </w:style>
  <w:style w:type="character" w:styleId="Strong">
    <w:name w:val="Strong"/>
    <w:basedOn w:val="DefaultParagraphFont"/>
    <w:uiPriority w:val="99"/>
    <w:qFormat/>
    <w:rsid w:val="00141281"/>
    <w:rPr>
      <w:rFonts w:cs="Times New Roman"/>
      <w:b/>
    </w:rPr>
  </w:style>
  <w:style w:type="paragraph" w:customStyle="1" w:styleId="Heading">
    <w:name w:val="Heading"/>
    <w:basedOn w:val="Normal"/>
    <w:next w:val="BodyText"/>
    <w:uiPriority w:val="99"/>
    <w:rsid w:val="00141281"/>
    <w:pPr>
      <w:keepNext/>
      <w:spacing w:before="240" w:after="120"/>
    </w:pPr>
    <w:rPr>
      <w:rFonts w:ascii="Liberation Sans" w:eastAsia="Arial Unicode MS" w:hAnsi="Liberation Sans" w:cs="Cordia New"/>
      <w:sz w:val="28"/>
      <w:szCs w:val="37"/>
    </w:rPr>
  </w:style>
  <w:style w:type="paragraph" w:styleId="BodyText">
    <w:name w:val="Body Text"/>
    <w:basedOn w:val="Normal"/>
    <w:link w:val="BodyTextChar"/>
    <w:uiPriority w:val="99"/>
    <w:rsid w:val="00141281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50C78"/>
    <w:rPr>
      <w:rFonts w:eastAsia="Batang" w:cs="Times New Roman"/>
      <w:sz w:val="24"/>
      <w:lang w:eastAsia="ko-KR"/>
    </w:rPr>
  </w:style>
  <w:style w:type="paragraph" w:styleId="List">
    <w:name w:val="List"/>
    <w:basedOn w:val="BodyText"/>
    <w:uiPriority w:val="99"/>
    <w:rsid w:val="00141281"/>
  </w:style>
  <w:style w:type="paragraph" w:styleId="Caption">
    <w:name w:val="caption"/>
    <w:basedOn w:val="Normal"/>
    <w:uiPriority w:val="99"/>
    <w:qFormat/>
    <w:rsid w:val="00141281"/>
    <w:pPr>
      <w:suppressLineNumbers/>
      <w:spacing w:before="120" w:after="120"/>
    </w:pPr>
    <w:rPr>
      <w:i/>
      <w:iCs/>
      <w:szCs w:val="32"/>
    </w:rPr>
  </w:style>
  <w:style w:type="paragraph" w:customStyle="1" w:styleId="Index">
    <w:name w:val="Index"/>
    <w:basedOn w:val="Normal"/>
    <w:uiPriority w:val="99"/>
    <w:rsid w:val="00141281"/>
    <w:pPr>
      <w:suppressLineNumbers/>
    </w:pPr>
  </w:style>
  <w:style w:type="paragraph" w:styleId="BalloonText">
    <w:name w:val="Balloon Text"/>
    <w:basedOn w:val="Normal"/>
    <w:link w:val="BalloonTextChar"/>
    <w:uiPriority w:val="99"/>
    <w:rsid w:val="00141281"/>
    <w:rPr>
      <w:rFonts w:ascii="Tahoma" w:hAnsi="Tahoma" w:cs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50C78"/>
    <w:rPr>
      <w:rFonts w:eastAsia="Batang" w:cs="Times New Roman"/>
      <w:sz w:val="2"/>
      <w:lang w:eastAsia="ko-KR"/>
    </w:rPr>
  </w:style>
  <w:style w:type="paragraph" w:customStyle="1" w:styleId="Quotations">
    <w:name w:val="Quotations"/>
    <w:basedOn w:val="Normal"/>
    <w:uiPriority w:val="99"/>
    <w:rsid w:val="00141281"/>
    <w:pPr>
      <w:spacing w:after="283"/>
      <w:ind w:left="567" w:right="567"/>
    </w:pPr>
  </w:style>
  <w:style w:type="paragraph" w:styleId="Title">
    <w:name w:val="Title"/>
    <w:basedOn w:val="Heading"/>
    <w:next w:val="BodyText"/>
    <w:link w:val="TitleChar"/>
    <w:uiPriority w:val="99"/>
    <w:qFormat/>
    <w:rsid w:val="00141281"/>
    <w:pPr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A50C78"/>
    <w:rPr>
      <w:rFonts w:ascii="Cambria" w:hAnsi="Cambria" w:cs="Angsana New"/>
      <w:b/>
      <w:bCs/>
      <w:kern w:val="28"/>
      <w:sz w:val="40"/>
      <w:szCs w:val="40"/>
      <w:lang w:eastAsia="ko-KR"/>
    </w:rPr>
  </w:style>
  <w:style w:type="paragraph" w:styleId="Subtitle">
    <w:name w:val="Subtitle"/>
    <w:basedOn w:val="Heading"/>
    <w:next w:val="BodyText"/>
    <w:link w:val="SubtitleChar"/>
    <w:uiPriority w:val="99"/>
    <w:qFormat/>
    <w:rsid w:val="00141281"/>
    <w:pPr>
      <w:spacing w:before="60"/>
      <w:jc w:val="center"/>
    </w:pPr>
    <w:rPr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50C78"/>
    <w:rPr>
      <w:rFonts w:ascii="Cambria" w:hAnsi="Cambria" w:cs="Angsana New"/>
      <w:sz w:val="30"/>
      <w:szCs w:val="30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108</Words>
  <Characters>616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Director</dc:title>
  <dc:subject/>
  <dc:creator>Wai Prathumpai</dc:creator>
  <cp:keywords/>
  <dc:description/>
  <cp:lastModifiedBy>biotec</cp:lastModifiedBy>
  <cp:revision>7</cp:revision>
  <cp:lastPrinted>2016-03-04T03:33:00Z</cp:lastPrinted>
  <dcterms:created xsi:type="dcterms:W3CDTF">2016-06-16T07:25:00Z</dcterms:created>
  <dcterms:modified xsi:type="dcterms:W3CDTF">2016-06-21T04:00:00Z</dcterms:modified>
</cp:coreProperties>
</file>