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35" w:rsidRPr="00323292" w:rsidRDefault="00131C35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323292">
        <w:rPr>
          <w:rFonts w:ascii="TH SarabunPSK" w:hAnsi="TH SarabunPSK" w:cs="TH SarabunPSK"/>
          <w:sz w:val="30"/>
          <w:szCs w:val="30"/>
        </w:rPr>
        <w:t>/</w:t>
      </w:r>
    </w:p>
    <w:p w:rsidR="00131C35" w:rsidRPr="00323292" w:rsidRDefault="00131C35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323292">
        <w:rPr>
          <w:rFonts w:ascii="TH SarabunPSK" w:hAnsi="TH SarabunPSK" w:cs="TH SarabunPSK"/>
          <w:sz w:val="30"/>
          <w:szCs w:val="30"/>
        </w:rPr>
        <w:t/>
      </w:r>
    </w:p>
    <w:p w:rsidR="00131C35" w:rsidRPr="00323292" w:rsidRDefault="00131C35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131C35" w:rsidRPr="00323292" w:rsidRDefault="00131C35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323292">
        <w:rPr>
          <w:rFonts w:ascii="TH SarabunPSK" w:hAnsi="TH SarabunPSK" w:cs="TH SarabunPSK"/>
          <w:sz w:val="30"/>
          <w:szCs w:val="30"/>
        </w:rPr>
        <w:t/>
      </w:r>
    </w:p>
    <w:p w:rsidR="00131C35" w:rsidRPr="00323292" w:rsidRDefault="00131C35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131C35" w:rsidRPr="00323292" w:rsidRDefault="00131C35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0814A2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ได้ตกลงจ้าง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กับ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เป็นจำนวน 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>)</w:t>
      </w:r>
      <w:r w:rsidRPr="00323292">
        <w:rPr>
          <w:rFonts w:ascii="TH SarabunPSK" w:hAnsi="TH SarabunPSK" w:cs="TH SarabunPSK"/>
          <w:spacing w:val="-4"/>
          <w:sz w:val="30"/>
          <w:szCs w:val="30"/>
          <w:cs/>
        </w:rPr>
        <w:t xml:space="preserve"> รวมภาษีมูลค่าเพิ่มและค่าใช้จ่ายอื่นๆ ทั้งปวง</w:t>
      </w:r>
      <w:r w:rsidRPr="00323292">
        <w:rPr>
          <w:rFonts w:ascii="TH SarabunPSK" w:hAnsi="TH SarabunPSK" w:cs="TH SarabunPSK"/>
          <w:sz w:val="30"/>
          <w:szCs w:val="30"/>
          <w:cs/>
        </w:rPr>
        <w:t>ด้วยแล้ว</w:t>
      </w:r>
    </w:p>
    <w:p w:rsidR="00131C35" w:rsidRPr="00323292" w:rsidRDefault="00131C35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 w:rsidRPr="00323292">
        <w:rPr>
          <w:rFonts w:ascii="TH SarabunPSK" w:hAnsi="TH SarabunPSK" w:cs="TH SarabunPSK"/>
          <w:sz w:val="30"/>
          <w:szCs w:val="30"/>
          <w:cs/>
        </w:rPr>
        <w:t xml:space="preserve">บริษัทฯ มาทำสัญญาซื้อขายกับศูนย์ฯ ภายใน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นับถัดจากวันที่ได้รับหนังสือนี้แล้วพร้อมนำหลักประกันสัญญามูลค่าร้อยละ </w:t>
      </w:r>
      <w:r w:rsidRPr="00323292">
        <w:rPr>
          <w:rFonts w:ascii="TH SarabunPSK" w:hAnsi="TH SarabunPSK" w:cs="TH SarabunPSK"/>
          <w:sz w:val="30"/>
          <w:szCs w:val="30"/>
        </w:rPr>
        <w:t xml:space="preserve"> 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ของวงเงินทั้งสัญญา คิดเป็นเงิน 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323292">
        <w:rPr>
          <w:rFonts w:ascii="TH SarabunPSK" w:hAnsi="TH SarabunPSK" w:cs="TH SarabunPSK"/>
          <w:sz w:val="30"/>
          <w:szCs w:val="30"/>
        </w:rPr>
        <w:t/>
      </w:r>
      <w:r w:rsidRPr="00323292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131C35" w:rsidRPr="00323292" w:rsidRDefault="00131C35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131C35" w:rsidRPr="00323292" w:rsidRDefault="00131C35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323292">
        <w:rPr>
          <w:rFonts w:ascii="TH SarabunPSK" w:hAnsi="TH SarabunPSK" w:cs="TH SarabunPSK"/>
          <w:sz w:val="30"/>
          <w:szCs w:val="30"/>
        </w:rPr>
        <w:t>“</w:t>
      </w:r>
      <w:r w:rsidRPr="00323292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323292">
        <w:rPr>
          <w:rFonts w:ascii="TH SarabunPSK" w:hAnsi="TH SarabunPSK" w:cs="TH SarabunPSK"/>
          <w:sz w:val="30"/>
          <w:szCs w:val="30"/>
        </w:rPr>
        <w:t>”</w:t>
      </w:r>
      <w:r w:rsidRPr="00323292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 3 วันทำการของทางราชการ</w:t>
      </w:r>
    </w:p>
    <w:p w:rsidR="00131C35" w:rsidRPr="00323292" w:rsidRDefault="00131C35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131C35" w:rsidRPr="00323292" w:rsidRDefault="00131C35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 หรือบริษัทเงินทุน หรือบริษัทเงินทุนหลักทรัพย์ที่ได้รับอนุญาตให้ประกอบกิจการเงินทุนเพื่อการพาณิชย์ และประกอบธุรกิจค้ำประกัน ตามประกาศของธนาคารแห่งประเทศไทยซึ่งได้แจ้งชื่อเวียนให้ส่วนราชการต่างๆ ทราบแล้ว โดยอนุโลมให้ใช้ตามแบบสิ่งที่ส่งมาด้วย</w:t>
      </w:r>
    </w:p>
    <w:p w:rsidR="00131C35" w:rsidRPr="00323292" w:rsidRDefault="00131C35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131C35" w:rsidRPr="00323292" w:rsidRDefault="00131C35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323292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323292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131C35" w:rsidRPr="00323292" w:rsidRDefault="00131C35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131C35" w:rsidRPr="00323292" w:rsidRDefault="00131C35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131C35" w:rsidRPr="00323292" w:rsidRDefault="00131C35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131C35" w:rsidRPr="00323292" w:rsidRDefault="00131C35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131C35" w:rsidRPr="00323292" w:rsidRDefault="00131C35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131C35" w:rsidRPr="00323292" w:rsidRDefault="00131C35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131C35" w:rsidRPr="00323292" w:rsidRDefault="00131C35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323292">
        <w:rPr>
          <w:rFonts w:ascii="TH SarabunPSK" w:hAnsi="TH SarabunPSK" w:cs="TH SarabunPSK"/>
          <w:sz w:val="30"/>
          <w:szCs w:val="30"/>
        </w:rPr>
        <w:t> ()</w:t>
      </w:r>
    </w:p>
    <w:p w:rsidR="00131C35" w:rsidRPr="00323292" w:rsidRDefault="00131C35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323292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131C35" w:rsidRPr="00323292" w:rsidRDefault="00131C35">
      <w:pPr>
        <w:rPr>
          <w:rFonts w:ascii="TH SarabunPSK" w:hAnsi="TH SarabunPSK" w:cs="TH SarabunPSK"/>
          <w:sz w:val="30"/>
          <w:szCs w:val="30"/>
          <w:cs/>
        </w:rPr>
      </w:pPr>
    </w:p>
    <w:sectPr w:rsidR="00131C35" w:rsidRPr="00323292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C35" w:rsidRDefault="00131C35">
      <w:r>
        <w:separator/>
      </w:r>
    </w:p>
  </w:endnote>
  <w:endnote w:type="continuationSeparator" w:id="1">
    <w:p w:rsidR="00131C35" w:rsidRDefault="00131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C35" w:rsidRDefault="00131C35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C35" w:rsidRDefault="00131C35">
      <w:r>
        <w:separator/>
      </w:r>
    </w:p>
  </w:footnote>
  <w:footnote w:type="continuationSeparator" w:id="1">
    <w:p w:rsidR="00131C35" w:rsidRDefault="00131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C35" w:rsidRDefault="00131C35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61B59"/>
    <w:rsid w:val="000814A2"/>
    <w:rsid w:val="000A36F5"/>
    <w:rsid w:val="000A709B"/>
    <w:rsid w:val="000F5054"/>
    <w:rsid w:val="00131C35"/>
    <w:rsid w:val="00132CA5"/>
    <w:rsid w:val="00177288"/>
    <w:rsid w:val="001776D4"/>
    <w:rsid w:val="00194C3A"/>
    <w:rsid w:val="00194F05"/>
    <w:rsid w:val="001C515B"/>
    <w:rsid w:val="001D166B"/>
    <w:rsid w:val="00231EB5"/>
    <w:rsid w:val="00257909"/>
    <w:rsid w:val="00265312"/>
    <w:rsid w:val="002B2DC2"/>
    <w:rsid w:val="002D7A26"/>
    <w:rsid w:val="00323292"/>
    <w:rsid w:val="00324664"/>
    <w:rsid w:val="003266E6"/>
    <w:rsid w:val="00365DDE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B20B7"/>
    <w:rsid w:val="006B2CFB"/>
    <w:rsid w:val="006B7CC4"/>
    <w:rsid w:val="006E230F"/>
    <w:rsid w:val="006F35F5"/>
    <w:rsid w:val="007337F1"/>
    <w:rsid w:val="00784E01"/>
    <w:rsid w:val="007A63A4"/>
    <w:rsid w:val="007E067B"/>
    <w:rsid w:val="007F4638"/>
    <w:rsid w:val="00806A75"/>
    <w:rsid w:val="00825DCC"/>
    <w:rsid w:val="00840D6F"/>
    <w:rsid w:val="008F218A"/>
    <w:rsid w:val="008F449B"/>
    <w:rsid w:val="0092482A"/>
    <w:rsid w:val="00940F7A"/>
    <w:rsid w:val="00944AA7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C0CCC"/>
    <w:rsid w:val="00AD4F2F"/>
    <w:rsid w:val="00B20F19"/>
    <w:rsid w:val="00B53E6F"/>
    <w:rsid w:val="00B57EA3"/>
    <w:rsid w:val="00B61157"/>
    <w:rsid w:val="00B663AA"/>
    <w:rsid w:val="00B811E2"/>
    <w:rsid w:val="00BB3D0E"/>
    <w:rsid w:val="00BC03E2"/>
    <w:rsid w:val="00C025BF"/>
    <w:rsid w:val="00C11934"/>
    <w:rsid w:val="00C270AC"/>
    <w:rsid w:val="00C27E78"/>
    <w:rsid w:val="00C83367"/>
    <w:rsid w:val="00CF0EE7"/>
    <w:rsid w:val="00D02DB7"/>
    <w:rsid w:val="00D1455A"/>
    <w:rsid w:val="00D1729E"/>
    <w:rsid w:val="00D1756B"/>
    <w:rsid w:val="00D575FD"/>
    <w:rsid w:val="00D62312"/>
    <w:rsid w:val="00D635B9"/>
    <w:rsid w:val="00DA7A2A"/>
    <w:rsid w:val="00DC0A94"/>
    <w:rsid w:val="00DD72A7"/>
    <w:rsid w:val="00E35B1F"/>
    <w:rsid w:val="00E3793D"/>
    <w:rsid w:val="00E5473C"/>
    <w:rsid w:val="00E74442"/>
    <w:rsid w:val="00EC2B26"/>
    <w:rsid w:val="00EF1BB6"/>
    <w:rsid w:val="00F0642C"/>
    <w:rsid w:val="00F0744B"/>
    <w:rsid w:val="00F13C66"/>
    <w:rsid w:val="00F15DB6"/>
    <w:rsid w:val="00F3277C"/>
    <w:rsid w:val="00F450CC"/>
    <w:rsid w:val="00F87909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449B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449B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F449B"/>
    <w:rPr>
      <w:rFonts w:cs="Times New Roman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F449B"/>
    <w:rPr>
      <w:rFonts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449B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4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202</Words>
  <Characters>1155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5</cp:revision>
  <cp:lastPrinted>2015-12-22T10:29:00Z</cp:lastPrinted>
  <dcterms:created xsi:type="dcterms:W3CDTF">2016-07-29T09:16:00Z</dcterms:created>
  <dcterms:modified xsi:type="dcterms:W3CDTF">2016-07-29T09:33:00Z</dcterms:modified>
</cp:coreProperties>
</file>