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7 August 2567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11 สิงหาคม 3645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