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10" w:rsidRPr="00DF763E" w:rsidRDefault="00B51DE5" w:rsidP="00DF763E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DF763E">
        <w:rPr>
          <w:rFonts w:eastAsia="Times New Roman" w:cstheme="minorHAnsi"/>
          <w:sz w:val="36"/>
          <w:szCs w:val="36"/>
          <w:lang w:eastAsia="ru-RU"/>
        </w:rPr>
        <w:t>Техническое задание</w:t>
      </w:r>
    </w:p>
    <w:p w:rsidR="00B51DE5" w:rsidRDefault="00B51DE5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Default="00B51DE5" w:rsidP="00DF763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На разработку конфигурации 1с для ведения управленческого учета торговых операций в сети АЗС заказчика (далее «система учета»).</w:t>
      </w:r>
    </w:p>
    <w:p w:rsidR="00B51DE5" w:rsidRDefault="00B51DE5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Pr="00DF763E" w:rsidRDefault="00B51DE5" w:rsidP="00202DC9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DF763E">
        <w:rPr>
          <w:rFonts w:eastAsia="Times New Roman" w:cstheme="minorHAnsi"/>
          <w:b/>
          <w:sz w:val="24"/>
          <w:szCs w:val="24"/>
          <w:u w:val="single"/>
          <w:lang w:eastAsia="ru-RU"/>
        </w:rPr>
        <w:t>Требования к системе учета:</w:t>
      </w:r>
    </w:p>
    <w:p w:rsidR="00B51DE5" w:rsidRDefault="00B51DE5" w:rsidP="00202DC9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Default="00B51DE5" w:rsidP="00FC28B0">
      <w:pPr>
        <w:pStyle w:val="a3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FC28B0">
        <w:rPr>
          <w:rFonts w:eastAsia="Times New Roman" w:cstheme="minorHAnsi"/>
          <w:sz w:val="24"/>
          <w:szCs w:val="24"/>
          <w:lang w:eastAsia="ru-RU"/>
        </w:rPr>
        <w:t>Иметь базовый функционал для работы с данными торговых операций, а именно:</w:t>
      </w:r>
    </w:p>
    <w:p w:rsidR="00FC28B0" w:rsidRPr="00FC28B0" w:rsidRDefault="00FC28B0" w:rsidP="00FC28B0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Default="00B51DE5" w:rsidP="00B51DE5">
      <w:pPr>
        <w:pStyle w:val="a3"/>
        <w:numPr>
          <w:ilvl w:val="1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51DE5">
        <w:rPr>
          <w:rFonts w:eastAsia="Times New Roman" w:cstheme="minorHAnsi"/>
          <w:sz w:val="24"/>
          <w:szCs w:val="24"/>
          <w:lang w:eastAsia="ru-RU"/>
        </w:rPr>
        <w:t>Механизм управления пользователями системы учета (учетные записи, пароли, возможность разграничения прав и ролей)</w:t>
      </w:r>
    </w:p>
    <w:p w:rsidR="00A44A10" w:rsidRDefault="00A44A10" w:rsidP="00B51DE5">
      <w:pPr>
        <w:pStyle w:val="a3"/>
        <w:numPr>
          <w:ilvl w:val="1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Механизм регламентных заданий для реализации автоматической загрузки файлов ПО Топаз.</w:t>
      </w:r>
    </w:p>
    <w:p w:rsidR="008C7FF9" w:rsidRPr="00B51DE5" w:rsidRDefault="008C7FF9" w:rsidP="008C7FF9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Default="00391488" w:rsidP="00B51DE5">
      <w:pPr>
        <w:pStyle w:val="a3"/>
        <w:numPr>
          <w:ilvl w:val="1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Справочники:</w:t>
      </w:r>
    </w:p>
    <w:p w:rsidR="008C7FF9" w:rsidRDefault="008C7FF9" w:rsidP="008C7FF9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Default="00391488" w:rsidP="00FC28B0">
      <w:pPr>
        <w:pStyle w:val="a3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Ф</w:t>
      </w:r>
      <w:r w:rsidR="00B51DE5">
        <w:rPr>
          <w:rFonts w:eastAsia="Times New Roman" w:cstheme="minorHAnsi"/>
          <w:sz w:val="24"/>
          <w:szCs w:val="24"/>
          <w:lang w:eastAsia="ru-RU"/>
        </w:rPr>
        <w:t>изически</w:t>
      </w:r>
      <w:r>
        <w:rPr>
          <w:rFonts w:eastAsia="Times New Roman" w:cstheme="minorHAnsi"/>
          <w:sz w:val="24"/>
          <w:szCs w:val="24"/>
          <w:lang w:eastAsia="ru-RU"/>
        </w:rPr>
        <w:t>е</w:t>
      </w:r>
      <w:r w:rsidR="00B51DE5">
        <w:rPr>
          <w:rFonts w:eastAsia="Times New Roman" w:cstheme="minorHAnsi"/>
          <w:sz w:val="24"/>
          <w:szCs w:val="24"/>
          <w:lang w:eastAsia="ru-RU"/>
        </w:rPr>
        <w:t xml:space="preserve"> лиц</w:t>
      </w:r>
      <w:r>
        <w:rPr>
          <w:rFonts w:eastAsia="Times New Roman" w:cstheme="minorHAnsi"/>
          <w:sz w:val="24"/>
          <w:szCs w:val="24"/>
          <w:lang w:eastAsia="ru-RU"/>
        </w:rPr>
        <w:t>а</w:t>
      </w:r>
      <w:r w:rsidR="00B51DE5">
        <w:rPr>
          <w:rFonts w:eastAsia="Times New Roman" w:cstheme="minorHAnsi"/>
          <w:sz w:val="24"/>
          <w:szCs w:val="24"/>
          <w:lang w:eastAsia="ru-RU"/>
        </w:rPr>
        <w:t xml:space="preserve"> (для хранения данных о кассирах АЗС)</w:t>
      </w:r>
    </w:p>
    <w:p w:rsidR="008C7FF9" w:rsidRPr="008C7FF9" w:rsidRDefault="008C7FF9" w:rsidP="00DF5A83">
      <w:pPr>
        <w:pStyle w:val="a3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8C7FF9">
        <w:rPr>
          <w:rFonts w:eastAsia="Times New Roman" w:cstheme="minorHAnsi"/>
          <w:sz w:val="24"/>
          <w:szCs w:val="24"/>
          <w:lang w:eastAsia="ru-RU"/>
        </w:rPr>
        <w:t xml:space="preserve">Организации </w:t>
      </w:r>
    </w:p>
    <w:p w:rsidR="00B51DE5" w:rsidRDefault="00B51DE5" w:rsidP="00FC28B0">
      <w:pPr>
        <w:pStyle w:val="a3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Номенклатура</w:t>
      </w:r>
    </w:p>
    <w:p w:rsidR="00B51DE5" w:rsidRDefault="00391488" w:rsidP="00FC28B0">
      <w:pPr>
        <w:pStyle w:val="a3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Е</w:t>
      </w:r>
      <w:r w:rsidR="00B51DE5">
        <w:rPr>
          <w:rFonts w:eastAsia="Times New Roman" w:cstheme="minorHAnsi"/>
          <w:sz w:val="24"/>
          <w:szCs w:val="24"/>
          <w:lang w:eastAsia="ru-RU"/>
        </w:rPr>
        <w:t>диниц</w:t>
      </w:r>
      <w:r>
        <w:rPr>
          <w:rFonts w:eastAsia="Times New Roman" w:cstheme="minorHAnsi"/>
          <w:sz w:val="24"/>
          <w:szCs w:val="24"/>
          <w:lang w:eastAsia="ru-RU"/>
        </w:rPr>
        <w:t>ы</w:t>
      </w:r>
      <w:r w:rsidR="00B51DE5">
        <w:rPr>
          <w:rFonts w:eastAsia="Times New Roman" w:cstheme="minorHAnsi"/>
          <w:sz w:val="24"/>
          <w:szCs w:val="24"/>
          <w:lang w:eastAsia="ru-RU"/>
        </w:rPr>
        <w:t xml:space="preserve"> измерения номенклатуры (для пересчета литров в тонны в отчетах)</w:t>
      </w:r>
    </w:p>
    <w:p w:rsidR="00687A0B" w:rsidRDefault="00FC28B0" w:rsidP="00984C2E">
      <w:pPr>
        <w:pStyle w:val="a3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87A0B">
        <w:rPr>
          <w:rFonts w:eastAsia="Times New Roman" w:cstheme="minorHAnsi"/>
          <w:sz w:val="24"/>
          <w:szCs w:val="24"/>
          <w:lang w:eastAsia="ru-RU"/>
        </w:rPr>
        <w:t xml:space="preserve">АЗС </w:t>
      </w:r>
    </w:p>
    <w:p w:rsidR="00FC28B0" w:rsidRPr="00687A0B" w:rsidRDefault="00FC28B0" w:rsidP="00984C2E">
      <w:pPr>
        <w:pStyle w:val="a3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687A0B">
        <w:rPr>
          <w:rFonts w:eastAsia="Times New Roman" w:cstheme="minorHAnsi"/>
          <w:sz w:val="24"/>
          <w:szCs w:val="24"/>
          <w:lang w:eastAsia="ru-RU"/>
        </w:rPr>
        <w:t>Контрагенты (Покупатели)</w:t>
      </w:r>
    </w:p>
    <w:p w:rsidR="00FC28B0" w:rsidRDefault="00FC28B0" w:rsidP="00FC28B0">
      <w:pPr>
        <w:pStyle w:val="a3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Виды оплаты (карта, наличные с чеком/без чека и т.д.)</w:t>
      </w:r>
    </w:p>
    <w:p w:rsidR="00687A0B" w:rsidRDefault="00687A0B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Pr="00DF763E" w:rsidRDefault="00687A0B" w:rsidP="00687A0B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DF763E">
        <w:rPr>
          <w:rFonts w:eastAsia="Times New Roman" w:cstheme="minorHAnsi"/>
          <w:b/>
          <w:sz w:val="24"/>
          <w:szCs w:val="24"/>
          <w:lang w:eastAsia="ru-RU"/>
        </w:rPr>
        <w:t>Стоимость работ по разделу: 10 000 руб.</w:t>
      </w:r>
    </w:p>
    <w:p w:rsidR="00FC28B0" w:rsidRDefault="00FC28B0" w:rsidP="00B51DE5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C28B0" w:rsidRDefault="00DF763E" w:rsidP="00FC28B0">
      <w:pPr>
        <w:pStyle w:val="a3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Создание</w:t>
      </w:r>
      <w:r w:rsidR="00FC28B0">
        <w:rPr>
          <w:rFonts w:eastAsia="Times New Roman" w:cstheme="minorHAnsi"/>
          <w:sz w:val="24"/>
          <w:szCs w:val="24"/>
          <w:lang w:eastAsia="ru-RU"/>
        </w:rPr>
        <w:t xml:space="preserve"> документ</w:t>
      </w:r>
      <w:r>
        <w:rPr>
          <w:rFonts w:eastAsia="Times New Roman" w:cstheme="minorHAnsi"/>
          <w:sz w:val="24"/>
          <w:szCs w:val="24"/>
          <w:lang w:eastAsia="ru-RU"/>
        </w:rPr>
        <w:t>ов</w:t>
      </w:r>
      <w:r w:rsidR="00FC28B0">
        <w:rPr>
          <w:rFonts w:eastAsia="Times New Roman" w:cstheme="minorHAnsi"/>
          <w:sz w:val="24"/>
          <w:szCs w:val="24"/>
          <w:lang w:eastAsia="ru-RU"/>
        </w:rPr>
        <w:t>:</w:t>
      </w:r>
    </w:p>
    <w:p w:rsidR="00FC28B0" w:rsidRDefault="00FC28B0" w:rsidP="00FC28B0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C28B0" w:rsidRDefault="00DF763E" w:rsidP="00FC28B0">
      <w:pPr>
        <w:pStyle w:val="a3"/>
        <w:numPr>
          <w:ilvl w:val="1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Документ «О</w:t>
      </w:r>
      <w:r w:rsidR="00FC28B0">
        <w:rPr>
          <w:rFonts w:eastAsia="Times New Roman" w:cstheme="minorHAnsi"/>
          <w:sz w:val="24"/>
          <w:szCs w:val="24"/>
          <w:lang w:eastAsia="ru-RU"/>
        </w:rPr>
        <w:t>тпуск нефтепродуктов за смену</w:t>
      </w:r>
      <w:r>
        <w:rPr>
          <w:rFonts w:eastAsia="Times New Roman" w:cstheme="minorHAnsi"/>
          <w:sz w:val="24"/>
          <w:szCs w:val="24"/>
          <w:lang w:eastAsia="ru-RU"/>
        </w:rPr>
        <w:t>»</w:t>
      </w:r>
      <w:r w:rsidR="00FC28B0">
        <w:rPr>
          <w:rFonts w:eastAsia="Times New Roman" w:cstheme="minorHAnsi"/>
          <w:sz w:val="24"/>
          <w:szCs w:val="24"/>
          <w:lang w:eastAsia="ru-RU"/>
        </w:rPr>
        <w:t>, содержащий следующие реквизиты:</w:t>
      </w:r>
    </w:p>
    <w:p w:rsidR="00FC28B0" w:rsidRDefault="00FC28B0" w:rsidP="00FC28B0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8C7FF9" w:rsidRDefault="008C7FF9" w:rsidP="008C7F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Организация</w:t>
      </w:r>
    </w:p>
    <w:p w:rsidR="008C7FF9" w:rsidRDefault="008C7FF9" w:rsidP="008C7F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АЗС</w:t>
      </w:r>
    </w:p>
    <w:p w:rsidR="00FC28B0" w:rsidRDefault="00FC28B0" w:rsidP="008C7F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Номер кассовой смены</w:t>
      </w:r>
    </w:p>
    <w:p w:rsidR="00FC28B0" w:rsidRDefault="00FC28B0" w:rsidP="008C7F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Дата и время начала кассовой смены</w:t>
      </w:r>
    </w:p>
    <w:p w:rsidR="00FC28B0" w:rsidRDefault="00FC28B0" w:rsidP="008C7F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Дата и время </w:t>
      </w:r>
      <w:r>
        <w:rPr>
          <w:rFonts w:eastAsia="Times New Roman" w:cstheme="minorHAnsi"/>
          <w:sz w:val="24"/>
          <w:szCs w:val="24"/>
          <w:lang w:eastAsia="ru-RU"/>
        </w:rPr>
        <w:t xml:space="preserve">окончания </w:t>
      </w:r>
      <w:r>
        <w:rPr>
          <w:rFonts w:eastAsia="Times New Roman" w:cstheme="minorHAnsi"/>
          <w:sz w:val="24"/>
          <w:szCs w:val="24"/>
          <w:lang w:eastAsia="ru-RU"/>
        </w:rPr>
        <w:t>кассовой смены</w:t>
      </w:r>
    </w:p>
    <w:p w:rsidR="00FC28B0" w:rsidRDefault="00FC28B0" w:rsidP="008C7F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Кассир</w:t>
      </w:r>
    </w:p>
    <w:p w:rsidR="00FC28B0" w:rsidRDefault="00FC28B0" w:rsidP="00FC28B0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C28B0" w:rsidRDefault="00FC28B0" w:rsidP="00FC28B0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Табличная часть «Товары», содержащая следующую информацию:</w:t>
      </w:r>
    </w:p>
    <w:p w:rsidR="00FC28B0" w:rsidRDefault="00FC28B0" w:rsidP="00FC28B0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C28B0" w:rsidRDefault="00FC28B0" w:rsidP="008C7F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Вид операции (</w:t>
      </w:r>
      <w:r w:rsidR="008C7FF9">
        <w:rPr>
          <w:rFonts w:eastAsia="Times New Roman" w:cstheme="minorHAnsi"/>
          <w:sz w:val="24"/>
          <w:szCs w:val="24"/>
          <w:lang w:eastAsia="ru-RU"/>
        </w:rPr>
        <w:t>п</w:t>
      </w:r>
      <w:r>
        <w:rPr>
          <w:rFonts w:eastAsia="Times New Roman" w:cstheme="minorHAnsi"/>
          <w:sz w:val="24"/>
          <w:szCs w:val="24"/>
          <w:lang w:eastAsia="ru-RU"/>
        </w:rPr>
        <w:t xml:space="preserve">родажа, переливы, тех. </w:t>
      </w:r>
      <w:r w:rsidR="008C7FF9">
        <w:rPr>
          <w:rFonts w:eastAsia="Times New Roman" w:cstheme="minorHAnsi"/>
          <w:sz w:val="24"/>
          <w:szCs w:val="24"/>
          <w:lang w:eastAsia="ru-RU"/>
        </w:rPr>
        <w:t>П</w:t>
      </w:r>
      <w:r>
        <w:rPr>
          <w:rFonts w:eastAsia="Times New Roman" w:cstheme="minorHAnsi"/>
          <w:sz w:val="24"/>
          <w:szCs w:val="24"/>
          <w:lang w:eastAsia="ru-RU"/>
        </w:rPr>
        <w:t>рокачка</w:t>
      </w:r>
      <w:r w:rsidR="008C7FF9">
        <w:rPr>
          <w:rFonts w:eastAsia="Times New Roman" w:cstheme="minorHAnsi"/>
          <w:sz w:val="24"/>
          <w:szCs w:val="24"/>
          <w:lang w:eastAsia="ru-RU"/>
        </w:rPr>
        <w:t>)</w:t>
      </w:r>
    </w:p>
    <w:p w:rsidR="008C7FF9" w:rsidRDefault="008C7FF9" w:rsidP="008C7F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Вид оплаты</w:t>
      </w:r>
    </w:p>
    <w:p w:rsidR="008C7FF9" w:rsidRDefault="008C7FF9" w:rsidP="008C7F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Номенклатура</w:t>
      </w:r>
    </w:p>
    <w:p w:rsidR="008C7FF9" w:rsidRDefault="008C7FF9" w:rsidP="008C7F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Количество в литрах</w:t>
      </w:r>
    </w:p>
    <w:p w:rsidR="008C7FF9" w:rsidRDefault="008C7FF9" w:rsidP="008C7F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Цена</w:t>
      </w:r>
    </w:p>
    <w:p w:rsidR="008C7FF9" w:rsidRDefault="008C7FF9" w:rsidP="008C7F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Сумма</w:t>
      </w:r>
    </w:p>
    <w:p w:rsidR="008C7FF9" w:rsidRDefault="008C7FF9" w:rsidP="008C7F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Покупатель</w:t>
      </w:r>
    </w:p>
    <w:p w:rsidR="00687A0B" w:rsidRDefault="00687A0B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Default="00687A0B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Проведение документа должно производить движения по регистру накопления «Отпуск нефтепродуктов с АЗС».</w:t>
      </w:r>
    </w:p>
    <w:p w:rsidR="00687A0B" w:rsidRDefault="00687A0B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Pr="00DF763E" w:rsidRDefault="00687A0B" w:rsidP="00687A0B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Стоимость работ по разделу: </w:t>
      </w:r>
      <w:r w:rsidR="00DF763E" w:rsidRPr="00DF763E">
        <w:rPr>
          <w:rFonts w:eastAsia="Times New Roman" w:cstheme="minorHAnsi"/>
          <w:b/>
          <w:sz w:val="24"/>
          <w:szCs w:val="24"/>
          <w:lang w:eastAsia="ru-RU"/>
        </w:rPr>
        <w:t>7</w:t>
      </w:r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 000 руб.</w:t>
      </w:r>
    </w:p>
    <w:p w:rsidR="00687A0B" w:rsidRPr="00687A0B" w:rsidRDefault="00687A0B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FC28B0" w:rsidRDefault="00DF763E" w:rsidP="008C7FF9">
      <w:pPr>
        <w:pStyle w:val="a3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Создание</w:t>
      </w:r>
      <w:r w:rsidR="008C7FF9">
        <w:rPr>
          <w:rFonts w:eastAsia="Times New Roman" w:cstheme="minorHAnsi"/>
          <w:sz w:val="24"/>
          <w:szCs w:val="24"/>
          <w:lang w:eastAsia="ru-RU"/>
        </w:rPr>
        <w:t xml:space="preserve"> отчет</w:t>
      </w:r>
      <w:r>
        <w:rPr>
          <w:rFonts w:eastAsia="Times New Roman" w:cstheme="minorHAnsi"/>
          <w:sz w:val="24"/>
          <w:szCs w:val="24"/>
          <w:lang w:eastAsia="ru-RU"/>
        </w:rPr>
        <w:t xml:space="preserve">а </w:t>
      </w:r>
      <w:r w:rsidR="008C7FF9">
        <w:rPr>
          <w:rFonts w:eastAsia="Times New Roman" w:cstheme="minorHAnsi"/>
          <w:sz w:val="24"/>
          <w:szCs w:val="24"/>
          <w:lang w:eastAsia="ru-RU"/>
        </w:rPr>
        <w:t>отпуска нефтепродуктов, который должен выводить информацию об отпуске нефтепродуктов за любой период по следующим измерениям:</w:t>
      </w:r>
    </w:p>
    <w:p w:rsidR="00A44A10" w:rsidRDefault="00A44A10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8C7FF9" w:rsidRDefault="008C7FF9" w:rsidP="00DF763E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Организация</w:t>
      </w:r>
    </w:p>
    <w:p w:rsidR="008C7FF9" w:rsidRDefault="008C7FF9" w:rsidP="00DF763E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АЗС</w:t>
      </w:r>
    </w:p>
    <w:p w:rsidR="008C7FF9" w:rsidRDefault="008C7FF9" w:rsidP="00DF763E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Кассир</w:t>
      </w:r>
    </w:p>
    <w:p w:rsidR="008C7FF9" w:rsidRDefault="008C7FF9" w:rsidP="00DF763E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Вид операции</w:t>
      </w:r>
    </w:p>
    <w:p w:rsidR="008C7FF9" w:rsidRDefault="008C7FF9" w:rsidP="00DF763E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Покупатель</w:t>
      </w:r>
    </w:p>
    <w:p w:rsidR="008C7FF9" w:rsidRDefault="008C7FF9" w:rsidP="00DF763E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Вид оплаты</w:t>
      </w:r>
    </w:p>
    <w:p w:rsidR="008C7FF9" w:rsidRDefault="008C7FF9" w:rsidP="00DF763E">
      <w:pPr>
        <w:pStyle w:val="a3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Номенклатура</w:t>
      </w:r>
    </w:p>
    <w:p w:rsidR="008C7FF9" w:rsidRDefault="008C7FF9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A44A10" w:rsidRDefault="00A44A10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 данным измерениям должны высчитываться итоговые показатели по полям количество и сумма. Также должны выходить общие итоги по отчету.</w:t>
      </w:r>
    </w:p>
    <w:p w:rsidR="00A44A10" w:rsidRDefault="00A44A10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8C7FF9" w:rsidRDefault="008C7FF9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По полю «Количество» в отчете должна быть возможность выводить информацию </w:t>
      </w:r>
      <w:r w:rsidR="00A44A10">
        <w:rPr>
          <w:rFonts w:eastAsia="Times New Roman" w:cstheme="minorHAnsi"/>
          <w:sz w:val="24"/>
          <w:szCs w:val="24"/>
          <w:lang w:eastAsia="ru-RU"/>
        </w:rPr>
        <w:t>как</w:t>
      </w:r>
      <w:r>
        <w:rPr>
          <w:rFonts w:eastAsia="Times New Roman" w:cstheme="minorHAnsi"/>
          <w:sz w:val="24"/>
          <w:szCs w:val="24"/>
          <w:lang w:eastAsia="ru-RU"/>
        </w:rPr>
        <w:t xml:space="preserve"> в литрах</w:t>
      </w:r>
      <w:r w:rsidR="00A44A10">
        <w:rPr>
          <w:rFonts w:eastAsia="Times New Roman" w:cstheme="minorHAnsi"/>
          <w:sz w:val="24"/>
          <w:szCs w:val="24"/>
          <w:lang w:eastAsia="ru-RU"/>
        </w:rPr>
        <w:t xml:space="preserve">, так </w:t>
      </w:r>
      <w:r>
        <w:rPr>
          <w:rFonts w:eastAsia="Times New Roman" w:cstheme="minorHAnsi"/>
          <w:sz w:val="24"/>
          <w:szCs w:val="24"/>
          <w:lang w:eastAsia="ru-RU"/>
        </w:rPr>
        <w:t>и в весовом выражении (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тн</w:t>
      </w:r>
      <w:proofErr w:type="spellEnd"/>
      <w:proofErr w:type="gramStart"/>
      <w:r>
        <w:rPr>
          <w:rFonts w:eastAsia="Times New Roman" w:cstheme="minorHAnsi"/>
          <w:sz w:val="24"/>
          <w:szCs w:val="24"/>
          <w:lang w:eastAsia="ru-RU"/>
        </w:rPr>
        <w:t>.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или кг.) </w:t>
      </w:r>
    </w:p>
    <w:p w:rsidR="008C7FF9" w:rsidRDefault="008C7FF9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По полю «Цена» </w:t>
      </w:r>
      <w:r w:rsidR="00A44A10">
        <w:rPr>
          <w:rFonts w:eastAsia="Times New Roman" w:cstheme="minorHAnsi"/>
          <w:sz w:val="24"/>
          <w:szCs w:val="24"/>
          <w:lang w:eastAsia="ru-RU"/>
        </w:rPr>
        <w:t>в итогах по измерения</w:t>
      </w:r>
      <w:r w:rsidR="00DF763E">
        <w:rPr>
          <w:rFonts w:eastAsia="Times New Roman" w:cstheme="minorHAnsi"/>
          <w:sz w:val="24"/>
          <w:szCs w:val="24"/>
          <w:lang w:eastAsia="ru-RU"/>
        </w:rPr>
        <w:t>м</w:t>
      </w:r>
      <w:r w:rsidR="00A44A10">
        <w:rPr>
          <w:rFonts w:eastAsia="Times New Roman" w:cstheme="minorHAnsi"/>
          <w:sz w:val="24"/>
          <w:szCs w:val="24"/>
          <w:lang w:eastAsia="ru-RU"/>
        </w:rPr>
        <w:t xml:space="preserve"> должна высчитываться средняя цена продажи.</w:t>
      </w:r>
    </w:p>
    <w:p w:rsidR="00A44A10" w:rsidRDefault="00A44A10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Pr="00DF763E" w:rsidRDefault="00687A0B" w:rsidP="00687A0B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Стоимость работ по разделу: </w:t>
      </w:r>
      <w:r w:rsidRPr="00DF763E">
        <w:rPr>
          <w:rFonts w:eastAsia="Times New Roman" w:cstheme="minorHAnsi"/>
          <w:b/>
          <w:sz w:val="24"/>
          <w:szCs w:val="24"/>
          <w:lang w:eastAsia="ru-RU"/>
        </w:rPr>
        <w:t>3</w:t>
      </w:r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 000 руб.</w:t>
      </w:r>
      <w:bookmarkStart w:id="0" w:name="_GoBack"/>
      <w:bookmarkEnd w:id="0"/>
    </w:p>
    <w:p w:rsidR="00687A0B" w:rsidRDefault="00687A0B" w:rsidP="008C7FF9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Default="00A44A10" w:rsidP="00A44A10">
      <w:pPr>
        <w:pStyle w:val="a3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Создать механизм загрузки данных об отпуске нефтепродуктов из ПО «Топаз-офис»</w:t>
      </w:r>
      <w:r w:rsidR="00DF763E">
        <w:rPr>
          <w:rFonts w:eastAsia="Times New Roman" w:cstheme="minorHAnsi"/>
          <w:sz w:val="24"/>
          <w:szCs w:val="24"/>
          <w:lang w:eastAsia="ru-RU"/>
        </w:rPr>
        <w:t xml:space="preserve"> в документы «О</w:t>
      </w:r>
      <w:r w:rsidR="00DF763E">
        <w:rPr>
          <w:rFonts w:eastAsia="Times New Roman" w:cstheme="minorHAnsi"/>
          <w:sz w:val="24"/>
          <w:szCs w:val="24"/>
          <w:lang w:eastAsia="ru-RU"/>
        </w:rPr>
        <w:t>тпуск нефтепродуктов за смену</w:t>
      </w:r>
      <w:r w:rsidR="00DF763E">
        <w:rPr>
          <w:rFonts w:eastAsia="Times New Roman" w:cstheme="minorHAnsi"/>
          <w:sz w:val="24"/>
          <w:szCs w:val="24"/>
          <w:lang w:eastAsia="ru-RU"/>
        </w:rPr>
        <w:t>»</w:t>
      </w:r>
      <w:r w:rsidR="00687A0B">
        <w:rPr>
          <w:rFonts w:eastAsia="Times New Roman" w:cstheme="minorHAnsi"/>
          <w:sz w:val="24"/>
          <w:szCs w:val="24"/>
          <w:lang w:eastAsia="ru-RU"/>
        </w:rPr>
        <w:t>:</w:t>
      </w:r>
    </w:p>
    <w:p w:rsidR="00687A0B" w:rsidRDefault="00687A0B" w:rsidP="00687A0B">
      <w:pPr>
        <w:pStyle w:val="a3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A44A10" w:rsidRDefault="00A44A10" w:rsidP="00687A0B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Загрузка будет производиться из файлов, выгружаемых из ПО Топаз в определённый каталог на сервере.</w:t>
      </w:r>
    </w:p>
    <w:p w:rsidR="00A44A10" w:rsidRDefault="00687A0B" w:rsidP="00687A0B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При повторной выгрузке файлов из ПО Топаз в каталог, система должна определить, что эти данные уже загружались, найти соответствующий документ и перезаписать его данными из нового файла.</w:t>
      </w:r>
    </w:p>
    <w:p w:rsidR="00687A0B" w:rsidRDefault="00687A0B" w:rsidP="00687A0B">
      <w:pPr>
        <w:pStyle w:val="a3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Загруженные в систему учета файлы будут переноситься в специальный архивный каталог для возможного использования их в дальнейшем, либо удаляться (по выбору Заказчика)</w:t>
      </w:r>
    </w:p>
    <w:p w:rsidR="00687A0B" w:rsidRDefault="00687A0B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DF763E" w:rsidRPr="00DF763E" w:rsidRDefault="00DF763E" w:rsidP="00687A0B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DF763E">
        <w:rPr>
          <w:rFonts w:eastAsia="Times New Roman" w:cstheme="minorHAnsi"/>
          <w:b/>
          <w:sz w:val="24"/>
          <w:szCs w:val="24"/>
          <w:lang w:eastAsia="ru-RU"/>
        </w:rPr>
        <w:t>Стоимость работ: 15 000 руб.</w:t>
      </w:r>
    </w:p>
    <w:p w:rsidR="00DF763E" w:rsidRDefault="00DF763E" w:rsidP="00687A0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87A0B" w:rsidRPr="00DF763E" w:rsidRDefault="00687A0B" w:rsidP="00687A0B">
      <w:pPr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lang w:eastAsia="ru-RU"/>
        </w:rPr>
      </w:pPr>
      <w:r w:rsidRPr="00DF763E">
        <w:rPr>
          <w:rFonts w:eastAsia="Times New Roman" w:cstheme="minorHAnsi"/>
          <w:b/>
          <w:i/>
          <w:sz w:val="24"/>
          <w:szCs w:val="24"/>
          <w:lang w:eastAsia="ru-RU"/>
        </w:rPr>
        <w:t>Возможный функционал для будущего развития системы (не обсуждался с Заказчиком</w:t>
      </w:r>
      <w:proofErr w:type="gramStart"/>
      <w:r w:rsidRPr="00DF763E">
        <w:rPr>
          <w:rFonts w:eastAsia="Times New Roman" w:cstheme="minorHAnsi"/>
          <w:b/>
          <w:i/>
          <w:sz w:val="24"/>
          <w:szCs w:val="24"/>
          <w:lang w:eastAsia="ru-RU"/>
        </w:rPr>
        <w:t>) :</w:t>
      </w:r>
      <w:proofErr w:type="gramEnd"/>
      <w:r w:rsidRPr="00DF763E">
        <w:rPr>
          <w:rFonts w:eastAsia="Times New Roman" w:cstheme="minorHAnsi"/>
          <w:b/>
          <w:i/>
          <w:sz w:val="24"/>
          <w:szCs w:val="24"/>
          <w:lang w:eastAsia="ru-RU"/>
        </w:rPr>
        <w:t xml:space="preserve"> </w:t>
      </w:r>
    </w:p>
    <w:p w:rsidR="00687A0B" w:rsidRPr="00DF763E" w:rsidRDefault="00687A0B" w:rsidP="00687A0B">
      <w:pPr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lang w:eastAsia="ru-RU"/>
        </w:rPr>
      </w:pPr>
    </w:p>
    <w:p w:rsidR="00687A0B" w:rsidRDefault="00687A0B" w:rsidP="00687A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Синхронизация системы учета с 1С Бухгалтерия Предприятия 3.0 для автоматического формирования отчетов о розничных продажах за месяц.</w:t>
      </w:r>
    </w:p>
    <w:p w:rsidR="00687A0B" w:rsidRDefault="00687A0B" w:rsidP="00687A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Загрузка из ПО Топаз данных о поступлениях нефтепродуктов на АЗС</w:t>
      </w:r>
    </w:p>
    <w:p w:rsidR="00687A0B" w:rsidRDefault="00687A0B" w:rsidP="00687A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Загрузка из ПО Топаз данных о продажах сопутствующих товаров </w:t>
      </w:r>
      <w:r w:rsidR="00DF763E">
        <w:rPr>
          <w:rFonts w:eastAsia="Times New Roman" w:cstheme="minorHAnsi"/>
          <w:sz w:val="24"/>
          <w:szCs w:val="24"/>
          <w:lang w:eastAsia="ru-RU"/>
        </w:rPr>
        <w:t>в магазинах при АЗС</w:t>
      </w:r>
    </w:p>
    <w:p w:rsidR="00DF763E" w:rsidRDefault="00DF763E" w:rsidP="00687A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Любых других данных из отчетов ПО Топаз-Офис</w:t>
      </w:r>
    </w:p>
    <w:p w:rsidR="00DF763E" w:rsidRPr="00687A0B" w:rsidRDefault="00DF763E" w:rsidP="00687A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Отправка отчетов системы электронной почтой</w:t>
      </w:r>
    </w:p>
    <w:p w:rsidR="00B51DE5" w:rsidRDefault="00B51DE5" w:rsidP="00DF763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DF763E" w:rsidRPr="00DF763E" w:rsidRDefault="00DF763E" w:rsidP="00DF763E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ru-RU"/>
        </w:rPr>
      </w:pPr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Стоимость работ по </w:t>
      </w:r>
      <w:proofErr w:type="gramStart"/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разделу: </w:t>
      </w:r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 рассчитывается</w:t>
      </w:r>
      <w:proofErr w:type="gramEnd"/>
      <w:r w:rsidRPr="00DF763E">
        <w:rPr>
          <w:rFonts w:eastAsia="Times New Roman" w:cstheme="minorHAnsi"/>
          <w:b/>
          <w:sz w:val="24"/>
          <w:szCs w:val="24"/>
          <w:lang w:eastAsia="ru-RU"/>
        </w:rPr>
        <w:t xml:space="preserve"> отдельно при принятии Заказчиком решения о необходимости внедрения функционала.</w:t>
      </w:r>
    </w:p>
    <w:p w:rsidR="00DF763E" w:rsidRPr="00DF763E" w:rsidRDefault="00DF763E" w:rsidP="00DF763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DF763E" w:rsidRPr="00B51DE5" w:rsidRDefault="00DF763E" w:rsidP="00B51DE5">
      <w:pPr>
        <w:pStyle w:val="a3"/>
        <w:spacing w:after="0" w:line="240" w:lineRule="auto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B51DE5" w:rsidRDefault="00B51DE5" w:rsidP="00B51DE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5F5B10" w:rsidRPr="00B51DE5" w:rsidRDefault="00B51DE5" w:rsidP="00B51DE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51DE5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C32280" w:rsidRPr="00C32280" w:rsidRDefault="00C32280" w:rsidP="00C32280">
      <w:pPr>
        <w:pStyle w:val="a3"/>
        <w:rPr>
          <w:rFonts w:eastAsia="Times New Roman" w:cstheme="minorHAnsi"/>
          <w:sz w:val="24"/>
          <w:szCs w:val="24"/>
          <w:lang w:eastAsia="ru-RU"/>
        </w:rPr>
      </w:pPr>
    </w:p>
    <w:p w:rsidR="00535943" w:rsidRPr="00535943" w:rsidRDefault="00535943" w:rsidP="00535943">
      <w:pPr>
        <w:pStyle w:val="a3"/>
        <w:ind w:left="108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69189F" w:rsidRPr="004D4349" w:rsidRDefault="0069189F" w:rsidP="00202DC9">
      <w:pPr>
        <w:jc w:val="both"/>
        <w:rPr>
          <w:rFonts w:eastAsia="Times New Roman" w:cstheme="minorHAnsi"/>
          <w:sz w:val="24"/>
          <w:szCs w:val="24"/>
          <w:lang w:eastAsia="ru-RU"/>
        </w:rPr>
      </w:pPr>
    </w:p>
    <w:sectPr w:rsidR="0069189F" w:rsidRPr="004D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238"/>
    <w:multiLevelType w:val="multilevel"/>
    <w:tmpl w:val="8E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065AD"/>
    <w:multiLevelType w:val="hybridMultilevel"/>
    <w:tmpl w:val="E294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5A5C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A2177"/>
    <w:multiLevelType w:val="multilevel"/>
    <w:tmpl w:val="B2F29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4651DD7"/>
    <w:multiLevelType w:val="hybridMultilevel"/>
    <w:tmpl w:val="DF0C77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96469"/>
    <w:multiLevelType w:val="multilevel"/>
    <w:tmpl w:val="C032D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DAF749A"/>
    <w:multiLevelType w:val="multilevel"/>
    <w:tmpl w:val="320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13263"/>
    <w:multiLevelType w:val="hybridMultilevel"/>
    <w:tmpl w:val="77BE4E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F82703"/>
    <w:multiLevelType w:val="multilevel"/>
    <w:tmpl w:val="07465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2512558"/>
    <w:multiLevelType w:val="hybridMultilevel"/>
    <w:tmpl w:val="E868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167F3"/>
    <w:multiLevelType w:val="hybridMultilevel"/>
    <w:tmpl w:val="620A7D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352DF3"/>
    <w:multiLevelType w:val="hybridMultilevel"/>
    <w:tmpl w:val="464C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55E43"/>
    <w:multiLevelType w:val="hybridMultilevel"/>
    <w:tmpl w:val="0BEA69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C54296"/>
    <w:multiLevelType w:val="hybridMultilevel"/>
    <w:tmpl w:val="8C2E47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46035A"/>
    <w:multiLevelType w:val="hybridMultilevel"/>
    <w:tmpl w:val="AA26E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36365E"/>
    <w:multiLevelType w:val="multilevel"/>
    <w:tmpl w:val="AF34F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5"/>
  </w:num>
  <w:num w:numId="5">
    <w:abstractNumId w:val="3"/>
  </w:num>
  <w:num w:numId="6">
    <w:abstractNumId w:val="12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7"/>
  </w:num>
  <w:num w:numId="12">
    <w:abstractNumId w:val="10"/>
  </w:num>
  <w:num w:numId="13">
    <w:abstractNumId w:val="13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0"/>
    <w:rsid w:val="00114FF1"/>
    <w:rsid w:val="00202DC9"/>
    <w:rsid w:val="002C6F0A"/>
    <w:rsid w:val="00391488"/>
    <w:rsid w:val="004D4349"/>
    <w:rsid w:val="00535943"/>
    <w:rsid w:val="005604B8"/>
    <w:rsid w:val="005F5B10"/>
    <w:rsid w:val="00687A0B"/>
    <w:rsid w:val="0069189F"/>
    <w:rsid w:val="0069518C"/>
    <w:rsid w:val="008A5C43"/>
    <w:rsid w:val="008C7FF9"/>
    <w:rsid w:val="009F5F48"/>
    <w:rsid w:val="00A44A10"/>
    <w:rsid w:val="00B51DE5"/>
    <w:rsid w:val="00BF6909"/>
    <w:rsid w:val="00C32280"/>
    <w:rsid w:val="00D07496"/>
    <w:rsid w:val="00DF763E"/>
    <w:rsid w:val="00EF6930"/>
    <w:rsid w:val="00FC28B0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FCCB"/>
  <w15:chartTrackingRefBased/>
  <w15:docId w15:val="{9A5B59B3-C639-4995-B1CA-3476911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48"/>
    <w:pPr>
      <w:ind w:left="720"/>
      <w:contextualSpacing/>
    </w:pPr>
  </w:style>
  <w:style w:type="table" w:styleId="a4">
    <w:name w:val="Table Grid"/>
    <w:basedOn w:val="a1"/>
    <w:uiPriority w:val="39"/>
    <w:rsid w:val="004D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Vertigo</dc:creator>
  <cp:keywords/>
  <dc:description/>
  <cp:lastModifiedBy>Пользователь Windows</cp:lastModifiedBy>
  <cp:revision>4</cp:revision>
  <dcterms:created xsi:type="dcterms:W3CDTF">2017-11-02T18:05:00Z</dcterms:created>
  <dcterms:modified xsi:type="dcterms:W3CDTF">2017-11-02T18:55:00Z</dcterms:modified>
</cp:coreProperties>
</file>