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FA74FD" w14:textId="77777777" w:rsidR="00B83794" w:rsidRPr="0053273D" w:rsidRDefault="00F02CF1" w:rsidP="006C5637">
      <w:pPr>
        <w:pStyle w:val="Title"/>
        <w:rPr>
          <w:sz w:val="36"/>
          <w:szCs w:val="36"/>
        </w:rPr>
      </w:pPr>
      <w:r>
        <w:t>Correction for new</w:t>
      </w:r>
      <w:r w:rsidR="00B83794">
        <w:t xml:space="preserve"> thesis modules</w:t>
      </w:r>
      <w:r w:rsidR="0053273D">
        <w:t xml:space="preserve">, </w:t>
      </w:r>
      <w:r w:rsidR="0053273D" w:rsidRPr="0053273D">
        <w:rPr>
          <w:sz w:val="36"/>
          <w:szCs w:val="36"/>
        </w:rPr>
        <w:t>1/7/2020</w:t>
      </w:r>
    </w:p>
    <w:p w14:paraId="1266CEF3" w14:textId="77777777" w:rsidR="006C5637" w:rsidRDefault="006C5637" w:rsidP="006C5637">
      <w:pPr>
        <w:spacing w:after="0"/>
      </w:pPr>
    </w:p>
    <w:p w14:paraId="0D1E0D3B" w14:textId="77777777" w:rsidR="00B83794" w:rsidRPr="00510707" w:rsidRDefault="00B83794">
      <w:pPr>
        <w:rPr>
          <w:color w:val="E7E6E6" w:themeColor="background2"/>
        </w:rPr>
      </w:pPr>
      <w:r w:rsidRPr="00510707">
        <w:rPr>
          <w:color w:val="E7E6E6" w:themeColor="background2"/>
        </w:rPr>
        <w:t>Under Methodology, the link for Participants does not produce a video.</w:t>
      </w:r>
    </w:p>
    <w:p w14:paraId="54EE58D0" w14:textId="77777777" w:rsidR="00B83794" w:rsidRPr="00510707" w:rsidRDefault="00B83794">
      <w:pPr>
        <w:rPr>
          <w:color w:val="E7E6E6" w:themeColor="background2"/>
        </w:rPr>
      </w:pPr>
      <w:r w:rsidRPr="00510707">
        <w:rPr>
          <w:color w:val="E7E6E6" w:themeColor="background2"/>
        </w:rPr>
        <w:t>Move Discussion to its own section, like Introduction, Methodology, etc.</w:t>
      </w:r>
      <w:r w:rsidR="00D724D0" w:rsidRPr="00510707">
        <w:rPr>
          <w:color w:val="E7E6E6" w:themeColor="background2"/>
        </w:rPr>
        <w:t xml:space="preserve"> It will only have one video, but it needs to be its own section.</w:t>
      </w:r>
    </w:p>
    <w:p w14:paraId="56D20F3C" w14:textId="77777777" w:rsidR="00B83794" w:rsidRPr="00510707" w:rsidRDefault="00B83794">
      <w:pPr>
        <w:rPr>
          <w:color w:val="E7E6E6" w:themeColor="background2"/>
        </w:rPr>
      </w:pPr>
      <w:r w:rsidRPr="00510707">
        <w:rPr>
          <w:color w:val="E7E6E6" w:themeColor="background2"/>
        </w:rPr>
        <w:t>Change the title of the Thesis section to Small Sections</w:t>
      </w:r>
    </w:p>
    <w:p w14:paraId="539F4B4F" w14:textId="77777777" w:rsidR="00B83794" w:rsidRPr="00510707" w:rsidRDefault="00D724D0">
      <w:pPr>
        <w:rPr>
          <w:color w:val="E7E6E6" w:themeColor="background2"/>
        </w:rPr>
      </w:pPr>
      <w:r w:rsidRPr="00510707">
        <w:rPr>
          <w:color w:val="E7E6E6" w:themeColor="background2"/>
        </w:rPr>
        <w:t xml:space="preserve">Fix the video links to Step 1 and Step 2.  Right now, </w:t>
      </w:r>
      <w:r w:rsidR="00B83794" w:rsidRPr="00510707">
        <w:rPr>
          <w:color w:val="E7E6E6" w:themeColor="background2"/>
        </w:rPr>
        <w:t>Step 1: Ta</w:t>
      </w:r>
      <w:r w:rsidRPr="00510707">
        <w:rPr>
          <w:color w:val="E7E6E6" w:themeColor="background2"/>
        </w:rPr>
        <w:t>ble of Contents and Numbering</w:t>
      </w:r>
      <w:r w:rsidR="00B83794" w:rsidRPr="00510707">
        <w:rPr>
          <w:color w:val="E7E6E6" w:themeColor="background2"/>
        </w:rPr>
        <w:t xml:space="preserve"> link</w:t>
      </w:r>
      <w:r w:rsidRPr="00510707">
        <w:rPr>
          <w:color w:val="E7E6E6" w:themeColor="background2"/>
        </w:rPr>
        <w:t>s</w:t>
      </w:r>
      <w:r w:rsidR="00B83794" w:rsidRPr="00510707">
        <w:rPr>
          <w:color w:val="E7E6E6" w:themeColor="background2"/>
        </w:rPr>
        <w:t xml:space="preserve"> to t</w:t>
      </w:r>
      <w:r w:rsidRPr="00510707">
        <w:rPr>
          <w:color w:val="E7E6E6" w:themeColor="background2"/>
        </w:rPr>
        <w:t>he video for the Abstract, and Step 2: Abstract currently links to the Table of Contents</w:t>
      </w:r>
    </w:p>
    <w:p w14:paraId="2118FFBA" w14:textId="77777777" w:rsidR="00B83794" w:rsidRDefault="00B83794">
      <w:commentRangeStart w:id="0"/>
      <w:r>
        <w:t xml:space="preserve">For </w:t>
      </w:r>
      <w:r w:rsidRPr="00B83794">
        <w:rPr>
          <w:b/>
        </w:rPr>
        <w:t xml:space="preserve">all </w:t>
      </w:r>
      <w:r w:rsidRPr="00D724D0">
        <w:rPr>
          <w:b/>
        </w:rPr>
        <w:t>new</w:t>
      </w:r>
      <w:r>
        <w:t xml:space="preserve"> files, please change the sound levels so that the voice is louder than the music.</w:t>
      </w:r>
      <w:commentRangeEnd w:id="0"/>
      <w:r w:rsidR="004D1223">
        <w:rPr>
          <w:rStyle w:val="CommentReference"/>
        </w:rPr>
        <w:commentReference w:id="0"/>
      </w:r>
    </w:p>
    <w:p w14:paraId="571736DF" w14:textId="77777777" w:rsidR="00B83794" w:rsidRDefault="00B83794" w:rsidP="00B83794">
      <w:pPr>
        <w:pStyle w:val="Heading1"/>
      </w:pPr>
      <w:r>
        <w:t>Abstract video:</w:t>
      </w:r>
    </w:p>
    <w:p w14:paraId="30A0DA9C" w14:textId="77777777" w:rsidR="00B83794" w:rsidRPr="003A5408" w:rsidRDefault="00B83794">
      <w:pPr>
        <w:rPr>
          <w:color w:val="E7E6E6" w:themeColor="background2"/>
        </w:rPr>
      </w:pPr>
      <w:r w:rsidRPr="003A5408">
        <w:rPr>
          <w:color w:val="E7E6E6" w:themeColor="background2"/>
        </w:rPr>
        <w:t>1.58</w:t>
      </w:r>
      <w:r w:rsidRPr="003A5408">
        <w:rPr>
          <w:color w:val="E7E6E6" w:themeColor="background2"/>
        </w:rPr>
        <w:tab/>
        <w:t>Fix the alignment of the text</w:t>
      </w:r>
    </w:p>
    <w:p w14:paraId="25EF6518" w14:textId="77777777" w:rsidR="00B83794" w:rsidRPr="003A5408" w:rsidRDefault="00B83794">
      <w:pPr>
        <w:rPr>
          <w:color w:val="E7E6E6" w:themeColor="background2"/>
        </w:rPr>
      </w:pPr>
      <w:r w:rsidRPr="003A5408">
        <w:rPr>
          <w:color w:val="E7E6E6" w:themeColor="background2"/>
        </w:rPr>
        <w:t>3.12</w:t>
      </w:r>
      <w:r w:rsidRPr="003A5408">
        <w:rPr>
          <w:color w:val="E7E6E6" w:themeColor="background2"/>
        </w:rPr>
        <w:tab/>
        <w:t>Alignment of text</w:t>
      </w:r>
    </w:p>
    <w:p w14:paraId="6C061C10" w14:textId="77777777" w:rsidR="00B83794" w:rsidRPr="003A5408" w:rsidRDefault="00B83794">
      <w:pPr>
        <w:rPr>
          <w:color w:val="E7E6E6" w:themeColor="background2"/>
        </w:rPr>
      </w:pPr>
      <w:r w:rsidRPr="003A5408">
        <w:rPr>
          <w:color w:val="E7E6E6" w:themeColor="background2"/>
        </w:rPr>
        <w:t>3.15</w:t>
      </w:r>
      <w:r w:rsidRPr="003A5408">
        <w:rPr>
          <w:color w:val="E7E6E6" w:themeColor="background2"/>
        </w:rPr>
        <w:tab/>
        <w:t>Alignment of text</w:t>
      </w:r>
    </w:p>
    <w:p w14:paraId="416F838E" w14:textId="77777777" w:rsidR="00B83794" w:rsidRPr="00486CDC" w:rsidRDefault="00B83794">
      <w:pPr>
        <w:rPr>
          <w:color w:val="E7E6E6" w:themeColor="background2"/>
        </w:rPr>
      </w:pPr>
      <w:r w:rsidRPr="004A421B">
        <w:rPr>
          <w:color w:val="E7E6E6" w:themeColor="background2"/>
        </w:rPr>
        <w:t>3.50</w:t>
      </w:r>
      <w:r w:rsidRPr="004A421B">
        <w:rPr>
          <w:color w:val="E7E6E6" w:themeColor="background2"/>
        </w:rPr>
        <w:tab/>
        <w:t>Highlight were selected, not just selected</w:t>
      </w:r>
    </w:p>
    <w:p w14:paraId="6E16AE3B" w14:textId="77777777" w:rsidR="00B83794" w:rsidRPr="00486CDC" w:rsidRDefault="00B83794">
      <w:pPr>
        <w:rPr>
          <w:color w:val="E7E6E6" w:themeColor="background2"/>
        </w:rPr>
      </w:pPr>
      <w:r w:rsidRPr="00486CDC">
        <w:rPr>
          <w:color w:val="E7E6E6" w:themeColor="background2"/>
        </w:rPr>
        <w:t>4.53</w:t>
      </w:r>
      <w:r w:rsidRPr="00486CDC">
        <w:rPr>
          <w:color w:val="E7E6E6" w:themeColor="background2"/>
        </w:rPr>
        <w:tab/>
        <w:t>Present tense, not past tense</w:t>
      </w:r>
    </w:p>
    <w:p w14:paraId="772710DB" w14:textId="77777777" w:rsidR="00B83794" w:rsidRPr="007F3604" w:rsidRDefault="00B83794" w:rsidP="005933FE">
      <w:pPr>
        <w:ind w:left="1440" w:hanging="1440"/>
        <w:rPr>
          <w:color w:val="E7E6E6" w:themeColor="background2"/>
        </w:rPr>
      </w:pPr>
      <w:r w:rsidRPr="007F3604">
        <w:rPr>
          <w:color w:val="E7E6E6" w:themeColor="background2"/>
        </w:rPr>
        <w:t>5.08 to 5.17</w:t>
      </w:r>
      <w:r w:rsidRPr="007F3604">
        <w:rPr>
          <w:color w:val="E7E6E6" w:themeColor="background2"/>
        </w:rPr>
        <w:tab/>
      </w:r>
      <w:proofErr w:type="gramStart"/>
      <w:r w:rsidRPr="007F3604">
        <w:rPr>
          <w:color w:val="E7E6E6" w:themeColor="background2"/>
        </w:rPr>
        <w:t>Remove</w:t>
      </w:r>
      <w:proofErr w:type="gramEnd"/>
      <w:r w:rsidRPr="007F3604">
        <w:rPr>
          <w:color w:val="E7E6E6" w:themeColor="background2"/>
        </w:rPr>
        <w:t xml:space="preserve"> this whole clip. The APA Manual has now decided to put the word Abstract in bold. Have the voiceover word “first” go with the comments about the indent.</w:t>
      </w:r>
    </w:p>
    <w:p w14:paraId="30BE927A" w14:textId="77777777" w:rsidR="00B83794" w:rsidRPr="00486CDC" w:rsidRDefault="00B83794">
      <w:pPr>
        <w:rPr>
          <w:color w:val="E7E6E6" w:themeColor="background2"/>
        </w:rPr>
      </w:pPr>
      <w:r w:rsidRPr="004A421B">
        <w:rPr>
          <w:color w:val="E7E6E6" w:themeColor="background2"/>
        </w:rPr>
        <w:t>6.08</w:t>
      </w:r>
      <w:r w:rsidRPr="004A421B">
        <w:rPr>
          <w:color w:val="E7E6E6" w:themeColor="background2"/>
        </w:rPr>
        <w:tab/>
        <w:t>Lower case I on issue</w:t>
      </w:r>
    </w:p>
    <w:p w14:paraId="1A0621F9" w14:textId="77777777" w:rsidR="00B83794" w:rsidRDefault="00B83794"/>
    <w:p w14:paraId="78520427" w14:textId="77777777" w:rsidR="00B83794" w:rsidRDefault="00B83794" w:rsidP="00B83794">
      <w:pPr>
        <w:pStyle w:val="Heading1"/>
      </w:pPr>
      <w:r>
        <w:t>Table of Contents video:</w:t>
      </w:r>
    </w:p>
    <w:p w14:paraId="7D763CEE" w14:textId="77777777" w:rsidR="00B83794" w:rsidRPr="004D1223" w:rsidRDefault="005933FE" w:rsidP="00B83794">
      <w:pPr>
        <w:rPr>
          <w:color w:val="E7E6E6" w:themeColor="background2"/>
        </w:rPr>
      </w:pPr>
      <w:r w:rsidRPr="004D1223">
        <w:rPr>
          <w:color w:val="E7E6E6" w:themeColor="background2"/>
        </w:rPr>
        <w:t>0.26</w:t>
      </w:r>
      <w:r w:rsidRPr="004D1223">
        <w:rPr>
          <w:color w:val="E7E6E6" w:themeColor="background2"/>
        </w:rPr>
        <w:tab/>
        <w:t>Spelling: BPSYC, not BPYSC in search bar</w:t>
      </w:r>
    </w:p>
    <w:p w14:paraId="3C0C84E6" w14:textId="77777777" w:rsidR="005933FE" w:rsidRPr="004D1223" w:rsidRDefault="005933FE" w:rsidP="00B83794">
      <w:pPr>
        <w:rPr>
          <w:color w:val="E7E6E6" w:themeColor="background2"/>
        </w:rPr>
      </w:pPr>
      <w:r w:rsidRPr="004D1223">
        <w:rPr>
          <w:color w:val="E7E6E6" w:themeColor="background2"/>
        </w:rPr>
        <w:t>0.43</w:t>
      </w:r>
      <w:r w:rsidRPr="004D1223">
        <w:rPr>
          <w:color w:val="E7E6E6" w:themeColor="background2"/>
        </w:rPr>
        <w:tab/>
        <w:t xml:space="preserve">Spelling: Roman Numerals, not </w:t>
      </w:r>
      <w:proofErr w:type="spellStart"/>
      <w:r w:rsidRPr="004D1223">
        <w:rPr>
          <w:color w:val="E7E6E6" w:themeColor="background2"/>
        </w:rPr>
        <w:t>Numberals</w:t>
      </w:r>
      <w:proofErr w:type="spellEnd"/>
    </w:p>
    <w:p w14:paraId="475350EF" w14:textId="77777777" w:rsidR="005933FE" w:rsidRPr="004D1223" w:rsidRDefault="005933FE" w:rsidP="00B83794">
      <w:pPr>
        <w:rPr>
          <w:color w:val="E7E6E6" w:themeColor="background2"/>
        </w:rPr>
      </w:pPr>
      <w:r w:rsidRPr="004D1223">
        <w:rPr>
          <w:color w:val="E7E6E6" w:themeColor="background2"/>
        </w:rPr>
        <w:t>0.53</w:t>
      </w:r>
      <w:r w:rsidRPr="004D1223">
        <w:rPr>
          <w:color w:val="E7E6E6" w:themeColor="background2"/>
        </w:rPr>
        <w:tab/>
        <w:t>Spelling: BPSYC, not BPYSC in search bar</w:t>
      </w:r>
    </w:p>
    <w:p w14:paraId="6254B172" w14:textId="77777777" w:rsidR="005933FE" w:rsidRPr="004D1223" w:rsidRDefault="005933FE" w:rsidP="00B83794">
      <w:pPr>
        <w:rPr>
          <w:color w:val="E7E6E6" w:themeColor="background2"/>
        </w:rPr>
      </w:pPr>
      <w:r w:rsidRPr="004D1223">
        <w:rPr>
          <w:color w:val="E7E6E6" w:themeColor="background2"/>
        </w:rPr>
        <w:t>1.36</w:t>
      </w:r>
      <w:r w:rsidRPr="004D1223">
        <w:rPr>
          <w:color w:val="E7E6E6" w:themeColor="background2"/>
        </w:rPr>
        <w:tab/>
        <w:t>Lower case F on follow</w:t>
      </w:r>
    </w:p>
    <w:p w14:paraId="66284D56" w14:textId="77777777" w:rsidR="005933FE" w:rsidRPr="004D1223" w:rsidRDefault="005933FE" w:rsidP="00B83794">
      <w:pPr>
        <w:rPr>
          <w:color w:val="E7E6E6" w:themeColor="background2"/>
        </w:rPr>
      </w:pPr>
      <w:r w:rsidRPr="004A421B">
        <w:rPr>
          <w:color w:val="E7E6E6" w:themeColor="background2"/>
        </w:rPr>
        <w:t>1.37</w:t>
      </w:r>
      <w:r w:rsidRPr="004A421B">
        <w:rPr>
          <w:color w:val="E7E6E6" w:themeColor="background2"/>
        </w:rPr>
        <w:tab/>
        <w:t xml:space="preserve">Punctuation: add apostrophe to </w:t>
      </w:r>
      <w:proofErr w:type="gramStart"/>
      <w:r w:rsidRPr="004A421B">
        <w:rPr>
          <w:color w:val="E7E6E6" w:themeColor="background2"/>
        </w:rPr>
        <w:t>Update</w:t>
      </w:r>
      <w:proofErr w:type="gramEnd"/>
      <w:r w:rsidRPr="004A421B">
        <w:rPr>
          <w:color w:val="E7E6E6" w:themeColor="background2"/>
        </w:rPr>
        <w:t xml:space="preserve"> this document’s table of contents</w:t>
      </w:r>
    </w:p>
    <w:p w14:paraId="332BBDCD" w14:textId="77777777" w:rsidR="005933FE" w:rsidRPr="004D1223" w:rsidRDefault="005933FE" w:rsidP="00B83794">
      <w:pPr>
        <w:rPr>
          <w:color w:val="E7E6E6" w:themeColor="background2"/>
        </w:rPr>
      </w:pPr>
      <w:r w:rsidRPr="004D1223">
        <w:rPr>
          <w:color w:val="E7E6E6" w:themeColor="background2"/>
        </w:rPr>
        <w:t>1.41</w:t>
      </w:r>
      <w:r w:rsidRPr="004D1223">
        <w:rPr>
          <w:color w:val="E7E6E6" w:themeColor="background2"/>
        </w:rPr>
        <w:tab/>
        <w:t>Looks odd that the student is walking in place. Can he do something else?</w:t>
      </w:r>
    </w:p>
    <w:p w14:paraId="301D27FB" w14:textId="77777777" w:rsidR="005933FE" w:rsidRDefault="005933FE" w:rsidP="00B83794"/>
    <w:p w14:paraId="69939F19" w14:textId="77777777" w:rsidR="005933FE" w:rsidRDefault="005933FE" w:rsidP="005933FE">
      <w:pPr>
        <w:pStyle w:val="Heading1"/>
      </w:pPr>
      <w:r>
        <w:t>Discussion video</w:t>
      </w:r>
    </w:p>
    <w:p w14:paraId="5F4B76E5" w14:textId="77777777" w:rsidR="005933FE" w:rsidRPr="007504C2" w:rsidRDefault="005933FE" w:rsidP="005933FE">
      <w:pPr>
        <w:rPr>
          <w:color w:val="E7E6E6" w:themeColor="background2"/>
        </w:rPr>
      </w:pPr>
      <w:r w:rsidRPr="007504C2">
        <w:rPr>
          <w:color w:val="E7E6E6" w:themeColor="background2"/>
        </w:rPr>
        <w:t>As mentioned before, please move this to its own section that comes before the Smaller Sections</w:t>
      </w:r>
    </w:p>
    <w:p w14:paraId="6D1D0FD9" w14:textId="77777777" w:rsidR="005933FE" w:rsidRPr="003B525B" w:rsidRDefault="005933FE" w:rsidP="005933FE">
      <w:pPr>
        <w:ind w:left="720" w:hanging="720"/>
        <w:rPr>
          <w:color w:val="E7E6E6" w:themeColor="background2"/>
        </w:rPr>
      </w:pPr>
      <w:r w:rsidRPr="003B525B">
        <w:rPr>
          <w:color w:val="E7E6E6" w:themeColor="background2"/>
        </w:rPr>
        <w:lastRenderedPageBreak/>
        <w:t>0.24</w:t>
      </w:r>
      <w:r w:rsidRPr="003B525B">
        <w:rPr>
          <w:color w:val="E7E6E6" w:themeColor="background2"/>
        </w:rPr>
        <w:tab/>
        <w:t>Rather than a therapy session, please show a comparison of two studies (perhaps show two papers and circle different elements of a methodology section)</w:t>
      </w:r>
    </w:p>
    <w:p w14:paraId="0EF5DDD0" w14:textId="77777777" w:rsidR="005933FE" w:rsidRPr="007504C2" w:rsidRDefault="005933FE" w:rsidP="005933FE">
      <w:pPr>
        <w:rPr>
          <w:color w:val="E7E6E6" w:themeColor="background2"/>
        </w:rPr>
      </w:pPr>
      <w:r w:rsidRPr="007504C2">
        <w:rPr>
          <w:color w:val="E7E6E6" w:themeColor="background2"/>
        </w:rPr>
        <w:t>1:06</w:t>
      </w:r>
      <w:r w:rsidRPr="007504C2">
        <w:rPr>
          <w:color w:val="E7E6E6" w:themeColor="background2"/>
        </w:rPr>
        <w:tab/>
      </w:r>
      <w:proofErr w:type="gramStart"/>
      <w:r w:rsidRPr="007504C2">
        <w:rPr>
          <w:color w:val="E7E6E6" w:themeColor="background2"/>
        </w:rPr>
        <w:t>Compare</w:t>
      </w:r>
      <w:proofErr w:type="gramEnd"/>
      <w:r w:rsidRPr="007504C2">
        <w:rPr>
          <w:color w:val="E7E6E6" w:themeColor="background2"/>
        </w:rPr>
        <w:t xml:space="preserve"> two studies, not two clients</w:t>
      </w:r>
    </w:p>
    <w:p w14:paraId="094B3049" w14:textId="77777777" w:rsidR="008B06F5" w:rsidRPr="00396FD1" w:rsidRDefault="008B06F5" w:rsidP="008B06F5">
      <w:pPr>
        <w:ind w:left="720" w:hanging="720"/>
        <w:rPr>
          <w:color w:val="E7E6E6" w:themeColor="background2"/>
        </w:rPr>
      </w:pPr>
      <w:r w:rsidRPr="00396FD1">
        <w:rPr>
          <w:color w:val="E7E6E6" w:themeColor="background2"/>
        </w:rPr>
        <w:t>1.54</w:t>
      </w:r>
      <w:r w:rsidRPr="00396FD1">
        <w:rPr>
          <w:color w:val="E7E6E6" w:themeColor="background2"/>
        </w:rPr>
        <w:tab/>
        <w:t xml:space="preserve">Rather FAIL, have FAIL? </w:t>
      </w:r>
      <w:proofErr w:type="gramStart"/>
      <w:r w:rsidRPr="00396FD1">
        <w:rPr>
          <w:color w:val="E7E6E6" w:themeColor="background2"/>
        </w:rPr>
        <w:t>then</w:t>
      </w:r>
      <w:proofErr w:type="gramEnd"/>
      <w:r w:rsidRPr="00396FD1">
        <w:rPr>
          <w:color w:val="E7E6E6" w:themeColor="background2"/>
        </w:rPr>
        <w:t xml:space="preserve"> change it to PASS! Change the professor’s expression to reflect these changes.</w:t>
      </w:r>
    </w:p>
    <w:p w14:paraId="24880B15" w14:textId="77777777" w:rsidR="005933FE" w:rsidRPr="003B525B" w:rsidRDefault="005933FE" w:rsidP="005933FE">
      <w:pPr>
        <w:rPr>
          <w:color w:val="E7E6E6" w:themeColor="background2"/>
        </w:rPr>
      </w:pPr>
      <w:r w:rsidRPr="003B525B">
        <w:rPr>
          <w:color w:val="E7E6E6" w:themeColor="background2"/>
        </w:rPr>
        <w:t>1.11</w:t>
      </w:r>
      <w:r w:rsidRPr="003B525B">
        <w:rPr>
          <w:color w:val="E7E6E6" w:themeColor="background2"/>
        </w:rPr>
        <w:tab/>
        <w:t>Show taking elements from studies, not a therapy session</w:t>
      </w:r>
    </w:p>
    <w:p w14:paraId="121DDEB4" w14:textId="77777777" w:rsidR="005933FE" w:rsidRPr="007240FE" w:rsidRDefault="005933FE" w:rsidP="005933FE">
      <w:pPr>
        <w:ind w:left="720" w:hanging="720"/>
        <w:rPr>
          <w:color w:val="E7E6E6" w:themeColor="background2"/>
        </w:rPr>
      </w:pPr>
      <w:r w:rsidRPr="007240FE">
        <w:rPr>
          <w:color w:val="E7E6E6" w:themeColor="background2"/>
        </w:rPr>
        <w:t>1.22</w:t>
      </w:r>
      <w:r w:rsidRPr="007240FE">
        <w:rPr>
          <w:color w:val="E7E6E6" w:themeColor="background2"/>
        </w:rPr>
        <w:tab/>
        <w:t>Change wording: ACT stands for Acceptance and Commitment Therapy.   Note: this will need to be changed throughout the video.</w:t>
      </w:r>
      <w:r w:rsidR="008B06F5" w:rsidRPr="007240FE">
        <w:rPr>
          <w:color w:val="E7E6E6" w:themeColor="background2"/>
        </w:rPr>
        <w:t xml:space="preserve"> Next appearance is at 1.33</w:t>
      </w:r>
    </w:p>
    <w:p w14:paraId="1EF54A1A" w14:textId="77777777" w:rsidR="005933FE" w:rsidRPr="007240FE" w:rsidRDefault="005933FE" w:rsidP="005933FE">
      <w:pPr>
        <w:ind w:left="720" w:hanging="720"/>
        <w:rPr>
          <w:color w:val="E7E6E6" w:themeColor="background2"/>
        </w:rPr>
      </w:pPr>
      <w:r w:rsidRPr="007240FE">
        <w:rPr>
          <w:color w:val="E7E6E6" w:themeColor="background2"/>
        </w:rPr>
        <w:t>2.12</w:t>
      </w:r>
      <w:r w:rsidRPr="007240FE">
        <w:rPr>
          <w:color w:val="E7E6E6" w:themeColor="background2"/>
        </w:rPr>
        <w:tab/>
        <w:t>Re-evaluate, not re-evaluation.</w:t>
      </w:r>
    </w:p>
    <w:p w14:paraId="43288F74" w14:textId="77777777" w:rsidR="005933FE" w:rsidRPr="00905B01" w:rsidRDefault="005933FE" w:rsidP="005933FE">
      <w:pPr>
        <w:ind w:left="720" w:hanging="720"/>
        <w:rPr>
          <w:color w:val="E7E6E6" w:themeColor="background2"/>
        </w:rPr>
      </w:pPr>
      <w:r w:rsidRPr="00905B01">
        <w:rPr>
          <w:color w:val="E7E6E6" w:themeColor="background2"/>
        </w:rPr>
        <w:t>2.12</w:t>
      </w:r>
      <w:r w:rsidRPr="00905B01">
        <w:rPr>
          <w:color w:val="E7E6E6" w:themeColor="background2"/>
        </w:rPr>
        <w:tab/>
        <w:t>Have lots of broken lightbulbs. Do not have one that works.</w:t>
      </w:r>
    </w:p>
    <w:p w14:paraId="06141DFA" w14:textId="77777777" w:rsidR="005933FE" w:rsidRPr="007240FE" w:rsidRDefault="005933FE" w:rsidP="005933FE">
      <w:pPr>
        <w:ind w:left="720" w:hanging="720"/>
        <w:rPr>
          <w:color w:val="E7E6E6" w:themeColor="background2"/>
        </w:rPr>
      </w:pPr>
      <w:r w:rsidRPr="007240FE">
        <w:rPr>
          <w:color w:val="E7E6E6" w:themeColor="background2"/>
        </w:rPr>
        <w:t>2.35</w:t>
      </w:r>
      <w:r w:rsidRPr="007240FE">
        <w:rPr>
          <w:color w:val="E7E6E6" w:themeColor="background2"/>
        </w:rPr>
        <w:tab/>
        <w:t>make source information smaller, less conspicuous</w:t>
      </w:r>
    </w:p>
    <w:p w14:paraId="4CCEA236" w14:textId="77777777" w:rsidR="005933FE" w:rsidRPr="007240FE" w:rsidRDefault="005933FE" w:rsidP="005933FE">
      <w:pPr>
        <w:ind w:left="720" w:hanging="720"/>
        <w:rPr>
          <w:color w:val="E7E6E6" w:themeColor="background2"/>
        </w:rPr>
      </w:pPr>
      <w:r w:rsidRPr="007240FE">
        <w:rPr>
          <w:color w:val="E7E6E6" w:themeColor="background2"/>
        </w:rPr>
        <w:t>3.36</w:t>
      </w:r>
      <w:r w:rsidRPr="007240FE">
        <w:rPr>
          <w:color w:val="E7E6E6" w:themeColor="background2"/>
        </w:rPr>
        <w:tab/>
        <w:t>Change Research to Results</w:t>
      </w:r>
    </w:p>
    <w:p w14:paraId="2E31D9C5" w14:textId="77777777" w:rsidR="005933FE" w:rsidRPr="007240FE" w:rsidRDefault="005933FE" w:rsidP="005933FE">
      <w:pPr>
        <w:ind w:left="720" w:hanging="720"/>
        <w:rPr>
          <w:color w:val="E7E6E6" w:themeColor="background2"/>
        </w:rPr>
      </w:pPr>
      <w:r w:rsidRPr="007240FE">
        <w:rPr>
          <w:color w:val="E7E6E6" w:themeColor="background2"/>
        </w:rPr>
        <w:t>4:39</w:t>
      </w:r>
      <w:r w:rsidRPr="007240FE">
        <w:rPr>
          <w:color w:val="E7E6E6" w:themeColor="background2"/>
        </w:rPr>
        <w:tab/>
        <w:t>Rather than Diverse and Uniform Audience, have Intended Clients and Actual Clients. Rather than showing differences in culture/race between groups, show differences in age</w:t>
      </w:r>
    </w:p>
    <w:p w14:paraId="497C2079" w14:textId="77777777" w:rsidR="008B06F5" w:rsidRPr="004A421B" w:rsidRDefault="008B06F5" w:rsidP="00B42A41">
      <w:pPr>
        <w:rPr>
          <w:color w:val="E7E6E6" w:themeColor="background2"/>
        </w:rPr>
      </w:pPr>
      <w:r w:rsidRPr="004A421B">
        <w:rPr>
          <w:color w:val="E7E6E6" w:themeColor="background2"/>
        </w:rPr>
        <w:t>5.19</w:t>
      </w:r>
      <w:r w:rsidRPr="004A421B">
        <w:rPr>
          <w:color w:val="E7E6E6" w:themeColor="background2"/>
        </w:rPr>
        <w:tab/>
        <w:t>Remove single quotes from Adolescents</w:t>
      </w:r>
    </w:p>
    <w:p w14:paraId="39F6ADDB" w14:textId="77777777" w:rsidR="00B42A41" w:rsidRPr="004A421B" w:rsidRDefault="00B42A41" w:rsidP="00B42A41">
      <w:pPr>
        <w:rPr>
          <w:color w:val="E7E6E6" w:themeColor="background2"/>
        </w:rPr>
      </w:pPr>
      <w:r w:rsidRPr="004A421B">
        <w:rPr>
          <w:color w:val="E7E6E6" w:themeColor="background2"/>
        </w:rPr>
        <w:t>6:10</w:t>
      </w:r>
      <w:r w:rsidR="00295333" w:rsidRPr="004A421B">
        <w:rPr>
          <w:color w:val="E7E6E6" w:themeColor="background2"/>
        </w:rPr>
        <w:t xml:space="preserve"> to 6:27</w:t>
      </w:r>
      <w:r w:rsidRPr="004A421B">
        <w:rPr>
          <w:color w:val="E7E6E6" w:themeColor="background2"/>
        </w:rPr>
        <w:t xml:space="preserve"> </w:t>
      </w:r>
      <w:r w:rsidRPr="004A421B">
        <w:rPr>
          <w:color w:val="E7E6E6" w:themeColor="background2"/>
        </w:rPr>
        <w:tab/>
        <w:t>Change wording: ACT stands for Acceptance and Commitment Therapy</w:t>
      </w:r>
    </w:p>
    <w:p w14:paraId="4778739D" w14:textId="77777777" w:rsidR="005933FE" w:rsidRPr="004A421B" w:rsidRDefault="00B42A41" w:rsidP="005933FE">
      <w:pPr>
        <w:ind w:left="720" w:hanging="720"/>
        <w:rPr>
          <w:color w:val="E7E6E6" w:themeColor="background2"/>
        </w:rPr>
      </w:pPr>
      <w:r w:rsidRPr="004A421B">
        <w:rPr>
          <w:color w:val="E7E6E6" w:themeColor="background2"/>
        </w:rPr>
        <w:t>6/46</w:t>
      </w:r>
      <w:r w:rsidRPr="004A421B">
        <w:rPr>
          <w:color w:val="E7E6E6" w:themeColor="background2"/>
        </w:rPr>
        <w:tab/>
        <w:t>For a different setting, rather than indoor vs outdoor, show a hospital vs a school.</w:t>
      </w:r>
    </w:p>
    <w:p w14:paraId="72F82BB1" w14:textId="77777777" w:rsidR="00B42A41" w:rsidRPr="004A421B" w:rsidRDefault="00B42A41" w:rsidP="005933FE">
      <w:pPr>
        <w:ind w:left="720" w:hanging="720"/>
        <w:rPr>
          <w:color w:val="E7E6E6" w:themeColor="background2"/>
        </w:rPr>
      </w:pPr>
      <w:r w:rsidRPr="004A421B">
        <w:rPr>
          <w:color w:val="E7E6E6" w:themeColor="background2"/>
        </w:rPr>
        <w:t>6.57</w:t>
      </w:r>
      <w:r w:rsidRPr="004A421B">
        <w:rPr>
          <w:color w:val="E7E6E6" w:themeColor="background2"/>
        </w:rPr>
        <w:tab/>
        <w:t>Change wording: Not Significant rather than Insignificant</w:t>
      </w:r>
    </w:p>
    <w:p w14:paraId="35B12774" w14:textId="77777777" w:rsidR="00B42A41" w:rsidRPr="004A421B" w:rsidRDefault="00B42A41" w:rsidP="005933FE">
      <w:pPr>
        <w:ind w:left="720" w:hanging="720"/>
        <w:rPr>
          <w:color w:val="E7E6E6" w:themeColor="background2"/>
        </w:rPr>
      </w:pPr>
      <w:r w:rsidRPr="004A421B">
        <w:rPr>
          <w:color w:val="E7E6E6" w:themeColor="background2"/>
        </w:rPr>
        <w:t>7:55</w:t>
      </w:r>
      <w:r w:rsidRPr="004A421B">
        <w:rPr>
          <w:color w:val="E7E6E6" w:themeColor="background2"/>
        </w:rPr>
        <w:tab/>
        <w:t>Spelling: Autism Spectrum</w:t>
      </w:r>
    </w:p>
    <w:p w14:paraId="6843543F" w14:textId="77777777" w:rsidR="00295333" w:rsidRPr="005933FE" w:rsidRDefault="00295333" w:rsidP="005933FE">
      <w:pPr>
        <w:ind w:left="720" w:hanging="720"/>
      </w:pPr>
    </w:p>
    <w:p w14:paraId="7A03DD2F" w14:textId="77777777" w:rsidR="005933FE" w:rsidRDefault="00295333" w:rsidP="00295333">
      <w:pPr>
        <w:pStyle w:val="Heading1"/>
      </w:pPr>
      <w:r>
        <w:t>Images</w:t>
      </w:r>
    </w:p>
    <w:p w14:paraId="01494E49" w14:textId="77777777" w:rsidR="00295333" w:rsidRPr="004C1D05" w:rsidRDefault="00295333" w:rsidP="00295333">
      <w:pPr>
        <w:rPr>
          <w:color w:val="E7E6E6" w:themeColor="background2"/>
        </w:rPr>
      </w:pPr>
      <w:r w:rsidRPr="004C1D05">
        <w:rPr>
          <w:color w:val="E7E6E6" w:themeColor="background2"/>
        </w:rPr>
        <w:t xml:space="preserve">Throughout: Use the Copyright symbol </w:t>
      </w:r>
      <w:r w:rsidRPr="004C1D05">
        <w:rPr>
          <w:rFonts w:cstheme="minorHAnsi"/>
          <w:color w:val="E7E6E6" w:themeColor="background2"/>
        </w:rPr>
        <w:t>©</w:t>
      </w:r>
      <w:r w:rsidRPr="004C1D05">
        <w:rPr>
          <w:color w:val="E7E6E6" w:themeColor="background2"/>
        </w:rPr>
        <w:t xml:space="preserve"> not the Creative Commons logo when discussing copyright.</w:t>
      </w:r>
    </w:p>
    <w:p w14:paraId="744D03E2" w14:textId="77777777" w:rsidR="00295333" w:rsidRPr="00AD4C78" w:rsidRDefault="00295333" w:rsidP="00295333">
      <w:pPr>
        <w:rPr>
          <w:color w:val="E7E6E6" w:themeColor="background2"/>
        </w:rPr>
      </w:pPr>
      <w:r w:rsidRPr="00AD4C78">
        <w:rPr>
          <w:color w:val="E7E6E6" w:themeColor="background2"/>
        </w:rPr>
        <w:t>0.03</w:t>
      </w:r>
      <w:r w:rsidRPr="00AD4C78">
        <w:rPr>
          <w:color w:val="E7E6E6" w:themeColor="background2"/>
        </w:rPr>
        <w:tab/>
        <w:t>Show a manual, brochures, workshop, slideshow rather than the map and contract</w:t>
      </w:r>
    </w:p>
    <w:p w14:paraId="499AEC3D" w14:textId="77777777" w:rsidR="00295333" w:rsidRPr="00D004D5" w:rsidRDefault="00295333" w:rsidP="00295333">
      <w:pPr>
        <w:rPr>
          <w:color w:val="E7E6E6" w:themeColor="background2"/>
        </w:rPr>
      </w:pPr>
      <w:r w:rsidRPr="00D004D5">
        <w:rPr>
          <w:color w:val="E7E6E6" w:themeColor="background2"/>
        </w:rPr>
        <w:t>0:22</w:t>
      </w:r>
      <w:r w:rsidRPr="00D004D5">
        <w:rPr>
          <w:color w:val="E7E6E6" w:themeColor="background2"/>
        </w:rPr>
        <w:tab/>
        <w:t>Can you put the map on the screen in the classroom?</w:t>
      </w:r>
    </w:p>
    <w:p w14:paraId="5765BE32" w14:textId="77777777" w:rsidR="00295333" w:rsidRPr="004C1D05" w:rsidRDefault="00295333" w:rsidP="00295333">
      <w:pPr>
        <w:rPr>
          <w:color w:val="E7E6E6" w:themeColor="background2"/>
        </w:rPr>
      </w:pPr>
      <w:r w:rsidRPr="004C1D05">
        <w:rPr>
          <w:color w:val="E7E6E6" w:themeColor="background2"/>
        </w:rPr>
        <w:t>0:44</w:t>
      </w:r>
      <w:r w:rsidRPr="004C1D05">
        <w:rPr>
          <w:color w:val="E7E6E6" w:themeColor="background2"/>
        </w:rPr>
        <w:tab/>
        <w:t>Copyright symbol</w:t>
      </w:r>
    </w:p>
    <w:p w14:paraId="753E5C6D" w14:textId="77777777" w:rsidR="00295333" w:rsidRPr="00AD4C78" w:rsidRDefault="00295333" w:rsidP="00295333">
      <w:pPr>
        <w:rPr>
          <w:color w:val="E7E6E6" w:themeColor="background2"/>
        </w:rPr>
      </w:pPr>
      <w:r w:rsidRPr="00AD4C78">
        <w:rPr>
          <w:color w:val="E7E6E6" w:themeColor="background2"/>
        </w:rPr>
        <w:t>1.44</w:t>
      </w:r>
      <w:r w:rsidRPr="00AD4C78">
        <w:rPr>
          <w:color w:val="E7E6E6" w:themeColor="background2"/>
        </w:rPr>
        <w:tab/>
        <w:t>Not a correction: just a comment. I love the reaction of the student to the artist!</w:t>
      </w:r>
    </w:p>
    <w:p w14:paraId="746CC0C0" w14:textId="77777777" w:rsidR="00295333" w:rsidRPr="00D004D5" w:rsidRDefault="00295333" w:rsidP="00295333">
      <w:pPr>
        <w:rPr>
          <w:color w:val="E7E6E6" w:themeColor="background2"/>
        </w:rPr>
      </w:pPr>
      <w:r w:rsidRPr="00D004D5">
        <w:rPr>
          <w:color w:val="E7E6E6" w:themeColor="background2"/>
        </w:rPr>
        <w:t>1.45</w:t>
      </w:r>
      <w:r w:rsidRPr="00D004D5">
        <w:rPr>
          <w:color w:val="E7E6E6" w:themeColor="background2"/>
        </w:rPr>
        <w:tab/>
        <w:t>Last name, first initial, not first name.</w:t>
      </w:r>
    </w:p>
    <w:p w14:paraId="0B2B6909" w14:textId="77777777" w:rsidR="00295333" w:rsidRDefault="00295333" w:rsidP="00295333"/>
    <w:p w14:paraId="1B69254F" w14:textId="77777777" w:rsidR="00295333" w:rsidRDefault="00725BC8" w:rsidP="00725BC8">
      <w:pPr>
        <w:pStyle w:val="Heading1"/>
      </w:pPr>
      <w:r>
        <w:t>Appendices</w:t>
      </w:r>
    </w:p>
    <w:p w14:paraId="2BC91387" w14:textId="77777777" w:rsidR="000F7D07" w:rsidRPr="004C1D05" w:rsidRDefault="000F7D07" w:rsidP="003432C7">
      <w:pPr>
        <w:rPr>
          <w:color w:val="E7E6E6" w:themeColor="background2"/>
        </w:rPr>
      </w:pPr>
      <w:r w:rsidRPr="004C1D05">
        <w:rPr>
          <w:color w:val="E7E6E6" w:themeColor="background2"/>
        </w:rPr>
        <w:t>0.16</w:t>
      </w:r>
      <w:r w:rsidRPr="004C1D05">
        <w:rPr>
          <w:color w:val="E7E6E6" w:themeColor="background2"/>
        </w:rPr>
        <w:tab/>
        <w:t>Add punctuation: Participants’ Instructions</w:t>
      </w:r>
    </w:p>
    <w:p w14:paraId="5BFEF4FD" w14:textId="77777777" w:rsidR="003432C7" w:rsidRPr="004C1D05" w:rsidRDefault="003432C7" w:rsidP="003432C7">
      <w:pPr>
        <w:rPr>
          <w:color w:val="E7E6E6" w:themeColor="background2"/>
        </w:rPr>
      </w:pPr>
      <w:r w:rsidRPr="004C1D05">
        <w:rPr>
          <w:color w:val="E7E6E6" w:themeColor="background2"/>
        </w:rPr>
        <w:lastRenderedPageBreak/>
        <w:t>0.27</w:t>
      </w:r>
      <w:r w:rsidRPr="004C1D05">
        <w:rPr>
          <w:color w:val="E7E6E6" w:themeColor="background2"/>
        </w:rPr>
        <w:tab/>
        <w:t>Non-Copyrighted, not Non-Copyright</w:t>
      </w:r>
    </w:p>
    <w:p w14:paraId="5F096AAB" w14:textId="77777777" w:rsidR="003432C7" w:rsidRPr="004C1D05" w:rsidRDefault="00DB61BB" w:rsidP="003432C7">
      <w:pPr>
        <w:rPr>
          <w:color w:val="E7E6E6" w:themeColor="background2"/>
        </w:rPr>
      </w:pPr>
      <w:r w:rsidRPr="004C1D05">
        <w:rPr>
          <w:color w:val="E7E6E6" w:themeColor="background2"/>
        </w:rPr>
        <w:t>0.33</w:t>
      </w:r>
      <w:r w:rsidR="003432C7" w:rsidRPr="004C1D05">
        <w:rPr>
          <w:color w:val="E7E6E6" w:themeColor="background2"/>
        </w:rPr>
        <w:tab/>
        <w:t>Copyright symbol, not Creative Commons symbol</w:t>
      </w:r>
    </w:p>
    <w:p w14:paraId="074E1D62" w14:textId="77777777" w:rsidR="00725BC8" w:rsidRPr="004C1D05" w:rsidRDefault="003432C7" w:rsidP="00725BC8">
      <w:pPr>
        <w:rPr>
          <w:color w:val="E7E6E6" w:themeColor="background2"/>
        </w:rPr>
      </w:pPr>
      <w:r w:rsidRPr="004C1D05">
        <w:rPr>
          <w:color w:val="E7E6E6" w:themeColor="background2"/>
        </w:rPr>
        <w:t>0.45</w:t>
      </w:r>
      <w:r w:rsidRPr="004C1D05">
        <w:rPr>
          <w:color w:val="E7E6E6" w:themeColor="background2"/>
        </w:rPr>
        <w:tab/>
        <w:t>Describe the Measure, not Methodology</w:t>
      </w:r>
    </w:p>
    <w:p w14:paraId="5AC9E45C" w14:textId="77777777" w:rsidR="003432C7" w:rsidRPr="004C1D05" w:rsidRDefault="003432C7" w:rsidP="00725BC8">
      <w:pPr>
        <w:rPr>
          <w:color w:val="E7E6E6" w:themeColor="background2"/>
        </w:rPr>
      </w:pPr>
      <w:r w:rsidRPr="004C1D05">
        <w:rPr>
          <w:color w:val="E7E6E6" w:themeColor="background2"/>
        </w:rPr>
        <w:t>1:00</w:t>
      </w:r>
      <w:r w:rsidRPr="004C1D05">
        <w:rPr>
          <w:color w:val="E7E6E6" w:themeColor="background2"/>
        </w:rPr>
        <w:tab/>
        <w:t>Add Manual or Workshop Materials</w:t>
      </w:r>
    </w:p>
    <w:p w14:paraId="0E4A7A43" w14:textId="77777777" w:rsidR="003432C7" w:rsidRPr="004C1D05" w:rsidRDefault="003432C7" w:rsidP="00725BC8">
      <w:pPr>
        <w:rPr>
          <w:color w:val="E7E6E6" w:themeColor="background2"/>
        </w:rPr>
      </w:pPr>
      <w:r w:rsidRPr="004C1D05">
        <w:rPr>
          <w:color w:val="E7E6E6" w:themeColor="background2"/>
        </w:rPr>
        <w:t>1.19</w:t>
      </w:r>
      <w:r w:rsidRPr="004C1D05">
        <w:rPr>
          <w:color w:val="E7E6E6" w:themeColor="background2"/>
        </w:rPr>
        <w:tab/>
        <w:t>Change Workshop Materials to Recruitment</w:t>
      </w:r>
      <w:r w:rsidR="00DB61BB" w:rsidRPr="004C1D05">
        <w:rPr>
          <w:color w:val="E7E6E6" w:themeColor="background2"/>
        </w:rPr>
        <w:t xml:space="preserve"> Materials</w:t>
      </w:r>
    </w:p>
    <w:p w14:paraId="5A4111D6" w14:textId="77777777" w:rsidR="003432C7" w:rsidRPr="004C1D05" w:rsidRDefault="003432C7" w:rsidP="00725BC8">
      <w:pPr>
        <w:rPr>
          <w:color w:val="E7E6E6" w:themeColor="background2"/>
        </w:rPr>
      </w:pPr>
      <w:r w:rsidRPr="004C1D05">
        <w:rPr>
          <w:color w:val="E7E6E6" w:themeColor="background2"/>
        </w:rPr>
        <w:t>1.32</w:t>
      </w:r>
      <w:r w:rsidRPr="004C1D05">
        <w:rPr>
          <w:color w:val="E7E6E6" w:themeColor="background2"/>
        </w:rPr>
        <w:tab/>
        <w:t xml:space="preserve">Add text: </w:t>
      </w:r>
      <w:r w:rsidR="00910248" w:rsidRPr="004C1D05">
        <w:rPr>
          <w:color w:val="E7E6E6" w:themeColor="background2"/>
        </w:rPr>
        <w:tab/>
        <w:t>Label:</w:t>
      </w:r>
      <w:r w:rsidRPr="004C1D05">
        <w:rPr>
          <w:color w:val="E7E6E6" w:themeColor="background2"/>
        </w:rPr>
        <w:t xml:space="preserve"> Appendix </w:t>
      </w:r>
      <w:proofErr w:type="gramStart"/>
      <w:r w:rsidR="006C5637" w:rsidRPr="004C1D05">
        <w:rPr>
          <w:color w:val="E7E6E6" w:themeColor="background2"/>
        </w:rPr>
        <w:t>A</w:t>
      </w:r>
      <w:proofErr w:type="gramEnd"/>
      <w:r w:rsidR="006C5637" w:rsidRPr="004C1D05">
        <w:rPr>
          <w:color w:val="E7E6E6" w:themeColor="background2"/>
        </w:rPr>
        <w:tab/>
      </w:r>
      <w:r w:rsidRPr="004C1D05">
        <w:rPr>
          <w:color w:val="E7E6E6" w:themeColor="background2"/>
        </w:rPr>
        <w:t>Title: Happiness Measure</w:t>
      </w:r>
    </w:p>
    <w:p w14:paraId="0D56331C" w14:textId="77777777" w:rsidR="00DB61BB" w:rsidRDefault="00DB61BB" w:rsidP="00725BC8"/>
    <w:p w14:paraId="3EF37005" w14:textId="77777777" w:rsidR="00DB61BB" w:rsidRDefault="0024118A" w:rsidP="0024118A">
      <w:pPr>
        <w:pStyle w:val="Heading1"/>
      </w:pPr>
      <w:r>
        <w:t>References</w:t>
      </w:r>
    </w:p>
    <w:p w14:paraId="1C1D4829" w14:textId="77777777" w:rsidR="00DE6A2B" w:rsidRPr="00F67336" w:rsidRDefault="006E4B75" w:rsidP="00DE6A2B">
      <w:pPr>
        <w:rPr>
          <w:color w:val="E7E6E6" w:themeColor="background2"/>
        </w:rPr>
      </w:pPr>
      <w:r w:rsidRPr="00F67336">
        <w:rPr>
          <w:color w:val="E7E6E6" w:themeColor="background2"/>
        </w:rPr>
        <w:t>0.15</w:t>
      </w:r>
      <w:r w:rsidRPr="00F67336">
        <w:rPr>
          <w:color w:val="E7E6E6" w:themeColor="background2"/>
        </w:rPr>
        <w:tab/>
        <w:t>Capitalize R on Roles</w:t>
      </w:r>
    </w:p>
    <w:p w14:paraId="2A66064B" w14:textId="77777777" w:rsidR="006E4B75" w:rsidRPr="00D004D5" w:rsidRDefault="006E4B75" w:rsidP="00DE6A2B">
      <w:pPr>
        <w:rPr>
          <w:color w:val="E7E6E6" w:themeColor="background2"/>
        </w:rPr>
      </w:pPr>
      <w:r w:rsidRPr="00D004D5">
        <w:rPr>
          <w:color w:val="E7E6E6" w:themeColor="background2"/>
        </w:rPr>
        <w:t>0:31</w:t>
      </w:r>
      <w:r w:rsidRPr="00D004D5">
        <w:rPr>
          <w:color w:val="E7E6E6" w:themeColor="background2"/>
        </w:rPr>
        <w:tab/>
        <w:t>Match citations, not citation</w:t>
      </w:r>
    </w:p>
    <w:p w14:paraId="270C23F8" w14:textId="77777777" w:rsidR="006E4B75" w:rsidRPr="00D004D5" w:rsidRDefault="007C5577" w:rsidP="00DE6A2B">
      <w:pPr>
        <w:rPr>
          <w:color w:val="E7E6E6" w:themeColor="background2"/>
        </w:rPr>
      </w:pPr>
      <w:r w:rsidRPr="00D004D5">
        <w:rPr>
          <w:color w:val="E7E6E6" w:themeColor="background2"/>
        </w:rPr>
        <w:t>0.53</w:t>
      </w:r>
      <w:r w:rsidRPr="00D004D5">
        <w:rPr>
          <w:color w:val="E7E6E6" w:themeColor="background2"/>
        </w:rPr>
        <w:tab/>
        <w:t xml:space="preserve">DOI not </w:t>
      </w:r>
      <w:proofErr w:type="spellStart"/>
      <w:r w:rsidRPr="00D004D5">
        <w:rPr>
          <w:color w:val="E7E6E6" w:themeColor="background2"/>
        </w:rPr>
        <w:t>doi</w:t>
      </w:r>
      <w:proofErr w:type="spellEnd"/>
    </w:p>
    <w:p w14:paraId="17CCA7D4" w14:textId="77777777" w:rsidR="007C5577" w:rsidRPr="00F67336" w:rsidRDefault="007C5577" w:rsidP="00DE6A2B">
      <w:pPr>
        <w:rPr>
          <w:color w:val="E7E6E6" w:themeColor="background2"/>
        </w:rPr>
      </w:pPr>
      <w:r w:rsidRPr="00F67336">
        <w:rPr>
          <w:color w:val="E7E6E6" w:themeColor="background2"/>
        </w:rPr>
        <w:t>2.58</w:t>
      </w:r>
      <w:r w:rsidRPr="00F67336">
        <w:rPr>
          <w:color w:val="E7E6E6" w:themeColor="background2"/>
        </w:rPr>
        <w:tab/>
        <w:t>Insert space before Edwards, J.</w:t>
      </w:r>
    </w:p>
    <w:p w14:paraId="214F357A" w14:textId="77777777" w:rsidR="007C5577" w:rsidRPr="00F67336" w:rsidRDefault="007C5577" w:rsidP="007C5577">
      <w:pPr>
        <w:ind w:left="720" w:hanging="720"/>
        <w:rPr>
          <w:color w:val="E7E6E6" w:themeColor="background2"/>
        </w:rPr>
      </w:pPr>
      <w:r w:rsidRPr="00F67336">
        <w:rPr>
          <w:color w:val="E7E6E6" w:themeColor="background2"/>
        </w:rPr>
        <w:t>3.14</w:t>
      </w:r>
      <w:r w:rsidRPr="00F67336">
        <w:rPr>
          <w:color w:val="E7E6E6" w:themeColor="background2"/>
        </w:rPr>
        <w:tab/>
        <w:t>On left side of screen, put period after Statistics Canada. (</w:t>
      </w:r>
      <w:proofErr w:type="spellStart"/>
      <w:r w:rsidRPr="00F67336">
        <w:rPr>
          <w:color w:val="E7E6E6" w:themeColor="background2"/>
        </w:rPr>
        <w:t>n.d.</w:t>
      </w:r>
      <w:proofErr w:type="spellEnd"/>
      <w:r w:rsidRPr="00F67336">
        <w:rPr>
          <w:color w:val="E7E6E6" w:themeColor="background2"/>
        </w:rPr>
        <w:t>). Use hanging indent to indicate that this is a reference</w:t>
      </w:r>
    </w:p>
    <w:p w14:paraId="76C34B67" w14:textId="77777777" w:rsidR="007C5577" w:rsidRPr="00F67336" w:rsidRDefault="007C5577" w:rsidP="007C5577">
      <w:pPr>
        <w:ind w:left="720"/>
        <w:rPr>
          <w:color w:val="E7E6E6" w:themeColor="background2"/>
        </w:rPr>
      </w:pPr>
      <w:r w:rsidRPr="00F67336">
        <w:rPr>
          <w:color w:val="E7E6E6" w:themeColor="background2"/>
        </w:rPr>
        <w:t>On right side of screen, remove period after the last blah. Move the word Statistics up so that the citation does not start on a new line.</w:t>
      </w:r>
    </w:p>
    <w:p w14:paraId="3D30B690" w14:textId="77777777" w:rsidR="007C5577" w:rsidRPr="00F67336" w:rsidRDefault="007C5577" w:rsidP="007C5577">
      <w:pPr>
        <w:rPr>
          <w:color w:val="E7E6E6" w:themeColor="background2"/>
        </w:rPr>
      </w:pPr>
      <w:r w:rsidRPr="007504C2">
        <w:rPr>
          <w:color w:val="E7E6E6" w:themeColor="background2"/>
        </w:rPr>
        <w:t>3.29</w:t>
      </w:r>
      <w:r w:rsidRPr="007504C2">
        <w:rPr>
          <w:color w:val="E7E6E6" w:themeColor="background2"/>
        </w:rPr>
        <w:tab/>
        <w:t xml:space="preserve">Add missing period after D: </w:t>
      </w:r>
      <w:proofErr w:type="spellStart"/>
      <w:r w:rsidRPr="007504C2">
        <w:rPr>
          <w:color w:val="E7E6E6" w:themeColor="background2"/>
        </w:rPr>
        <w:t>n.d.</w:t>
      </w:r>
      <w:proofErr w:type="spellEnd"/>
    </w:p>
    <w:p w14:paraId="10D88DCE" w14:textId="77777777" w:rsidR="007C5577" w:rsidRPr="00F67336" w:rsidRDefault="007C5577" w:rsidP="007C5577">
      <w:pPr>
        <w:rPr>
          <w:color w:val="E7E6E6" w:themeColor="background2"/>
        </w:rPr>
      </w:pPr>
      <w:r w:rsidRPr="00F67336">
        <w:rPr>
          <w:color w:val="E7E6E6" w:themeColor="background2"/>
        </w:rPr>
        <w:t>3.38</w:t>
      </w:r>
      <w:r w:rsidRPr="00F67336">
        <w:rPr>
          <w:color w:val="E7E6E6" w:themeColor="background2"/>
        </w:rPr>
        <w:tab/>
        <w:t xml:space="preserve">Use copyright symbol, not </w:t>
      </w:r>
      <w:proofErr w:type="gramStart"/>
      <w:r w:rsidRPr="00F67336">
        <w:rPr>
          <w:color w:val="E7E6E6" w:themeColor="background2"/>
        </w:rPr>
        <w:t>Creative Commons</w:t>
      </w:r>
      <w:proofErr w:type="gramEnd"/>
      <w:r w:rsidRPr="00F67336">
        <w:rPr>
          <w:color w:val="E7E6E6" w:themeColor="background2"/>
        </w:rPr>
        <w:t xml:space="preserve"> symbol.</w:t>
      </w:r>
    </w:p>
    <w:p w14:paraId="5EC4C2FE" w14:textId="77777777" w:rsidR="007C5577" w:rsidRPr="00F67336" w:rsidRDefault="007C5577" w:rsidP="007C5577">
      <w:pPr>
        <w:rPr>
          <w:color w:val="E7E6E6" w:themeColor="background2"/>
        </w:rPr>
      </w:pPr>
      <w:r w:rsidRPr="00F67336">
        <w:rPr>
          <w:color w:val="E7E6E6" w:themeColor="background2"/>
        </w:rPr>
        <w:tab/>
        <w:t>Cross through with red, not green</w:t>
      </w:r>
    </w:p>
    <w:p w14:paraId="3D797C17" w14:textId="77777777" w:rsidR="007C5577" w:rsidRPr="007504C2" w:rsidRDefault="007C5577" w:rsidP="007C5577">
      <w:pPr>
        <w:rPr>
          <w:color w:val="E7E6E6" w:themeColor="background2"/>
        </w:rPr>
      </w:pPr>
      <w:r w:rsidRPr="007504C2">
        <w:rPr>
          <w:color w:val="E7E6E6" w:themeColor="background2"/>
        </w:rPr>
        <w:t>4.11</w:t>
      </w:r>
      <w:r w:rsidRPr="007504C2">
        <w:rPr>
          <w:color w:val="E7E6E6" w:themeColor="background2"/>
        </w:rPr>
        <w:tab/>
        <w:t xml:space="preserve">Use copyright symbol, not </w:t>
      </w:r>
      <w:proofErr w:type="gramStart"/>
      <w:r w:rsidRPr="007504C2">
        <w:rPr>
          <w:color w:val="E7E6E6" w:themeColor="background2"/>
        </w:rPr>
        <w:t>Creative Commons</w:t>
      </w:r>
      <w:proofErr w:type="gramEnd"/>
      <w:r w:rsidRPr="007504C2">
        <w:rPr>
          <w:color w:val="E7E6E6" w:themeColor="background2"/>
        </w:rPr>
        <w:t xml:space="preserve"> symbol.</w:t>
      </w:r>
    </w:p>
    <w:p w14:paraId="789A54D2" w14:textId="77777777" w:rsidR="007C5577" w:rsidRPr="007504C2" w:rsidRDefault="007C5577" w:rsidP="007C5577">
      <w:pPr>
        <w:rPr>
          <w:color w:val="E7E6E6" w:themeColor="background2"/>
        </w:rPr>
      </w:pPr>
      <w:r w:rsidRPr="007504C2">
        <w:rPr>
          <w:color w:val="E7E6E6" w:themeColor="background2"/>
        </w:rPr>
        <w:t>4.41</w:t>
      </w:r>
      <w:r w:rsidRPr="007504C2">
        <w:rPr>
          <w:color w:val="E7E6E6" w:themeColor="background2"/>
        </w:rPr>
        <w:tab/>
        <w:t>Change the author to an organization: The Farley Foundation</w:t>
      </w:r>
    </w:p>
    <w:p w14:paraId="53B4EDA8" w14:textId="77777777" w:rsidR="007C5577" w:rsidRPr="007504C2" w:rsidRDefault="007C5577" w:rsidP="007C5577">
      <w:pPr>
        <w:rPr>
          <w:color w:val="E7E6E6" w:themeColor="background2"/>
        </w:rPr>
      </w:pPr>
      <w:r w:rsidRPr="007504C2">
        <w:rPr>
          <w:color w:val="E7E6E6" w:themeColor="background2"/>
        </w:rPr>
        <w:t>5.17</w:t>
      </w:r>
      <w:r w:rsidRPr="007504C2">
        <w:rPr>
          <w:color w:val="E7E6E6" w:themeColor="background2"/>
        </w:rPr>
        <w:tab/>
        <w:t xml:space="preserve">Use copyright symbol, not </w:t>
      </w:r>
      <w:proofErr w:type="gramStart"/>
      <w:r w:rsidRPr="007504C2">
        <w:rPr>
          <w:color w:val="E7E6E6" w:themeColor="background2"/>
        </w:rPr>
        <w:t>Creative Commons</w:t>
      </w:r>
      <w:proofErr w:type="gramEnd"/>
      <w:r w:rsidRPr="007504C2">
        <w:rPr>
          <w:color w:val="E7E6E6" w:themeColor="background2"/>
        </w:rPr>
        <w:t xml:space="preserve"> symbol.</w:t>
      </w:r>
    </w:p>
    <w:p w14:paraId="5F0E1920" w14:textId="77777777" w:rsidR="007C5577" w:rsidRPr="007504C2" w:rsidRDefault="007C5577" w:rsidP="007C5577">
      <w:pPr>
        <w:rPr>
          <w:color w:val="E7E6E6" w:themeColor="background2"/>
        </w:rPr>
      </w:pPr>
      <w:r w:rsidRPr="007504C2">
        <w:rPr>
          <w:color w:val="E7E6E6" w:themeColor="background2"/>
        </w:rPr>
        <w:t>5.54</w:t>
      </w:r>
      <w:r w:rsidRPr="007504C2">
        <w:rPr>
          <w:color w:val="E7E6E6" w:themeColor="background2"/>
        </w:rPr>
        <w:tab/>
        <w:t>Correct wording: Only include references for items to which you refer in your paper</w:t>
      </w:r>
      <w:r w:rsidR="00D724D0" w:rsidRPr="007504C2">
        <w:rPr>
          <w:color w:val="E7E6E6" w:themeColor="background2"/>
        </w:rPr>
        <w:t>.</w:t>
      </w:r>
    </w:p>
    <w:p w14:paraId="3AE6CB53" w14:textId="77777777" w:rsidR="00E25EED" w:rsidRDefault="00E25EED" w:rsidP="00E25EED">
      <w:pPr>
        <w:pStyle w:val="Heading1"/>
      </w:pPr>
      <w:r>
        <w:t>Final steps</w:t>
      </w:r>
    </w:p>
    <w:p w14:paraId="4312FBCE" w14:textId="77777777" w:rsidR="007C5577" w:rsidRPr="00D004D5" w:rsidRDefault="00B93828" w:rsidP="007C5577">
      <w:pPr>
        <w:ind w:left="720" w:hanging="720"/>
        <w:rPr>
          <w:color w:val="E7E6E6" w:themeColor="background2"/>
        </w:rPr>
      </w:pPr>
      <w:r w:rsidRPr="00D004D5">
        <w:rPr>
          <w:color w:val="E7E6E6" w:themeColor="background2"/>
        </w:rPr>
        <w:t>0.11</w:t>
      </w:r>
      <w:r w:rsidRPr="00D004D5">
        <w:rPr>
          <w:color w:val="E7E6E6" w:themeColor="background2"/>
        </w:rPr>
        <w:tab/>
        <w:t xml:space="preserve">Fix timing on image. Currently it swoops up, then reappears. </w:t>
      </w:r>
    </w:p>
    <w:p w14:paraId="4A52E0B5" w14:textId="77777777" w:rsidR="00D724D0" w:rsidRPr="00D004D5" w:rsidRDefault="00D724D0" w:rsidP="007C5577">
      <w:pPr>
        <w:ind w:left="720" w:hanging="720"/>
        <w:rPr>
          <w:color w:val="E7E6E6" w:themeColor="background2"/>
        </w:rPr>
      </w:pPr>
      <w:r w:rsidRPr="00D004D5">
        <w:rPr>
          <w:color w:val="E7E6E6" w:themeColor="background2"/>
        </w:rPr>
        <w:t>0.35</w:t>
      </w:r>
      <w:r w:rsidRPr="00D004D5">
        <w:rPr>
          <w:color w:val="E7E6E6" w:themeColor="background2"/>
        </w:rPr>
        <w:tab/>
        <w:t xml:space="preserve">Spelling: Roman Numerals, not </w:t>
      </w:r>
      <w:proofErr w:type="spellStart"/>
      <w:r w:rsidRPr="00D004D5">
        <w:rPr>
          <w:color w:val="E7E6E6" w:themeColor="background2"/>
        </w:rPr>
        <w:t>Numberals</w:t>
      </w:r>
      <w:proofErr w:type="spellEnd"/>
    </w:p>
    <w:p w14:paraId="6883558B" w14:textId="77777777" w:rsidR="00B93828" w:rsidRPr="00D004D5" w:rsidRDefault="00B93828" w:rsidP="007C5577">
      <w:pPr>
        <w:ind w:left="720" w:hanging="720"/>
        <w:rPr>
          <w:color w:val="E7E6E6" w:themeColor="background2"/>
        </w:rPr>
      </w:pPr>
      <w:r w:rsidRPr="00D004D5">
        <w:rPr>
          <w:color w:val="E7E6E6" w:themeColor="background2"/>
        </w:rPr>
        <w:t>0.44</w:t>
      </w:r>
      <w:r w:rsidRPr="00D004D5">
        <w:rPr>
          <w:color w:val="E7E6E6" w:themeColor="background2"/>
        </w:rPr>
        <w:tab/>
        <w:t xml:space="preserve">Spelling: Grammar, not </w:t>
      </w:r>
      <w:proofErr w:type="spellStart"/>
      <w:r w:rsidRPr="00D004D5">
        <w:rPr>
          <w:color w:val="E7E6E6" w:themeColor="background2"/>
        </w:rPr>
        <w:t>Grammer</w:t>
      </w:r>
      <w:proofErr w:type="spellEnd"/>
    </w:p>
    <w:p w14:paraId="1175B4E1" w14:textId="77777777" w:rsidR="00D724D0" w:rsidRPr="00D004D5" w:rsidRDefault="00B93828" w:rsidP="00D724D0">
      <w:pPr>
        <w:ind w:left="720" w:hanging="720"/>
        <w:rPr>
          <w:color w:val="E7E6E6" w:themeColor="background2"/>
        </w:rPr>
      </w:pPr>
      <w:r w:rsidRPr="00D004D5">
        <w:rPr>
          <w:color w:val="E7E6E6" w:themeColor="background2"/>
        </w:rPr>
        <w:t>0.49</w:t>
      </w:r>
      <w:r w:rsidRPr="00D004D5">
        <w:rPr>
          <w:color w:val="E7E6E6" w:themeColor="background2"/>
        </w:rPr>
        <w:tab/>
        <w:t xml:space="preserve">Spelling: Citations, not </w:t>
      </w:r>
      <w:proofErr w:type="spellStart"/>
      <w:r w:rsidRPr="00D004D5">
        <w:rPr>
          <w:color w:val="E7E6E6" w:themeColor="background2"/>
        </w:rPr>
        <w:t>Citiations</w:t>
      </w:r>
      <w:proofErr w:type="spellEnd"/>
    </w:p>
    <w:p w14:paraId="6BA8C71F" w14:textId="77777777" w:rsidR="00295333" w:rsidRPr="004D1223" w:rsidRDefault="00D724D0" w:rsidP="00D724D0">
      <w:pPr>
        <w:ind w:left="720" w:hanging="720"/>
        <w:rPr>
          <w:color w:val="E7E6E6" w:themeColor="background2"/>
        </w:rPr>
      </w:pPr>
      <w:r w:rsidRPr="00D004D5">
        <w:rPr>
          <w:color w:val="E7E6E6" w:themeColor="background2"/>
        </w:rPr>
        <w:t>1.12</w:t>
      </w:r>
      <w:r w:rsidRPr="00D004D5">
        <w:rPr>
          <w:color w:val="E7E6E6" w:themeColor="background2"/>
        </w:rPr>
        <w:tab/>
        <w:t>On in-basket, just have REB forms, not termination forms</w:t>
      </w:r>
    </w:p>
    <w:sectPr w:rsidR="00295333" w:rsidRPr="004D1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Rebecca Murphy" w:date="2020-01-10T10:45:00Z" w:initials="RM">
    <w:p w14:paraId="20D653E0" w14:textId="77777777" w:rsidR="004D1223" w:rsidRDefault="004D1223">
      <w:pPr>
        <w:pStyle w:val="CommentText"/>
      </w:pPr>
      <w:r>
        <w:rPr>
          <w:rStyle w:val="CommentReference"/>
        </w:rPr>
        <w:annotationRef/>
      </w:r>
      <w:r>
        <w:t>Change background mu</w:t>
      </w:r>
      <w:bookmarkStart w:id="1" w:name="_GoBack"/>
      <w:bookmarkEnd w:id="1"/>
      <w:r>
        <w:t>sic to 2%</w:t>
      </w:r>
    </w:p>
    <w:p w14:paraId="595C7D15" w14:textId="77777777" w:rsidR="004D1223" w:rsidRDefault="004D1223">
      <w:pPr>
        <w:pStyle w:val="CommentText"/>
      </w:pPr>
      <w:r>
        <w:t>Voice over is at 200% (loud as it can go)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95C7D1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ebecca Murphy">
    <w15:presenceInfo w15:providerId="AD" w15:userId="S-1-5-21-2878127933-81051216-490958938-1427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0MTK0NDG0MDUxNjNU0lEKTi0uzszPAykwrAUAoLwM5iwAAAA="/>
  </w:docVars>
  <w:rsids>
    <w:rsidRoot w:val="00B83794"/>
    <w:rsid w:val="000F7D07"/>
    <w:rsid w:val="0024118A"/>
    <w:rsid w:val="00295333"/>
    <w:rsid w:val="003432C7"/>
    <w:rsid w:val="00396FD1"/>
    <w:rsid w:val="003A5408"/>
    <w:rsid w:val="003B525B"/>
    <w:rsid w:val="00486CDC"/>
    <w:rsid w:val="004A421B"/>
    <w:rsid w:val="004C1D05"/>
    <w:rsid w:val="004D1223"/>
    <w:rsid w:val="00510707"/>
    <w:rsid w:val="0053273D"/>
    <w:rsid w:val="005933FE"/>
    <w:rsid w:val="006C5637"/>
    <w:rsid w:val="006E4B75"/>
    <w:rsid w:val="007240FE"/>
    <w:rsid w:val="00725BC8"/>
    <w:rsid w:val="007504C2"/>
    <w:rsid w:val="007C5577"/>
    <w:rsid w:val="007D412A"/>
    <w:rsid w:val="007F3604"/>
    <w:rsid w:val="008B06F5"/>
    <w:rsid w:val="00905B01"/>
    <w:rsid w:val="00910248"/>
    <w:rsid w:val="00AD4C78"/>
    <w:rsid w:val="00B42A41"/>
    <w:rsid w:val="00B83794"/>
    <w:rsid w:val="00B93828"/>
    <w:rsid w:val="00D004D5"/>
    <w:rsid w:val="00D724D0"/>
    <w:rsid w:val="00DB61BB"/>
    <w:rsid w:val="00DE6A2B"/>
    <w:rsid w:val="00E25EED"/>
    <w:rsid w:val="00F02CF1"/>
    <w:rsid w:val="00F6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540F"/>
  <w15:chartTrackingRefBased/>
  <w15:docId w15:val="{882BADD0-E086-4ED9-9AF7-1D159720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37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837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107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07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07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0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07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07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7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College</Company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Beck</dc:creator>
  <cp:keywords/>
  <dc:description/>
  <cp:lastModifiedBy>Rebecca Murphy</cp:lastModifiedBy>
  <cp:revision>16</cp:revision>
  <dcterms:created xsi:type="dcterms:W3CDTF">2020-01-07T18:00:00Z</dcterms:created>
  <dcterms:modified xsi:type="dcterms:W3CDTF">2020-01-10T18:54:00Z</dcterms:modified>
</cp:coreProperties>
</file>