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170CC8" w14:textId="77777777" w:rsidR="005E0A97" w:rsidRPr="005E0A97" w:rsidRDefault="005E0A97" w:rsidP="005E0A97">
      <w:pPr>
        <w:jc w:val="center"/>
        <w:rPr>
          <w:lang w:val="en-US"/>
        </w:rPr>
      </w:pPr>
      <w:r w:rsidRPr="005E0A97">
        <w:rPr>
          <w:lang w:val="en-US"/>
        </w:rPr>
        <w:t xml:space="preserve">III Texts on the lowest essence in contrast to the </w:t>
      </w:r>
      <w:r w:rsidR="00B17842">
        <w:rPr>
          <w:lang w:val="en-US"/>
        </w:rPr>
        <w:t>universal</w:t>
      </w:r>
      <w:r w:rsidRPr="005E0A97">
        <w:rPr>
          <w:lang w:val="en-US"/>
        </w:rPr>
        <w:t xml:space="preserve"> of sort and genus. On the function of fantasy (1917/18)</w:t>
      </w:r>
    </w:p>
    <w:p w14:paraId="44521E9C" w14:textId="77777777" w:rsidR="005E0A97" w:rsidRPr="005E0A97" w:rsidRDefault="005E0A97" w:rsidP="005E0A97">
      <w:pPr>
        <w:jc w:val="center"/>
        <w:rPr>
          <w:lang w:val="en-US"/>
        </w:rPr>
      </w:pPr>
      <w:r w:rsidRPr="005E0A97">
        <w:rPr>
          <w:lang w:val="en-US"/>
        </w:rPr>
        <w:t>No. 8</w:t>
      </w:r>
    </w:p>
    <w:p w14:paraId="1D6D2B3A" w14:textId="77777777" w:rsidR="005E0A97" w:rsidRDefault="005E0A97" w:rsidP="005E0A97">
      <w:pPr>
        <w:jc w:val="center"/>
        <w:rPr>
          <w:lang w:val="en-US"/>
        </w:rPr>
      </w:pPr>
      <w:r w:rsidRPr="005E0A97">
        <w:rPr>
          <w:lang w:val="en-US"/>
        </w:rPr>
        <w:t xml:space="preserve">&lt;The individual and its essence. The different forms of the consciousness of </w:t>
      </w:r>
      <w:proofErr w:type="gramStart"/>
      <w:r w:rsidR="00B17842">
        <w:rPr>
          <w:lang w:val="en-US"/>
        </w:rPr>
        <w:t>a universality</w:t>
      </w:r>
      <w:proofErr w:type="gramEnd"/>
      <w:r w:rsidRPr="005E0A97">
        <w:rPr>
          <w:lang w:val="en-US"/>
        </w:rPr>
        <w:t xml:space="preserve">: the concrete essence of mere repetition as </w:t>
      </w:r>
      <w:r w:rsidR="00B17842">
        <w:rPr>
          <w:lang w:val="en-US"/>
        </w:rPr>
        <w:t xml:space="preserve">a </w:t>
      </w:r>
      <w:r w:rsidRPr="005E0A97">
        <w:rPr>
          <w:lang w:val="en-US"/>
        </w:rPr>
        <w:t xml:space="preserve">first </w:t>
      </w:r>
      <w:r w:rsidR="00B17842">
        <w:rPr>
          <w:lang w:val="en-US"/>
        </w:rPr>
        <w:t>universal thing</w:t>
      </w:r>
      <w:r w:rsidRPr="005E0A97">
        <w:rPr>
          <w:lang w:val="en-US"/>
        </w:rPr>
        <w:t xml:space="preserve">, the sort as </w:t>
      </w:r>
      <w:r w:rsidR="00B17842">
        <w:rPr>
          <w:lang w:val="en-US"/>
        </w:rPr>
        <w:t xml:space="preserve">a </w:t>
      </w:r>
      <w:r w:rsidRPr="005E0A97">
        <w:rPr>
          <w:lang w:val="en-US"/>
        </w:rPr>
        <w:t xml:space="preserve">second </w:t>
      </w:r>
      <w:r w:rsidR="00B17842">
        <w:rPr>
          <w:lang w:val="en-US"/>
        </w:rPr>
        <w:t>universal thing</w:t>
      </w:r>
      <w:r w:rsidRPr="005E0A97">
        <w:rPr>
          <w:lang w:val="en-US"/>
        </w:rPr>
        <w:t xml:space="preserve"> and the genus as abstract essence&gt;</w:t>
      </w:r>
      <w:r w:rsidRPr="005E0A97">
        <w:rPr>
          <w:rStyle w:val="FootnoteReference"/>
          <w:lang w:val="en-US"/>
        </w:rPr>
        <w:footnoteReference w:id="1"/>
      </w:r>
    </w:p>
    <w:p w14:paraId="002020C6" w14:textId="77777777" w:rsidR="005E0A97" w:rsidRDefault="005E0A97" w:rsidP="005E0A97">
      <w:pPr>
        <w:rPr>
          <w:lang w:val="en-US"/>
        </w:rPr>
      </w:pPr>
      <w:proofErr w:type="gramStart"/>
      <w:r>
        <w:rPr>
          <w:lang w:val="en-US"/>
        </w:rPr>
        <w:t>Individual, its essence, its qualities, inner qualities.</w:t>
      </w:r>
      <w:proofErr w:type="gramEnd"/>
      <w:r>
        <w:rPr>
          <w:rStyle w:val="FootnoteReference"/>
          <w:lang w:val="en-US"/>
        </w:rPr>
        <w:footnoteReference w:id="2"/>
      </w:r>
      <w:r>
        <w:rPr>
          <w:lang w:val="en-US"/>
        </w:rPr>
        <w:t xml:space="preserve"> Individual, what it is and what it has. I</w:t>
      </w:r>
      <w:r w:rsidR="00B17842">
        <w:rPr>
          <w:lang w:val="en-US"/>
        </w:rPr>
        <w:t xml:space="preserve">t is a sound, a color, it has some </w:t>
      </w:r>
      <w:r>
        <w:rPr>
          <w:lang w:val="en-US"/>
        </w:rPr>
        <w:t xml:space="preserve">duration, </w:t>
      </w:r>
      <w:proofErr w:type="gramStart"/>
      <w:r>
        <w:rPr>
          <w:lang w:val="en-US"/>
        </w:rPr>
        <w:t>it</w:t>
      </w:r>
      <w:proofErr w:type="gramEnd"/>
      <w:r>
        <w:rPr>
          <w:lang w:val="en-US"/>
        </w:rPr>
        <w:t xml:space="preserve"> has a level of sound, a timbre. It is a C (a sound with the level C).</w:t>
      </w:r>
      <w:r>
        <w:rPr>
          <w:rStyle w:val="FootnoteReference"/>
          <w:lang w:val="en-US"/>
        </w:rPr>
        <w:footnoteReference w:id="3"/>
      </w:r>
    </w:p>
    <w:p w14:paraId="6B95F117" w14:textId="77777777" w:rsidR="005E0A97" w:rsidRDefault="005E0A97" w:rsidP="005E0A97">
      <w:pPr>
        <w:rPr>
          <w:lang w:val="en-US"/>
        </w:rPr>
      </w:pPr>
      <w:r>
        <w:rPr>
          <w:lang w:val="en-US"/>
        </w:rPr>
        <w:t xml:space="preserve">The substrate of changes and </w:t>
      </w:r>
      <w:proofErr w:type="spellStart"/>
      <w:r>
        <w:rPr>
          <w:lang w:val="en-US"/>
        </w:rPr>
        <w:t>unchanges</w:t>
      </w:r>
      <w:proofErr w:type="spellEnd"/>
      <w:r>
        <w:rPr>
          <w:lang w:val="en-US"/>
        </w:rPr>
        <w:t>, the substrate of qualities that a</w:t>
      </w:r>
      <w:r w:rsidR="00B17842">
        <w:rPr>
          <w:lang w:val="en-US"/>
        </w:rPr>
        <w:t xml:space="preserve">re lasting through the </w:t>
      </w:r>
      <w:proofErr w:type="spellStart"/>
      <w:r w:rsidR="00B17842">
        <w:rPr>
          <w:lang w:val="en-US"/>
        </w:rPr>
        <w:t>unchange</w:t>
      </w:r>
      <w:proofErr w:type="spellEnd"/>
      <w:r>
        <w:rPr>
          <w:lang w:val="en-US"/>
        </w:rPr>
        <w:t xml:space="preserve"> </w:t>
      </w:r>
      <w:r w:rsidR="00B17842">
        <w:rPr>
          <w:lang w:val="en-US"/>
        </w:rPr>
        <w:t>or</w:t>
      </w:r>
      <w:r>
        <w:rPr>
          <w:lang w:val="en-US"/>
        </w:rPr>
        <w:t xml:space="preserve"> change, and </w:t>
      </w:r>
      <w:r w:rsidR="00B17842">
        <w:rPr>
          <w:lang w:val="en-US"/>
        </w:rPr>
        <w:t>[substrate] which</w:t>
      </w:r>
      <w:r>
        <w:rPr>
          <w:lang w:val="en-US"/>
        </w:rPr>
        <w:t xml:space="preserve"> lasts itself, insofar as it is something identical, keeping itself through the whole duration as the carrier of qualities, </w:t>
      </w:r>
      <w:r w:rsidR="00B17842">
        <w:rPr>
          <w:lang w:val="en-US"/>
        </w:rPr>
        <w:t xml:space="preserve">[substrate] </w:t>
      </w:r>
      <w:r>
        <w:rPr>
          <w:lang w:val="en-US"/>
        </w:rPr>
        <w:t xml:space="preserve">which persists. Every quality itself &lt;is&gt; something persisting “through” </w:t>
      </w:r>
      <w:proofErr w:type="gramStart"/>
      <w:r>
        <w:rPr>
          <w:lang w:val="en-US"/>
        </w:rPr>
        <w:t>duration</w:t>
      </w:r>
      <w:proofErr w:type="gramEnd"/>
      <w:r>
        <w:rPr>
          <w:lang w:val="en-US"/>
        </w:rPr>
        <w:t>.</w:t>
      </w:r>
    </w:p>
    <w:p w14:paraId="724F0327" w14:textId="77777777" w:rsidR="00E47780" w:rsidRDefault="005E0A97" w:rsidP="005E0A97">
      <w:pPr>
        <w:rPr>
          <w:lang w:val="en-US"/>
        </w:rPr>
      </w:pPr>
      <w:proofErr w:type="gramStart"/>
      <w:r>
        <w:rPr>
          <w:lang w:val="en-US"/>
        </w:rPr>
        <w:t>The substrate with its qualities – the fulfilled duration itself.</w:t>
      </w:r>
      <w:proofErr w:type="gramEnd"/>
      <w:r>
        <w:rPr>
          <w:lang w:val="en-US"/>
        </w:rPr>
        <w:t xml:space="preserve"> The comparison in attitude towards the substrate, towards the persisting, lasting, to the sound that changes, to its moments, pieces of content; or towards the fulfilled </w:t>
      </w:r>
      <w:r w:rsidR="00B17842">
        <w:rPr>
          <w:lang w:val="en-US"/>
        </w:rPr>
        <w:t>extent</w:t>
      </w:r>
      <w:r>
        <w:rPr>
          <w:lang w:val="en-US"/>
        </w:rPr>
        <w:t xml:space="preserve">, towards the “distribution” of the [120] moments, pieces of content, each has itself a fulfilling of the </w:t>
      </w:r>
      <w:r w:rsidR="00B17842">
        <w:rPr>
          <w:lang w:val="en-US"/>
        </w:rPr>
        <w:t>extent</w:t>
      </w:r>
      <w:r>
        <w:rPr>
          <w:lang w:val="en-US"/>
        </w:rPr>
        <w:t xml:space="preserve">. </w:t>
      </w:r>
      <w:proofErr w:type="gramStart"/>
      <w:r>
        <w:rPr>
          <w:lang w:val="en-US"/>
        </w:rPr>
        <w:t xml:space="preserve">The distribution of intensity, the distribution of quality, the distribution of timbre, the transits from </w:t>
      </w:r>
      <w:r w:rsidR="00AF3B10">
        <w:rPr>
          <w:lang w:val="en-US"/>
        </w:rPr>
        <w:t>brightness</w:t>
      </w:r>
      <w:r>
        <w:rPr>
          <w:lang w:val="en-US"/>
        </w:rPr>
        <w:t xml:space="preserve"> towards numbness, etc.</w:t>
      </w:r>
      <w:proofErr w:type="gramEnd"/>
      <w:r>
        <w:rPr>
          <w:lang w:val="en-US"/>
        </w:rPr>
        <w:t xml:space="preserve"> Multiple individuals</w:t>
      </w:r>
      <w:r w:rsidR="00AF3B10">
        <w:rPr>
          <w:lang w:val="en-US"/>
        </w:rPr>
        <w:t xml:space="preserve"> </w:t>
      </w:r>
      <w:proofErr w:type="gramStart"/>
      <w:r w:rsidR="00AF3B10">
        <w:rPr>
          <w:lang w:val="en-US"/>
        </w:rPr>
        <w:t>that are</w:t>
      </w:r>
      <w:proofErr w:type="gramEnd"/>
      <w:r w:rsidR="00AF3B10">
        <w:rPr>
          <w:lang w:val="en-US"/>
        </w:rPr>
        <w:t xml:space="preserve"> alike</w:t>
      </w:r>
      <w:r>
        <w:rPr>
          <w:lang w:val="en-US"/>
        </w:rPr>
        <w:t xml:space="preserve">, &lt;in&gt; </w:t>
      </w:r>
      <w:proofErr w:type="spellStart"/>
      <w:r>
        <w:rPr>
          <w:lang w:val="en-US"/>
        </w:rPr>
        <w:t>coex</w:t>
      </w:r>
      <w:proofErr w:type="spellEnd"/>
      <w:r>
        <w:rPr>
          <w:lang w:val="en-US"/>
        </w:rPr>
        <w:t>&lt;</w:t>
      </w:r>
      <w:proofErr w:type="spellStart"/>
      <w:r>
        <w:rPr>
          <w:lang w:val="en-US"/>
        </w:rPr>
        <w:t>istence</w:t>
      </w:r>
      <w:proofErr w:type="spellEnd"/>
      <w:r>
        <w:rPr>
          <w:lang w:val="en-US"/>
        </w:rPr>
        <w:t>&gt;</w:t>
      </w:r>
      <w:r w:rsidR="00E47780">
        <w:rPr>
          <w:lang w:val="en-US"/>
        </w:rPr>
        <w:t xml:space="preserve"> quasi local differences (right above, left below, without going over, without motion), temporal in the succession.</w:t>
      </w:r>
    </w:p>
    <w:p w14:paraId="5C38EAE0" w14:textId="77777777" w:rsidR="00E47780" w:rsidRDefault="00E47780" w:rsidP="005E0A97">
      <w:pPr>
        <w:rPr>
          <w:lang w:val="en-US"/>
        </w:rPr>
      </w:pPr>
      <w:proofErr w:type="gramStart"/>
      <w:r>
        <w:rPr>
          <w:lang w:val="en-US"/>
        </w:rPr>
        <w:t>Comparison and generalization.</w:t>
      </w:r>
      <w:proofErr w:type="gramEnd"/>
    </w:p>
    <w:p w14:paraId="0E976905" w14:textId="77777777" w:rsidR="006C4442" w:rsidRDefault="00E47780" w:rsidP="005E0A97">
      <w:pPr>
        <w:rPr>
          <w:lang w:val="en-US"/>
        </w:rPr>
      </w:pPr>
      <w:r>
        <w:rPr>
          <w:lang w:val="en-US"/>
        </w:rPr>
        <w:t xml:space="preserve">As the case may be emerge in the synthetic consciousness of the comparison, and at first of the summarizing consideration, grasping the </w:t>
      </w:r>
      <w:r w:rsidR="00AF3B10">
        <w:rPr>
          <w:lang w:val="en-US"/>
        </w:rPr>
        <w:t>sensuous single thing, and keeping</w:t>
      </w:r>
      <w:r>
        <w:rPr>
          <w:lang w:val="en-US"/>
        </w:rPr>
        <w:t xml:space="preserve"> it together with the other</w:t>
      </w:r>
      <w:r w:rsidR="00AF3B10">
        <w:rPr>
          <w:lang w:val="en-US"/>
        </w:rPr>
        <w:t xml:space="preserve"> one</w:t>
      </w:r>
      <w:r>
        <w:rPr>
          <w:lang w:val="en-US"/>
        </w:rPr>
        <w:t xml:space="preserve">: the concrete essence as some common thing, the single thing as some single thing of the concrete essence. But a moment emerges as well (the </w:t>
      </w:r>
      <w:r w:rsidR="00AF3B10">
        <w:rPr>
          <w:lang w:val="en-US"/>
        </w:rPr>
        <w:t>likeness</w:t>
      </w:r>
      <w:r>
        <w:rPr>
          <w:lang w:val="en-US"/>
        </w:rPr>
        <w:t xml:space="preserve"> only concerns this moment), e.g. </w:t>
      </w:r>
      <w:r w:rsidR="00AF3B10">
        <w:rPr>
          <w:lang w:val="en-US"/>
        </w:rPr>
        <w:t>brightness</w:t>
      </w:r>
      <w:r>
        <w:rPr>
          <w:lang w:val="en-US"/>
        </w:rPr>
        <w:t xml:space="preserve"> or loud, silent. A member emerges from a group that is unified through sensuous </w:t>
      </w:r>
      <w:r w:rsidR="00AF3B10">
        <w:rPr>
          <w:lang w:val="en-US"/>
        </w:rPr>
        <w:t>likeness</w:t>
      </w:r>
      <w:r>
        <w:rPr>
          <w:lang w:val="en-US"/>
        </w:rPr>
        <w:t xml:space="preserve">, deviating from </w:t>
      </w:r>
      <w:r w:rsidR="00AF3B10">
        <w:rPr>
          <w:lang w:val="en-US"/>
        </w:rPr>
        <w:t>the likeness</w:t>
      </w:r>
      <w:r>
        <w:rPr>
          <w:lang w:val="en-US"/>
        </w:rPr>
        <w:t xml:space="preserve"> in that way that a sensuous similarity goes through, which is an especially big similarity</w:t>
      </w:r>
      <w:r w:rsidR="00AF3B10">
        <w:rPr>
          <w:lang w:val="en-US"/>
        </w:rPr>
        <w:t xml:space="preserve"> </w:t>
      </w:r>
      <w:r w:rsidR="00AF3B10">
        <w:rPr>
          <w:lang w:val="en-US"/>
        </w:rPr>
        <w:lastRenderedPageBreak/>
        <w:t>though</w:t>
      </w:r>
      <w:r>
        <w:rPr>
          <w:lang w:val="en-US"/>
        </w:rPr>
        <w:t xml:space="preserve"> for a part of the group, possibly a similarity </w:t>
      </w:r>
      <w:r w:rsidRPr="00AF3B10">
        <w:rPr>
          <w:i/>
          <w:lang w:val="en-US"/>
        </w:rPr>
        <w:t xml:space="preserve">in </w:t>
      </w:r>
      <w:proofErr w:type="spellStart"/>
      <w:r w:rsidRPr="00AF3B10">
        <w:rPr>
          <w:i/>
          <w:lang w:val="en-US"/>
        </w:rPr>
        <w:t>concreto</w:t>
      </w:r>
      <w:proofErr w:type="spellEnd"/>
      <w:r>
        <w:rPr>
          <w:lang w:val="en-US"/>
        </w:rPr>
        <w:t xml:space="preserve">, whereas there is indeed the similarity for the deviating member of the further group or for an enlarged group, but the </w:t>
      </w:r>
      <w:r w:rsidR="00AF3B10">
        <w:rPr>
          <w:lang w:val="en-US"/>
        </w:rPr>
        <w:t>likeness</w:t>
      </w:r>
      <w:r>
        <w:rPr>
          <w:lang w:val="en-US"/>
        </w:rPr>
        <w:t xml:space="preserve"> does not stretch on all moments: a series of similar sounds C, and then a D and then again louder C; or a series of sounds that are all C, but one suddenly soft, the other</w:t>
      </w:r>
      <w:r w:rsidR="00AF3B10">
        <w:rPr>
          <w:lang w:val="en-US"/>
        </w:rPr>
        <w:t xml:space="preserve"> one</w:t>
      </w:r>
      <w:r>
        <w:rPr>
          <w:lang w:val="en-US"/>
        </w:rPr>
        <w:t xml:space="preserve">s similar as to the intensity as well; or a new timbre: all C, some &lt;by the&gt; violin, some &lt;by the&gt; flute or some &lt;C&gt; lasting for the same duration, but then one lasting only shortly. </w:t>
      </w:r>
      <w:proofErr w:type="gramStart"/>
      <w:r>
        <w:rPr>
          <w:lang w:val="en-US"/>
        </w:rPr>
        <w:t xml:space="preserve">Directions of the similarity, </w:t>
      </w:r>
      <w:r w:rsidR="006C4442">
        <w:rPr>
          <w:lang w:val="en-US"/>
        </w:rPr>
        <w:t>according to quality, intensity, etc.</w:t>
      </w:r>
      <w:proofErr w:type="gramEnd"/>
      <w:r w:rsidR="006C4442">
        <w:rPr>
          <w:rStyle w:val="FootnoteReference"/>
          <w:lang w:val="en-US"/>
        </w:rPr>
        <w:footnoteReference w:id="4"/>
      </w:r>
    </w:p>
    <w:p w14:paraId="61A4AFE5" w14:textId="77777777" w:rsidR="00D15B75" w:rsidRDefault="006C4442" w:rsidP="005E0A97">
      <w:pPr>
        <w:rPr>
          <w:lang w:val="en-US"/>
        </w:rPr>
      </w:pPr>
      <w:r>
        <w:rPr>
          <w:lang w:val="en-US"/>
        </w:rPr>
        <w:t>The common, the moment C, &lt;is&gt; properly speaking not a part in itself that was only linked, the loud sound, the soft</w:t>
      </w:r>
      <w:r w:rsidR="00AF3B10">
        <w:rPr>
          <w:lang w:val="en-US"/>
        </w:rPr>
        <w:t xml:space="preserve"> one, the sound of the violin or</w:t>
      </w:r>
      <w:r>
        <w:rPr>
          <w:lang w:val="en-US"/>
        </w:rPr>
        <w:t xml:space="preserve"> the flute, the sharp one or the round one. The </w:t>
      </w:r>
      <w:r w:rsidR="00AF3B10">
        <w:rPr>
          <w:lang w:val="en-US"/>
        </w:rPr>
        <w:t>thing</w:t>
      </w:r>
      <w:r>
        <w:rPr>
          <w:lang w:val="en-US"/>
        </w:rPr>
        <w:t xml:space="preserve"> that emerges common</w:t>
      </w:r>
      <w:r w:rsidR="00AF3B10">
        <w:rPr>
          <w:lang w:val="en-US"/>
        </w:rPr>
        <w:t>ly</w:t>
      </w:r>
      <w:r>
        <w:rPr>
          <w:lang w:val="en-US"/>
        </w:rPr>
        <w:t>, in the coincidence of the similar, but the common not merely singularizing itself, but modifying itself, this common therefore emerges in the “comparison” or in the sensuous consciousness of similarity-</w:t>
      </w:r>
      <w:r w:rsidR="00074FDB">
        <w:rPr>
          <w:lang w:val="en-US"/>
        </w:rPr>
        <w:t>likeness</w:t>
      </w:r>
      <w:r>
        <w:rPr>
          <w:lang w:val="en-US"/>
        </w:rPr>
        <w:t xml:space="preserve">, and on the other hand, the moment emerges in the single thing. But if I do not have any comparison, I </w:t>
      </w:r>
      <w:r w:rsidR="00074FDB">
        <w:rPr>
          <w:lang w:val="en-US"/>
        </w:rPr>
        <w:t>am still able to</w:t>
      </w:r>
      <w:r>
        <w:rPr>
          <w:lang w:val="en-US"/>
        </w:rPr>
        <w:t xml:space="preserve"> “analyze”, pay attention to the moments, [121]</w:t>
      </w:r>
      <w:r w:rsidR="00980384">
        <w:rPr>
          <w:lang w:val="en-US"/>
        </w:rPr>
        <w:t xml:space="preserve"> or without any spontaneity of the paying attention. They can force themselves on me. But the question is, whether sensuous similarities do not always play their part &lt;as well&gt;. But many of them play their part &lt;as well&gt;. Why do I follow the one? We arrive at the dispositional “psychology” there? The moments, every &lt;moment has&gt; its essence, each &lt;is&gt; </w:t>
      </w:r>
      <w:proofErr w:type="spellStart"/>
      <w:r w:rsidR="00980384">
        <w:rPr>
          <w:lang w:val="en-US"/>
        </w:rPr>
        <w:t>singularization</w:t>
      </w:r>
      <w:proofErr w:type="spellEnd"/>
      <w:r w:rsidR="00980384">
        <w:rPr>
          <w:lang w:val="en-US"/>
        </w:rPr>
        <w:t xml:space="preserve"> of an essence</w:t>
      </w:r>
      <w:r w:rsidR="00D15B75">
        <w:rPr>
          <w:lang w:val="en-US"/>
        </w:rPr>
        <w:t>, but not any more in such a way as th</w:t>
      </w:r>
      <w:r w:rsidR="00074FDB">
        <w:rPr>
          <w:lang w:val="en-US"/>
        </w:rPr>
        <w:t>e concrete essence of mere repe</w:t>
      </w:r>
      <w:r w:rsidR="00D15B75">
        <w:rPr>
          <w:lang w:val="en-US"/>
        </w:rPr>
        <w:t>tition. The individualizing difference does not modify the essence, does not give any special mode to it. But every other difference does.</w:t>
      </w:r>
    </w:p>
    <w:p w14:paraId="05FCBE2F" w14:textId="77777777" w:rsidR="00D15B75" w:rsidRDefault="00D15B75" w:rsidP="005E0A97">
      <w:pPr>
        <w:rPr>
          <w:lang w:val="en-US"/>
        </w:rPr>
      </w:pPr>
      <w:proofErr w:type="gramStart"/>
      <w:r>
        <w:rPr>
          <w:lang w:val="en-US"/>
        </w:rPr>
        <w:t>Genus and sort.</w:t>
      </w:r>
      <w:proofErr w:type="gramEnd"/>
      <w:r>
        <w:rPr>
          <w:lang w:val="en-US"/>
        </w:rPr>
        <w:t xml:space="preserve"> </w:t>
      </w:r>
      <w:proofErr w:type="gramStart"/>
      <w:r>
        <w:rPr>
          <w:lang w:val="en-US"/>
        </w:rPr>
        <w:t>Similarities of a different level of height.</w:t>
      </w:r>
      <w:proofErr w:type="gramEnd"/>
      <w:r>
        <w:rPr>
          <w:lang w:val="en-US"/>
        </w:rPr>
        <w:t xml:space="preserve"> Acoustically: sound – noise. Sounds C, D &lt;are&gt; immediate moments of the concrete essence. Full concrete essences &lt;are&gt; standing among similarities and these similarities </w:t>
      </w:r>
      <w:r w:rsidR="00074FDB">
        <w:rPr>
          <w:lang w:val="en-US"/>
        </w:rPr>
        <w:t xml:space="preserve">overreaching </w:t>
      </w:r>
      <w:r>
        <w:rPr>
          <w:lang w:val="en-US"/>
        </w:rPr>
        <w:t xml:space="preserve">all moments. &lt;For example&gt; sound: All sounds are similar, which intensity etc. </w:t>
      </w:r>
      <w:r w:rsidR="00074FDB">
        <w:rPr>
          <w:lang w:val="en-US"/>
        </w:rPr>
        <w:t>&lt;</w:t>
      </w:r>
      <w:r>
        <w:rPr>
          <w:lang w:val="en-US"/>
        </w:rPr>
        <w:t>ever</w:t>
      </w:r>
      <w:r w:rsidR="00074FDB">
        <w:rPr>
          <w:lang w:val="en-US"/>
        </w:rPr>
        <w:t>&gt;</w:t>
      </w:r>
      <w:r>
        <w:rPr>
          <w:lang w:val="en-US"/>
        </w:rPr>
        <w:t xml:space="preserve"> </w:t>
      </w:r>
      <w:r w:rsidR="00074FDB">
        <w:rPr>
          <w:lang w:val="en-US"/>
        </w:rPr>
        <w:t xml:space="preserve">they </w:t>
      </w:r>
      <w:r>
        <w:rPr>
          <w:lang w:val="en-US"/>
        </w:rPr>
        <w:t xml:space="preserve">have. But all intensities are simply similar as well, and this similarity also </w:t>
      </w:r>
      <w:r w:rsidR="00074FDB">
        <w:rPr>
          <w:lang w:val="en-US"/>
        </w:rPr>
        <w:t>engages</w:t>
      </w:r>
      <w:r>
        <w:rPr>
          <w:lang w:val="en-US"/>
        </w:rPr>
        <w:t xml:space="preserve">, likewise for every moment, the similarity of all special intensities, all special timbres, etc. </w:t>
      </w:r>
      <w:proofErr w:type="gramStart"/>
      <w:r>
        <w:rPr>
          <w:lang w:val="en-US"/>
        </w:rPr>
        <w:t xml:space="preserve">The </w:t>
      </w:r>
      <w:r w:rsidR="00074FDB">
        <w:rPr>
          <w:lang w:val="en-US"/>
        </w:rPr>
        <w:t>universal</w:t>
      </w:r>
      <w:r>
        <w:rPr>
          <w:lang w:val="en-US"/>
        </w:rPr>
        <w:t xml:space="preserve"> similarity of all sounds and their unity, their identical of the coincidence.</w:t>
      </w:r>
      <w:proofErr w:type="gramEnd"/>
      <w:r>
        <w:rPr>
          <w:lang w:val="en-US"/>
        </w:rPr>
        <w:t xml:space="preserve"> The </w:t>
      </w:r>
      <w:r w:rsidR="00074FDB">
        <w:rPr>
          <w:lang w:val="en-US"/>
        </w:rPr>
        <w:t xml:space="preserve">generic universal </w:t>
      </w:r>
      <w:r>
        <w:rPr>
          <w:lang w:val="en-US"/>
        </w:rPr>
        <w:t xml:space="preserve">therefore includes the </w:t>
      </w:r>
      <w:r w:rsidR="00074FDB">
        <w:rPr>
          <w:lang w:val="en-US"/>
        </w:rPr>
        <w:t xml:space="preserve">generic universal </w:t>
      </w:r>
      <w:r>
        <w:rPr>
          <w:lang w:val="en-US"/>
        </w:rPr>
        <w:t>quality, intensity, etc.</w:t>
      </w:r>
    </w:p>
    <w:p w14:paraId="4C18CA52" w14:textId="77777777" w:rsidR="00956755" w:rsidRDefault="00D15B75" w:rsidP="005E0A97">
      <w:pPr>
        <w:rPr>
          <w:lang w:val="en-US"/>
        </w:rPr>
      </w:pPr>
      <w:r>
        <w:rPr>
          <w:lang w:val="en-US"/>
        </w:rPr>
        <w:t xml:space="preserve">The moment of the intensity – </w:t>
      </w:r>
      <w:proofErr w:type="gramStart"/>
      <w:r>
        <w:rPr>
          <w:lang w:val="en-US"/>
        </w:rPr>
        <w:t>every moment intensity</w:t>
      </w:r>
      <w:proofErr w:type="gramEnd"/>
      <w:r>
        <w:rPr>
          <w:lang w:val="en-US"/>
        </w:rPr>
        <w:t xml:space="preserve"> “includes” the </w:t>
      </w:r>
      <w:r w:rsidR="00074FDB">
        <w:rPr>
          <w:lang w:val="en-US"/>
        </w:rPr>
        <w:t xml:space="preserve">universal </w:t>
      </w:r>
      <w:r>
        <w:rPr>
          <w:lang w:val="en-US"/>
        </w:rPr>
        <w:t xml:space="preserve">intensity? Includes = coincidence. But this moment does not combine with other ones in the specialization on this intensity, only modifying itself by that (taking on a mode). “Coincidence”: Is the </w:t>
      </w:r>
      <w:r w:rsidR="00074FDB">
        <w:rPr>
          <w:lang w:val="en-US"/>
        </w:rPr>
        <w:t>universal</w:t>
      </w:r>
      <w:r>
        <w:rPr>
          <w:lang w:val="en-US"/>
        </w:rPr>
        <w:t xml:space="preserve"> given here through some pushing over? There is simply the separating: The one </w:t>
      </w:r>
      <w:r w:rsidR="00112084">
        <w:rPr>
          <w:lang w:val="en-US"/>
        </w:rPr>
        <w:t>universal</w:t>
      </w:r>
      <w:r>
        <w:rPr>
          <w:lang w:val="en-US"/>
        </w:rPr>
        <w:t xml:space="preserve"> is some same thing compared to some combined-different thing. The </w:t>
      </w:r>
      <w:r w:rsidR="00074FDB">
        <w:rPr>
          <w:lang w:val="en-US"/>
        </w:rPr>
        <w:t xml:space="preserve">generic universal </w:t>
      </w:r>
      <w:r>
        <w:rPr>
          <w:lang w:val="en-US"/>
        </w:rPr>
        <w:t xml:space="preserve">though does not &lt;behave in such a way&gt;. The </w:t>
      </w:r>
      <w:r w:rsidR="00112084">
        <w:rPr>
          <w:lang w:val="en-US"/>
        </w:rPr>
        <w:t>thing that is alike</w:t>
      </w:r>
      <w:r>
        <w:rPr>
          <w:lang w:val="en-US"/>
        </w:rPr>
        <w:t xml:space="preserve"> or else the similar agrees</w:t>
      </w:r>
      <w:r w:rsidR="00956755">
        <w:rPr>
          <w:lang w:val="en-US"/>
        </w:rPr>
        <w:t xml:space="preserve"> in the pushing over. It actually becomes one. The distance vanishes, there is none, or the duality remains in the distance.</w:t>
      </w:r>
    </w:p>
    <w:p w14:paraId="6E167CEF" w14:textId="77777777" w:rsidR="006A2666" w:rsidRDefault="00956755" w:rsidP="005E0A97">
      <w:pPr>
        <w:rPr>
          <w:lang w:val="en-US"/>
        </w:rPr>
      </w:pPr>
      <w:r>
        <w:rPr>
          <w:lang w:val="en-US"/>
        </w:rPr>
        <w:t xml:space="preserve">If a connection of similarity or equality presents itself, and relations of coincidence and of non-coincidence are inserted in that, or rather, relations of the similarity, </w:t>
      </w:r>
      <w:r w:rsidR="00112084">
        <w:rPr>
          <w:lang w:val="en-US"/>
        </w:rPr>
        <w:t>likeness</w:t>
      </w:r>
      <w:r>
        <w:rPr>
          <w:lang w:val="en-US"/>
        </w:rPr>
        <w:t xml:space="preserve"> and difference, then the following has to be considered: the coincidence happens or the relation of the similarity regarding α, β, etc. α &lt;is similar</w:t>
      </w:r>
      <w:r w:rsidR="00112084">
        <w:rPr>
          <w:lang w:val="en-US"/>
        </w:rPr>
        <w:t xml:space="preserve"> to</w:t>
      </w:r>
      <w:r>
        <w:rPr>
          <w:lang w:val="en-US"/>
        </w:rPr>
        <w:t xml:space="preserve">&gt; an α’, β a β’, but α is not similar to β’, </w:t>
      </w:r>
      <w:r w:rsidR="005E505A">
        <w:rPr>
          <w:lang w:val="en-US"/>
        </w:rPr>
        <w:t xml:space="preserve">etc. Likewise, if there is a difference between </w:t>
      </w:r>
      <w:r>
        <w:rPr>
          <w:lang w:val="en-US"/>
        </w:rPr>
        <w:t xml:space="preserve">ς </w:t>
      </w:r>
      <w:r w:rsidR="005E505A">
        <w:rPr>
          <w:lang w:val="en-US"/>
        </w:rPr>
        <w:t xml:space="preserve">and </w:t>
      </w:r>
      <w:r>
        <w:rPr>
          <w:lang w:val="en-US"/>
        </w:rPr>
        <w:t>ς</w:t>
      </w:r>
      <w:r w:rsidR="005E505A">
        <w:rPr>
          <w:lang w:val="en-US"/>
        </w:rPr>
        <w:t>’, then</w:t>
      </w:r>
      <w:r>
        <w:rPr>
          <w:lang w:val="en-US"/>
        </w:rPr>
        <w:t xml:space="preserve"> ς </w:t>
      </w:r>
      <w:r w:rsidR="005E505A">
        <w:rPr>
          <w:lang w:val="en-US"/>
        </w:rPr>
        <w:t xml:space="preserve">is different from </w:t>
      </w:r>
      <w:r>
        <w:rPr>
          <w:lang w:val="en-US"/>
        </w:rPr>
        <w:t>α</w:t>
      </w:r>
      <w:r w:rsidR="005E505A">
        <w:rPr>
          <w:lang w:val="en-US"/>
        </w:rPr>
        <w:t>’ as well, [122]</w:t>
      </w:r>
      <w:r>
        <w:rPr>
          <w:lang w:val="en-US"/>
        </w:rPr>
        <w:t xml:space="preserve"> β</w:t>
      </w:r>
      <w:r w:rsidR="005E505A">
        <w:rPr>
          <w:lang w:val="en-US"/>
        </w:rPr>
        <w:t>’, etc., but it does not “differ” from them.</w:t>
      </w:r>
      <w:r w:rsidR="006A2666">
        <w:rPr>
          <w:lang w:val="en-US"/>
        </w:rPr>
        <w:t xml:space="preserve"> It is something determined we are talking about </w:t>
      </w:r>
      <w:r w:rsidR="00112084">
        <w:rPr>
          <w:lang w:val="en-US"/>
        </w:rPr>
        <w:t xml:space="preserve">here </w:t>
      </w:r>
      <w:r w:rsidR="006A2666">
        <w:rPr>
          <w:lang w:val="en-US"/>
        </w:rPr>
        <w:t xml:space="preserve">under the titles coincidence and differentiation, and differentiation is not to be confused with being different in quite another sense. Some exact investigation of all possible relations at hand is still needed. We have the </w:t>
      </w:r>
      <w:r w:rsidR="00112084">
        <w:rPr>
          <w:lang w:val="en-US"/>
        </w:rPr>
        <w:t>corresponding</w:t>
      </w:r>
      <w:r w:rsidR="006A2666">
        <w:rPr>
          <w:lang w:val="en-US"/>
        </w:rPr>
        <w:t xml:space="preserve"> of the moments of coincidence, </w:t>
      </w:r>
      <w:r w:rsidR="00112084">
        <w:rPr>
          <w:lang w:val="en-US"/>
        </w:rPr>
        <w:t xml:space="preserve">[corresponding] </w:t>
      </w:r>
      <w:r w:rsidR="006A2666">
        <w:rPr>
          <w:lang w:val="en-US"/>
        </w:rPr>
        <w:t xml:space="preserve">which certainly also includes a relation between the “different” moments themselves as moments of a whole and a relation of different not coinciding moments, insofar as a “connection” has already been made through the coincidence of the respective moments and thereby for the whole ones. And then we have a relation of the difference, </w:t>
      </w:r>
      <w:r w:rsidR="00112084">
        <w:rPr>
          <w:lang w:val="en-US"/>
        </w:rPr>
        <w:t>based</w:t>
      </w:r>
      <w:r w:rsidR="006A2666">
        <w:rPr>
          <w:lang w:val="en-US"/>
        </w:rPr>
        <w:t xml:space="preserve"> on </w:t>
      </w:r>
      <w:r w:rsidR="00112084">
        <w:rPr>
          <w:lang w:val="en-US"/>
        </w:rPr>
        <w:t>corresponding</w:t>
      </w:r>
      <w:r w:rsidR="006A2666">
        <w:rPr>
          <w:lang w:val="en-US"/>
        </w:rPr>
        <w:t xml:space="preserve">, for the individualizing determinations. Is this, we will ask, not the same in the end as for the non-individualizing ones? </w:t>
      </w:r>
      <w:proofErr w:type="gramStart"/>
      <w:r w:rsidR="006A2666">
        <w:rPr>
          <w:lang w:val="en-US"/>
        </w:rPr>
        <w:t>A relation of coincidence with a distance?</w:t>
      </w:r>
      <w:proofErr w:type="gramEnd"/>
      <w:r w:rsidR="006A2666">
        <w:rPr>
          <w:lang w:val="en-US"/>
        </w:rPr>
        <w:t xml:space="preserve"> And how about the relation of color and sound in the coexistence or succession?</w:t>
      </w:r>
    </w:p>
    <w:p w14:paraId="6FC3D229" w14:textId="77777777" w:rsidR="006A2666" w:rsidRDefault="006A2666" w:rsidP="005E0A97">
      <w:pPr>
        <w:rPr>
          <w:lang w:val="en-US"/>
        </w:rPr>
      </w:pPr>
      <w:r>
        <w:rPr>
          <w:lang w:val="en-US"/>
        </w:rPr>
        <w:t xml:space="preserve">Shall we say that all sensuous, nay, all simultaneous has a most </w:t>
      </w:r>
      <w:r w:rsidR="00112084">
        <w:rPr>
          <w:lang w:val="en-US"/>
        </w:rPr>
        <w:t>universal</w:t>
      </w:r>
      <w:r>
        <w:rPr>
          <w:lang w:val="en-US"/>
        </w:rPr>
        <w:t xml:space="preserve"> commonness </w:t>
      </w:r>
      <w:r w:rsidR="00112084">
        <w:rPr>
          <w:lang w:val="en-US"/>
        </w:rPr>
        <w:t xml:space="preserve">at first </w:t>
      </w:r>
      <w:r>
        <w:rPr>
          <w:lang w:val="en-US"/>
        </w:rPr>
        <w:t xml:space="preserve">and therefore is corresponding, even if </w:t>
      </w:r>
      <w:r w:rsidR="00112084">
        <w:rPr>
          <w:lang w:val="en-US"/>
        </w:rPr>
        <w:t xml:space="preserve">in an </w:t>
      </w:r>
      <w:r>
        <w:rPr>
          <w:lang w:val="en-US"/>
        </w:rPr>
        <w:t>endlessly ambiguous</w:t>
      </w:r>
      <w:r w:rsidR="00112084">
        <w:rPr>
          <w:lang w:val="en-US"/>
        </w:rPr>
        <w:t xml:space="preserve"> way</w:t>
      </w:r>
      <w:r>
        <w:rPr>
          <w:lang w:val="en-US"/>
        </w:rPr>
        <w:t>? It has a certain “sensuous” unity. And within this we have the special similarities and coincidences, like col</w:t>
      </w:r>
      <w:r w:rsidR="00112084">
        <w:rPr>
          <w:lang w:val="en-US"/>
        </w:rPr>
        <w:t>or and color, sound and sound. We</w:t>
      </w:r>
      <w:r>
        <w:rPr>
          <w:lang w:val="en-US"/>
        </w:rPr>
        <w:t xml:space="preserve"> also need to distinguish the different forms of coincidence (forms of relation of the accordance), partial accordance with a “surplus”, as if an object had a corresponding piece within another one, “coinciding” concretely with it, etc. We thus have to systematically search for a separation of the possible cases and </w:t>
      </w:r>
      <w:r w:rsidR="00E13956">
        <w:rPr>
          <w:lang w:val="en-US"/>
        </w:rPr>
        <w:t>a special treatment of</w:t>
      </w:r>
      <w:r>
        <w:rPr>
          <w:lang w:val="en-US"/>
        </w:rPr>
        <w:t xml:space="preserve"> each one under </w:t>
      </w:r>
      <w:r w:rsidR="00E13956">
        <w:rPr>
          <w:lang w:val="en-US"/>
        </w:rPr>
        <w:t>a universal</w:t>
      </w:r>
      <w:r>
        <w:rPr>
          <w:lang w:val="en-US"/>
        </w:rPr>
        <w:t xml:space="preserve"> description of the common</w:t>
      </w:r>
      <w:r w:rsidR="00E13956">
        <w:rPr>
          <w:lang w:val="en-US"/>
        </w:rPr>
        <w:t xml:space="preserve"> is needed</w:t>
      </w:r>
      <w:r>
        <w:rPr>
          <w:lang w:val="en-US"/>
        </w:rPr>
        <w:t>.</w:t>
      </w:r>
    </w:p>
    <w:p w14:paraId="46625A1E" w14:textId="77777777" w:rsidR="00CC58DE" w:rsidRDefault="006A2666" w:rsidP="005E0A97">
      <w:pPr>
        <w:rPr>
          <w:lang w:val="en-US"/>
        </w:rPr>
      </w:pPr>
      <w:proofErr w:type="gramStart"/>
      <w:r>
        <w:rPr>
          <w:lang w:val="en-US"/>
        </w:rPr>
        <w:t>The white as such, na</w:t>
      </w:r>
      <w:r w:rsidR="00E13956">
        <w:rPr>
          <w:lang w:val="en-US"/>
        </w:rPr>
        <w:t>y, the concrete as such.</w:t>
      </w:r>
      <w:proofErr w:type="gramEnd"/>
      <w:r w:rsidR="00E13956">
        <w:rPr>
          <w:lang w:val="en-US"/>
        </w:rPr>
        <w:t xml:space="preserve"> The </w:t>
      </w:r>
      <w:proofErr w:type="gramStart"/>
      <w:r w:rsidR="00E13956">
        <w:rPr>
          <w:lang w:val="en-US"/>
        </w:rPr>
        <w:t>as-</w:t>
      </w:r>
      <w:r>
        <w:rPr>
          <w:lang w:val="en-US"/>
        </w:rPr>
        <w:t>such</w:t>
      </w:r>
      <w:proofErr w:type="gramEnd"/>
      <w:r>
        <w:rPr>
          <w:lang w:val="en-US"/>
        </w:rPr>
        <w:t xml:space="preserve"> is not a part. But the individual includes something that is a </w:t>
      </w:r>
      <w:proofErr w:type="spellStart"/>
      <w:r>
        <w:rPr>
          <w:lang w:val="en-US"/>
        </w:rPr>
        <w:t>singularization</w:t>
      </w:r>
      <w:proofErr w:type="spellEnd"/>
      <w:r>
        <w:rPr>
          <w:lang w:val="en-US"/>
        </w:rPr>
        <w:t>. And i</w:t>
      </w:r>
      <w:r w:rsidR="00E13956">
        <w:rPr>
          <w:lang w:val="en-US"/>
        </w:rPr>
        <w:t>t includes, apart from the indi</w:t>
      </w:r>
      <w:r>
        <w:rPr>
          <w:lang w:val="en-US"/>
        </w:rPr>
        <w:t>vidualizing duration, that, which stretches over the duration, the content, and this is, as often as we hav</w:t>
      </w:r>
      <w:r w:rsidR="00E13956">
        <w:rPr>
          <w:lang w:val="en-US"/>
        </w:rPr>
        <w:t>e individuals, and possibly is one that is</w:t>
      </w:r>
      <w:r>
        <w:rPr>
          <w:lang w:val="en-US"/>
        </w:rPr>
        <w:t xml:space="preserve"> completely </w:t>
      </w:r>
      <w:r w:rsidR="00E13956">
        <w:rPr>
          <w:lang w:val="en-US"/>
        </w:rPr>
        <w:t>like,</w:t>
      </w:r>
      <w:r>
        <w:rPr>
          <w:lang w:val="en-US"/>
        </w:rPr>
        <w:t xml:space="preserve"> and includes </w:t>
      </w:r>
      <w:r w:rsidR="00E13956">
        <w:rPr>
          <w:lang w:val="en-US"/>
        </w:rPr>
        <w:t>moments that may again</w:t>
      </w:r>
      <w:r>
        <w:rPr>
          <w:lang w:val="en-US"/>
        </w:rPr>
        <w:t xml:space="preserve"> be completely </w:t>
      </w:r>
      <w:r w:rsidR="00E13956">
        <w:rPr>
          <w:lang w:val="en-US"/>
        </w:rPr>
        <w:t>alike</w:t>
      </w:r>
      <w:r>
        <w:rPr>
          <w:lang w:val="en-US"/>
        </w:rPr>
        <w:t>, and that are included in the content. But that, which is in the content, individu</w:t>
      </w:r>
      <w:r w:rsidR="00E13956">
        <w:rPr>
          <w:lang w:val="en-US"/>
        </w:rPr>
        <w:t>ally, this may be put under idea</w:t>
      </w:r>
      <w:r>
        <w:rPr>
          <w:lang w:val="en-US"/>
        </w:rPr>
        <w:t xml:space="preserve">, may become conscious as </w:t>
      </w:r>
      <w:proofErr w:type="spellStart"/>
      <w:r>
        <w:rPr>
          <w:lang w:val="en-US"/>
        </w:rPr>
        <w:t>singularization</w:t>
      </w:r>
      <w:proofErr w:type="spellEnd"/>
      <w:r>
        <w:rPr>
          <w:lang w:val="en-US"/>
        </w:rPr>
        <w:t xml:space="preserve"> of some </w:t>
      </w:r>
      <w:r w:rsidR="00E13956">
        <w:rPr>
          <w:lang w:val="en-US"/>
        </w:rPr>
        <w:t>universal</w:t>
      </w:r>
      <w:r>
        <w:rPr>
          <w:lang w:val="en-US"/>
        </w:rPr>
        <w:t xml:space="preserve">; and this </w:t>
      </w:r>
      <w:proofErr w:type="spellStart"/>
      <w:r>
        <w:rPr>
          <w:lang w:val="en-US"/>
        </w:rPr>
        <w:t>singularization</w:t>
      </w:r>
      <w:proofErr w:type="spellEnd"/>
      <w:r>
        <w:rPr>
          <w:lang w:val="en-US"/>
        </w:rPr>
        <w:t xml:space="preserve"> can only become conscious through [123] generalization: this is not a protrusion of the moment here and there </w:t>
      </w:r>
      <w:r w:rsidR="00E13956">
        <w:rPr>
          <w:lang w:val="en-US"/>
        </w:rPr>
        <w:t xml:space="preserve">perhaps </w:t>
      </w:r>
      <w:r>
        <w:rPr>
          <w:lang w:val="en-US"/>
        </w:rPr>
        <w:t xml:space="preserve">through </w:t>
      </w:r>
      <w:r w:rsidR="00E13956">
        <w:rPr>
          <w:lang w:val="en-US"/>
        </w:rPr>
        <w:t>likeness</w:t>
      </w:r>
      <w:r>
        <w:rPr>
          <w:lang w:val="en-US"/>
        </w:rPr>
        <w:t xml:space="preserve"> and differences. This simply results in a protrusion</w:t>
      </w:r>
      <w:r w:rsidR="00CC58DE">
        <w:rPr>
          <w:lang w:val="en-US"/>
        </w:rPr>
        <w:t xml:space="preserve">, the individual part; instead the </w:t>
      </w:r>
      <w:r w:rsidR="00E13956">
        <w:rPr>
          <w:lang w:val="en-US"/>
        </w:rPr>
        <w:t>universal</w:t>
      </w:r>
      <w:r w:rsidR="00CC58DE">
        <w:rPr>
          <w:lang w:val="en-US"/>
        </w:rPr>
        <w:t xml:space="preserve">, becoming conscious in the consciousness of </w:t>
      </w:r>
      <w:r w:rsidR="00E13956">
        <w:rPr>
          <w:lang w:val="en-US"/>
        </w:rPr>
        <w:t>a universality</w:t>
      </w:r>
      <w:r w:rsidR="00CC58DE">
        <w:rPr>
          <w:lang w:val="en-US"/>
        </w:rPr>
        <w:t>, emerges here as something new and this as singularizing itself in the single thing.</w:t>
      </w:r>
    </w:p>
    <w:p w14:paraId="4628080A" w14:textId="77777777" w:rsidR="00AC647E" w:rsidRDefault="00AC647E" w:rsidP="005E0A97">
      <w:pPr>
        <w:rPr>
          <w:lang w:val="en-US"/>
        </w:rPr>
      </w:pPr>
      <w:r>
        <w:rPr>
          <w:lang w:val="en-US"/>
        </w:rPr>
        <w:t xml:space="preserve">In the consciousness of </w:t>
      </w:r>
      <w:r w:rsidR="00E13956">
        <w:rPr>
          <w:lang w:val="en-US"/>
        </w:rPr>
        <w:t>universality</w:t>
      </w:r>
      <w:r>
        <w:rPr>
          <w:lang w:val="en-US"/>
        </w:rPr>
        <w:t xml:space="preserve"> we grasp the concrete </w:t>
      </w:r>
      <w:r w:rsidR="00E13956">
        <w:rPr>
          <w:lang w:val="en-US"/>
        </w:rPr>
        <w:t>universal</w:t>
      </w:r>
      <w:r>
        <w:rPr>
          <w:lang w:val="en-US"/>
        </w:rPr>
        <w:t xml:space="preserve"> and that as such of the mere repetition and the </w:t>
      </w:r>
      <w:r w:rsidR="00E13956">
        <w:rPr>
          <w:lang w:val="en-US"/>
        </w:rPr>
        <w:t>universal</w:t>
      </w:r>
      <w:r>
        <w:rPr>
          <w:lang w:val="en-US"/>
        </w:rPr>
        <w:t xml:space="preserve"> of the sort and genus. The former is called the lowest difference. The </w:t>
      </w:r>
      <w:r w:rsidR="00E13956">
        <w:rPr>
          <w:lang w:val="en-US"/>
        </w:rPr>
        <w:t>universal</w:t>
      </w:r>
      <w:r>
        <w:rPr>
          <w:lang w:val="en-US"/>
        </w:rPr>
        <w:t xml:space="preserve"> of the repetition is the concrete thing or the </w:t>
      </w:r>
      <w:r w:rsidR="00E13956">
        <w:rPr>
          <w:lang w:val="en-US"/>
        </w:rPr>
        <w:t>universal</w:t>
      </w:r>
      <w:r>
        <w:rPr>
          <w:lang w:val="en-US"/>
        </w:rPr>
        <w:t xml:space="preserve"> of its different “moments”. Each moment is in a certain way part and included in the individual essence.</w:t>
      </w:r>
      <w:r>
        <w:rPr>
          <w:rStyle w:val="FootnoteReference"/>
          <w:lang w:val="en-US"/>
        </w:rPr>
        <w:footnoteReference w:id="5"/>
      </w:r>
      <w:r>
        <w:rPr>
          <w:lang w:val="en-US"/>
        </w:rPr>
        <w:t xml:space="preserve"> Each is something </w:t>
      </w:r>
      <w:r w:rsidR="00E13956">
        <w:rPr>
          <w:lang w:val="en-US"/>
        </w:rPr>
        <w:t>universal</w:t>
      </w:r>
      <w:r>
        <w:rPr>
          <w:lang w:val="en-US"/>
        </w:rPr>
        <w:t xml:space="preserve"> itself, or something </w:t>
      </w:r>
      <w:r w:rsidR="00E13956">
        <w:rPr>
          <w:lang w:val="en-US"/>
        </w:rPr>
        <w:t>universal</w:t>
      </w:r>
      <w:r>
        <w:rPr>
          <w:lang w:val="en-US"/>
        </w:rPr>
        <w:t xml:space="preserve"> of the repetition corresponds to it. These lowest </w:t>
      </w:r>
      <w:r w:rsidR="00E13956">
        <w:rPr>
          <w:lang w:val="en-US"/>
        </w:rPr>
        <w:t>universalities</w:t>
      </w:r>
      <w:r>
        <w:rPr>
          <w:lang w:val="en-US"/>
        </w:rPr>
        <w:t xml:space="preserve"> are related to the concrete as quasi-parts. It is a proper relation of the being included of </w:t>
      </w:r>
      <w:r w:rsidR="00E13956">
        <w:rPr>
          <w:lang w:val="en-US"/>
        </w:rPr>
        <w:t>universalities</w:t>
      </w:r>
      <w:r>
        <w:rPr>
          <w:lang w:val="en-US"/>
        </w:rPr>
        <w:t xml:space="preserve"> in </w:t>
      </w:r>
      <w:r w:rsidR="00E13956">
        <w:rPr>
          <w:lang w:val="en-US"/>
        </w:rPr>
        <w:t>universalities</w:t>
      </w:r>
      <w:r>
        <w:rPr>
          <w:lang w:val="en-US"/>
        </w:rPr>
        <w:t>.</w:t>
      </w:r>
    </w:p>
    <w:p w14:paraId="08C94AFE" w14:textId="77777777" w:rsidR="00AC647E" w:rsidRDefault="00AC647E" w:rsidP="005E0A97">
      <w:pPr>
        <w:rPr>
          <w:lang w:val="en-US"/>
        </w:rPr>
      </w:pPr>
      <w:r>
        <w:rPr>
          <w:lang w:val="en-US"/>
        </w:rPr>
        <w:t>Quite another relation is that of the sort to the lowest differences that are its own. The sort singularizes itself in the way of specialization, that is, of the lowest differentiation, if we relate it to the lowest differences. These singularize themselves in the way of mere “repetition”, which is something quite different. We have to therefore distinguish different relations here. Of course the relation between genus and sort</w:t>
      </w:r>
      <w:r w:rsidR="00E13956">
        <w:rPr>
          <w:lang w:val="en-US"/>
        </w:rPr>
        <w:t>s</w:t>
      </w:r>
      <w:r>
        <w:rPr>
          <w:lang w:val="en-US"/>
        </w:rPr>
        <w:t xml:space="preserve"> (the specialization of the genus, the higher genus in its sorts and sub-sorts) is quite another one than the relation of the lowest sort to the lowest difference. And if we talk about the “being included” in the comparison, </w:t>
      </w:r>
      <w:r w:rsidR="00E13956">
        <w:rPr>
          <w:lang w:val="en-US"/>
        </w:rPr>
        <w:t xml:space="preserve">then this is simply only a comparison, </w:t>
      </w:r>
      <w:r>
        <w:rPr>
          <w:lang w:val="en-US"/>
        </w:rPr>
        <w:t xml:space="preserve">and </w:t>
      </w:r>
      <w:r w:rsidR="0056290C">
        <w:rPr>
          <w:lang w:val="en-US"/>
        </w:rPr>
        <w:t>it</w:t>
      </w:r>
      <w:r>
        <w:rPr>
          <w:lang w:val="en-US"/>
        </w:rPr>
        <w:t xml:space="preserve"> holds most closely true only in the case of </w:t>
      </w:r>
      <w:proofErr w:type="spellStart"/>
      <w:r>
        <w:rPr>
          <w:lang w:val="en-US"/>
        </w:rPr>
        <w:t>singularization</w:t>
      </w:r>
      <w:proofErr w:type="spellEnd"/>
      <w:r>
        <w:rPr>
          <w:lang w:val="en-US"/>
        </w:rPr>
        <w:t xml:space="preserve"> in a repetition, whether as a </w:t>
      </w:r>
      <w:proofErr w:type="spellStart"/>
      <w:r>
        <w:rPr>
          <w:lang w:val="en-US"/>
        </w:rPr>
        <w:t>singularization</w:t>
      </w:r>
      <w:proofErr w:type="spellEnd"/>
      <w:r>
        <w:rPr>
          <w:lang w:val="en-US"/>
        </w:rPr>
        <w:t xml:space="preserve"> of the repetition of something concrete or of a moment within something concrete.</w:t>
      </w:r>
    </w:p>
    <w:p w14:paraId="2D4EA035" w14:textId="77777777" w:rsidR="00090AD3" w:rsidRDefault="00AC647E" w:rsidP="005E0A97">
      <w:pPr>
        <w:rPr>
          <w:lang w:val="en-US"/>
        </w:rPr>
      </w:pPr>
      <w:proofErr w:type="gramStart"/>
      <w:r>
        <w:rPr>
          <w:lang w:val="en-US"/>
        </w:rPr>
        <w:t>The first general that of repetition, the second general that of the sort.</w:t>
      </w:r>
      <w:proofErr w:type="gramEnd"/>
      <w:r>
        <w:rPr>
          <w:rStyle w:val="FootnoteReference"/>
          <w:lang w:val="en-US"/>
        </w:rPr>
        <w:footnoteReference w:id="6"/>
      </w:r>
      <w:r w:rsidR="00090AD3">
        <w:rPr>
          <w:lang w:val="en-US"/>
        </w:rPr>
        <w:t xml:space="preserve"> In the first generalities nothing repeats itself (as if the common was merely included within the concrete things in the way of parts of a second step).</w:t>
      </w:r>
    </w:p>
    <w:p w14:paraId="3C64D1FE" w14:textId="77777777" w:rsidR="00090AD3" w:rsidRDefault="00090AD3" w:rsidP="005E0A97">
      <w:pPr>
        <w:rPr>
          <w:lang w:val="en-US"/>
        </w:rPr>
      </w:pPr>
      <w:proofErr w:type="gramStart"/>
      <w:r>
        <w:rPr>
          <w:lang w:val="en-US"/>
        </w:rPr>
        <w:t>[124]</w:t>
      </w:r>
      <w:r>
        <w:rPr>
          <w:i/>
          <w:lang w:val="en-US"/>
        </w:rPr>
        <w:t xml:space="preserve"> Principium </w:t>
      </w:r>
      <w:proofErr w:type="spellStart"/>
      <w:r>
        <w:rPr>
          <w:i/>
          <w:lang w:val="en-US"/>
        </w:rPr>
        <w:t>identitatis</w:t>
      </w:r>
      <w:proofErr w:type="spellEnd"/>
      <w:r>
        <w:rPr>
          <w:i/>
          <w:lang w:val="en-US"/>
        </w:rPr>
        <w:t xml:space="preserve"> </w:t>
      </w:r>
      <w:proofErr w:type="spellStart"/>
      <w:r>
        <w:rPr>
          <w:i/>
          <w:lang w:val="en-US"/>
        </w:rPr>
        <w:t>indiscernibilium</w:t>
      </w:r>
      <w:proofErr w:type="spellEnd"/>
      <w:r>
        <w:rPr>
          <w:i/>
          <w:lang w:val="en-US"/>
        </w:rPr>
        <w:t>.</w:t>
      </w:r>
      <w:proofErr w:type="gramEnd"/>
      <w:r>
        <w:rPr>
          <w:lang w:val="en-US"/>
        </w:rPr>
        <w:t xml:space="preserve"> </w:t>
      </w:r>
      <w:r w:rsidR="0056290C">
        <w:rPr>
          <w:lang w:val="en-US"/>
        </w:rPr>
        <w:t>There is no</w:t>
      </w:r>
      <w:r>
        <w:rPr>
          <w:lang w:val="en-US"/>
        </w:rPr>
        <w:t xml:space="preserve"> actually complete </w:t>
      </w:r>
      <w:r w:rsidR="0056290C">
        <w:rPr>
          <w:lang w:val="en-US"/>
        </w:rPr>
        <w:t>likeness</w:t>
      </w:r>
      <w:r>
        <w:rPr>
          <w:lang w:val="en-US"/>
        </w:rPr>
        <w:t xml:space="preserve">, not something </w:t>
      </w:r>
      <w:r w:rsidR="0056290C">
        <w:rPr>
          <w:lang w:val="en-US"/>
        </w:rPr>
        <w:t>universal</w:t>
      </w:r>
      <w:r>
        <w:rPr>
          <w:lang w:val="en-US"/>
        </w:rPr>
        <w:t xml:space="preserve"> of the first kind.</w:t>
      </w:r>
    </w:p>
    <w:p w14:paraId="02D8D4B8" w14:textId="77777777" w:rsidR="00090AD3" w:rsidRDefault="00090AD3" w:rsidP="005E0A97">
      <w:pPr>
        <w:rPr>
          <w:lang w:val="en-US"/>
        </w:rPr>
      </w:pPr>
      <w:r>
        <w:rPr>
          <w:lang w:val="en-US"/>
        </w:rPr>
        <w:t xml:space="preserve">We may say </w:t>
      </w:r>
      <w:r w:rsidR="0056290C">
        <w:rPr>
          <w:lang w:val="en-US"/>
        </w:rPr>
        <w:t>the following regarding the relation</w:t>
      </w:r>
      <w:r>
        <w:rPr>
          <w:lang w:val="en-US"/>
        </w:rPr>
        <w:t xml:space="preserve"> between gene</w:t>
      </w:r>
      <w:r w:rsidR="0056290C">
        <w:rPr>
          <w:lang w:val="en-US"/>
        </w:rPr>
        <w:t>ric and individual &lt;universality&gt;: We call a free</w:t>
      </w:r>
      <w:r>
        <w:rPr>
          <w:lang w:val="en-US"/>
        </w:rPr>
        <w:t xml:space="preserve">standing </w:t>
      </w:r>
      <w:r w:rsidR="0056290C">
        <w:rPr>
          <w:lang w:val="en-US"/>
        </w:rPr>
        <w:t>essence</w:t>
      </w:r>
      <w:r>
        <w:rPr>
          <w:lang w:val="en-US"/>
        </w:rPr>
        <w:t xml:space="preserve"> one, which is not a partial </w:t>
      </w:r>
      <w:r w:rsidR="0056290C">
        <w:rPr>
          <w:lang w:val="en-US"/>
        </w:rPr>
        <w:t>essence</w:t>
      </w:r>
      <w:r>
        <w:rPr>
          <w:lang w:val="en-US"/>
        </w:rPr>
        <w:t xml:space="preserve"> of a </w:t>
      </w:r>
      <w:r w:rsidR="0056290C">
        <w:rPr>
          <w:lang w:val="en-US"/>
        </w:rPr>
        <w:t xml:space="preserve">quantitative multiplication, </w:t>
      </w:r>
      <w:r>
        <w:rPr>
          <w:lang w:val="en-US"/>
        </w:rPr>
        <w:t>as such of an extensive or quantitative essence, that is, each essence that does not function as a qu</w:t>
      </w:r>
      <w:r w:rsidR="0056290C">
        <w:rPr>
          <w:lang w:val="en-US"/>
        </w:rPr>
        <w:t xml:space="preserve">antitative </w:t>
      </w:r>
      <w:proofErr w:type="spellStart"/>
      <w:r w:rsidR="0056290C">
        <w:rPr>
          <w:lang w:val="en-US"/>
        </w:rPr>
        <w:t>singularization</w:t>
      </w:r>
      <w:proofErr w:type="spellEnd"/>
      <w:r w:rsidR="0056290C">
        <w:rPr>
          <w:lang w:val="en-US"/>
        </w:rPr>
        <w:t xml:space="preserve"> of an essence</w:t>
      </w:r>
      <w:r>
        <w:rPr>
          <w:lang w:val="en-US"/>
        </w:rPr>
        <w:t>. A predic</w:t>
      </w:r>
      <w:r w:rsidR="0056290C">
        <w:rPr>
          <w:lang w:val="en-US"/>
        </w:rPr>
        <w:t>ate corresponds to every free</w:t>
      </w:r>
      <w:r>
        <w:rPr>
          <w:lang w:val="en-US"/>
        </w:rPr>
        <w:t>standing essence (essence, for itself), as fo</w:t>
      </w:r>
      <w:r w:rsidR="0056290C">
        <w:rPr>
          <w:lang w:val="en-US"/>
        </w:rPr>
        <w:t>r example the predicate colored</w:t>
      </w:r>
      <w:r>
        <w:rPr>
          <w:lang w:val="en-US"/>
        </w:rPr>
        <w:t xml:space="preserve"> or a color </w:t>
      </w:r>
      <w:r w:rsidR="0056290C">
        <w:rPr>
          <w:lang w:val="en-US"/>
        </w:rPr>
        <w:t>to</w:t>
      </w:r>
      <w:r>
        <w:rPr>
          <w:lang w:val="en-US"/>
        </w:rPr>
        <w:t xml:space="preserve"> the essence color, and a subject, a something as such, having this predicate, corresponds to the predicate in undetermined, “purely formal” </w:t>
      </w:r>
      <w:r w:rsidR="0056290C">
        <w:rPr>
          <w:lang w:val="en-US"/>
        </w:rPr>
        <w:t>universality</w:t>
      </w:r>
      <w:r>
        <w:rPr>
          <w:lang w:val="en-US"/>
        </w:rPr>
        <w:t xml:space="preserve">. This “corresponds” though says in this formal </w:t>
      </w:r>
      <w:r w:rsidR="0056290C">
        <w:rPr>
          <w:lang w:val="en-US"/>
        </w:rPr>
        <w:t>universality</w:t>
      </w:r>
      <w:r>
        <w:rPr>
          <w:lang w:val="en-US"/>
        </w:rPr>
        <w:t>, &lt;a&gt; something as such, having this predicate, was possible.</w:t>
      </w:r>
    </w:p>
    <w:p w14:paraId="53654958" w14:textId="77777777" w:rsidR="005E0A97" w:rsidRPr="005B6EF0" w:rsidRDefault="00090AD3" w:rsidP="005B6EF0">
      <w:pPr>
        <w:rPr>
          <w:lang w:val="en-US"/>
        </w:rPr>
      </w:pPr>
      <w:r>
        <w:rPr>
          <w:lang w:val="en-US"/>
        </w:rPr>
        <w:t xml:space="preserve">The relation between essence and predicate may be quite </w:t>
      </w:r>
      <w:r w:rsidR="0056290C">
        <w:rPr>
          <w:lang w:val="en-US"/>
        </w:rPr>
        <w:t>different</w:t>
      </w:r>
      <w:r>
        <w:rPr>
          <w:lang w:val="en-US"/>
        </w:rPr>
        <w:t xml:space="preserve"> though, </w:t>
      </w:r>
      <w:r w:rsidR="0056290C">
        <w:rPr>
          <w:lang w:val="en-US"/>
        </w:rPr>
        <w:t>depending</w:t>
      </w:r>
      <w:r>
        <w:rPr>
          <w:lang w:val="en-US"/>
        </w:rPr>
        <w:t xml:space="preserve"> on choosing the predicate, and this talking about a choice means</w:t>
      </w:r>
      <w:r w:rsidR="005B6EF0">
        <w:rPr>
          <w:lang w:val="en-US"/>
        </w:rPr>
        <w:t xml:space="preserve"> that a predicate may correspond to an essence in a multiple sense, and likewise a subject in a multiple sense &lt;as well&gt;. The subject may be an individual one or a generic. And this is only an equivalent expression for the predicate possibly being an individual predicate and a generic predicate. Depending on &lt;whether&gt; we prefer the one or the other, simply the “something as such”, that is p, has another sense that is either a </w:t>
      </w:r>
      <w:r w:rsidR="0056290C">
        <w:rPr>
          <w:lang w:val="en-US"/>
        </w:rPr>
        <w:t>certain</w:t>
      </w:r>
      <w:r w:rsidR="005B6EF0">
        <w:rPr>
          <w:lang w:val="en-US"/>
        </w:rPr>
        <w:t xml:space="preserve"> individual or a </w:t>
      </w:r>
      <w:r w:rsidR="0056290C">
        <w:rPr>
          <w:lang w:val="en-US"/>
        </w:rPr>
        <w:t>certain</w:t>
      </w:r>
      <w:r w:rsidR="005B6EF0">
        <w:rPr>
          <w:lang w:val="en-US"/>
        </w:rPr>
        <w:t xml:space="preserve"> genus (genus, sort, specific difference) in the transit</w:t>
      </w:r>
      <w:r w:rsidR="0056290C">
        <w:rPr>
          <w:lang w:val="en-US"/>
        </w:rPr>
        <w:t>ion</w:t>
      </w:r>
      <w:r w:rsidR="005B6EF0">
        <w:rPr>
          <w:lang w:val="en-US"/>
        </w:rPr>
        <w:t xml:space="preserve"> from empty </w:t>
      </w:r>
      <w:r w:rsidR="0056290C">
        <w:rPr>
          <w:lang w:val="en-US"/>
        </w:rPr>
        <w:t>universality</w:t>
      </w:r>
      <w:r w:rsidR="005B6EF0">
        <w:rPr>
          <w:lang w:val="en-US"/>
        </w:rPr>
        <w:t xml:space="preserve"> to corresponding determinedness (inserting something </w:t>
      </w:r>
      <w:r w:rsidR="0056290C">
        <w:rPr>
          <w:lang w:val="en-US"/>
        </w:rPr>
        <w:t>that is directly objective</w:t>
      </w:r>
      <w:r w:rsidR="003963EC">
        <w:rPr>
          <w:lang w:val="en-US"/>
        </w:rPr>
        <w:t>,</w:t>
      </w:r>
      <w:r w:rsidR="005B6EF0">
        <w:rPr>
          <w:lang w:val="en-US"/>
        </w:rPr>
        <w:t xml:space="preserve"> named by its own name). Accordingly thus the whole formal sense of the predication that is either a “</w:t>
      </w:r>
      <w:proofErr w:type="spellStart"/>
      <w:r w:rsidR="005B6EF0">
        <w:rPr>
          <w:lang w:val="en-US"/>
        </w:rPr>
        <w:t>subsum</w:t>
      </w:r>
      <w:r w:rsidR="003963EC">
        <w:rPr>
          <w:lang w:val="en-US"/>
        </w:rPr>
        <w:t>p</w:t>
      </w:r>
      <w:r w:rsidR="005B6EF0">
        <w:rPr>
          <w:lang w:val="en-US"/>
        </w:rPr>
        <w:t>tion</w:t>
      </w:r>
      <w:proofErr w:type="spellEnd"/>
      <w:r w:rsidR="005B6EF0">
        <w:rPr>
          <w:lang w:val="en-US"/>
        </w:rPr>
        <w:t xml:space="preserve">” (in order to use traditional termini, relating a feature to an individual subject) or subordination (according the </w:t>
      </w:r>
      <w:r w:rsidR="003963EC">
        <w:rPr>
          <w:lang w:val="en-US"/>
        </w:rPr>
        <w:t>generic determinacy</w:t>
      </w:r>
      <w:r w:rsidR="005B6EF0">
        <w:rPr>
          <w:lang w:val="en-US"/>
        </w:rPr>
        <w:t xml:space="preserve"> to a sort) changes. This or something for example is color (namely this</w:t>
      </w:r>
      <w:r w:rsidR="003963EC">
        <w:rPr>
          <w:lang w:val="en-US"/>
        </w:rPr>
        <w:t xml:space="preserve"> </w:t>
      </w:r>
      <w:r w:rsidR="005B6EF0">
        <w:rPr>
          <w:lang w:val="en-US"/>
        </w:rPr>
        <w:t>individual moment is of the essence “color”)</w:t>
      </w:r>
      <w:proofErr w:type="gramStart"/>
      <w:r w:rsidR="005B6EF0">
        <w:rPr>
          <w:lang w:val="en-US"/>
        </w:rPr>
        <w:t>,</w:t>
      </w:r>
      <w:proofErr w:type="gramEnd"/>
      <w:r w:rsidR="005B6EF0">
        <w:rPr>
          <w:lang w:val="en-US"/>
        </w:rPr>
        <w:t xml:space="preserve"> red on the other hand is a color (the sort red is sort of the genus color). Nay, we still have more predicates. This is colored: namely the individual has an abstract essence of the genus color as an eidetic part in its concrete essence. The individual has an abstract moment as an immediate part, that is a single case of an essence (of a </w:t>
      </w:r>
      <w:r w:rsidR="003963EC">
        <w:rPr>
          <w:lang w:val="en-US"/>
        </w:rPr>
        <w:t>certain</w:t>
      </w:r>
      <w:r w:rsidR="005B6EF0">
        <w:rPr>
          <w:lang w:val="en-US"/>
        </w:rPr>
        <w:t xml:space="preserve"> [125] nuance of red), subordinating itself to the genus color. And this is implied in the predicate “colored”, which thus points back to an individual as </w:t>
      </w:r>
      <w:r w:rsidR="003963EC">
        <w:rPr>
          <w:lang w:val="en-US"/>
        </w:rPr>
        <w:t xml:space="preserve">a </w:t>
      </w:r>
      <w:r w:rsidR="005B6EF0">
        <w:rPr>
          <w:lang w:val="en-US"/>
        </w:rPr>
        <w:t>subject (a concrete individual).</w:t>
      </w:r>
      <w:bookmarkStart w:id="0" w:name="_GoBack"/>
      <w:bookmarkEnd w:id="0"/>
    </w:p>
    <w:sectPr w:rsidR="005E0A97" w:rsidRPr="005B6EF0" w:rsidSect="005E0A97">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0B2D47" w14:textId="77777777" w:rsidR="006F13F6" w:rsidRDefault="006F6609">
      <w:pPr>
        <w:spacing w:after="0" w:line="240" w:lineRule="auto"/>
      </w:pPr>
      <w:r>
        <w:separator/>
      </w:r>
    </w:p>
  </w:endnote>
  <w:endnote w:type="continuationSeparator" w:id="0">
    <w:p w14:paraId="47A5F6C7" w14:textId="77777777" w:rsidR="006F13F6" w:rsidRDefault="006F6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BB9F24" w14:textId="77777777" w:rsidR="006F13F6" w:rsidRDefault="006F6609">
      <w:pPr>
        <w:spacing w:after="0" w:line="240" w:lineRule="auto"/>
      </w:pPr>
      <w:r>
        <w:separator/>
      </w:r>
    </w:p>
  </w:footnote>
  <w:footnote w:type="continuationSeparator" w:id="0">
    <w:p w14:paraId="0B6024F1" w14:textId="77777777" w:rsidR="006F13F6" w:rsidRDefault="006F6609">
      <w:pPr>
        <w:spacing w:after="0" w:line="240" w:lineRule="auto"/>
      </w:pPr>
      <w:r>
        <w:continuationSeparator/>
      </w:r>
    </w:p>
  </w:footnote>
  <w:footnote w:id="1">
    <w:p w14:paraId="07CD4331" w14:textId="77777777" w:rsidR="0056290C" w:rsidRDefault="0056290C">
      <w:pPr>
        <w:pStyle w:val="FootnoteText"/>
      </w:pPr>
      <w:r>
        <w:rPr>
          <w:rStyle w:val="FootnoteReference"/>
        </w:rPr>
        <w:footnoteRef/>
      </w:r>
      <w:r>
        <w:t xml:space="preserve"> </w:t>
      </w:r>
      <w:proofErr w:type="spellStart"/>
      <w:r>
        <w:t>Autumn</w:t>
      </w:r>
      <w:proofErr w:type="spellEnd"/>
      <w:r>
        <w:t xml:space="preserve"> 1917. – </w:t>
      </w:r>
      <w:proofErr w:type="spellStart"/>
      <w:r>
        <w:t>Editor’s</w:t>
      </w:r>
      <w:proofErr w:type="spellEnd"/>
      <w:r>
        <w:t xml:space="preserve"> </w:t>
      </w:r>
      <w:proofErr w:type="spellStart"/>
      <w:r>
        <w:t>note</w:t>
      </w:r>
      <w:proofErr w:type="spellEnd"/>
      <w:r>
        <w:t>.</w:t>
      </w:r>
    </w:p>
  </w:footnote>
  <w:footnote w:id="2">
    <w:p w14:paraId="68975277" w14:textId="77777777" w:rsidR="0056290C" w:rsidRDefault="0056290C">
      <w:pPr>
        <w:pStyle w:val="FootnoteText"/>
      </w:pPr>
      <w:r>
        <w:rPr>
          <w:rStyle w:val="FootnoteReference"/>
        </w:rPr>
        <w:footnoteRef/>
      </w:r>
      <w:r>
        <w:t xml:space="preserve"> </w:t>
      </w:r>
      <w:proofErr w:type="spellStart"/>
      <w:r>
        <w:t>How</w:t>
      </w:r>
      <w:proofErr w:type="spellEnd"/>
      <w:r>
        <w:t xml:space="preserve"> do I </w:t>
      </w:r>
      <w:proofErr w:type="spellStart"/>
      <w:r>
        <w:t>begin</w:t>
      </w:r>
      <w:proofErr w:type="spellEnd"/>
      <w:r>
        <w:t>?</w:t>
      </w:r>
    </w:p>
  </w:footnote>
  <w:footnote w:id="3">
    <w:p w14:paraId="10438AC1" w14:textId="77777777" w:rsidR="0056290C" w:rsidRDefault="0056290C">
      <w:pPr>
        <w:pStyle w:val="FootnoteText"/>
      </w:pPr>
      <w:r>
        <w:rPr>
          <w:rStyle w:val="FootnoteReference"/>
        </w:rPr>
        <w:footnoteRef/>
      </w:r>
      <w:r>
        <w:t xml:space="preserve"> The </w:t>
      </w:r>
      <w:proofErr w:type="spellStart"/>
      <w:r>
        <w:t>sound</w:t>
      </w:r>
      <w:proofErr w:type="spellEnd"/>
      <w:r>
        <w:t xml:space="preserve"> on an </w:t>
      </w:r>
      <w:proofErr w:type="spellStart"/>
      <w:r>
        <w:t>extent</w:t>
      </w:r>
      <w:proofErr w:type="spellEnd"/>
      <w:r>
        <w:t xml:space="preserve"> </w:t>
      </w:r>
      <w:proofErr w:type="spellStart"/>
      <w:r>
        <w:t>that</w:t>
      </w:r>
      <w:proofErr w:type="spellEnd"/>
      <w:r>
        <w:t xml:space="preserve"> </w:t>
      </w:r>
      <w:proofErr w:type="spellStart"/>
      <w:r>
        <w:t>is</w:t>
      </w:r>
      <w:proofErr w:type="spellEnd"/>
      <w:r>
        <w:t xml:space="preserve"> limited on </w:t>
      </w:r>
      <w:proofErr w:type="spellStart"/>
      <w:r>
        <w:t>both</w:t>
      </w:r>
      <w:proofErr w:type="spellEnd"/>
      <w:r>
        <w:t xml:space="preserve"> </w:t>
      </w:r>
      <w:proofErr w:type="spellStart"/>
      <w:r>
        <w:t>sides</w:t>
      </w:r>
      <w:proofErr w:type="spellEnd"/>
      <w:r>
        <w:t xml:space="preserve">, </w:t>
      </w:r>
      <w:proofErr w:type="spellStart"/>
      <w:r>
        <w:t>the</w:t>
      </w:r>
      <w:proofErr w:type="spellEnd"/>
      <w:r>
        <w:t xml:space="preserve"> </w:t>
      </w:r>
      <w:proofErr w:type="spellStart"/>
      <w:r>
        <w:t>sound</w:t>
      </w:r>
      <w:proofErr w:type="spellEnd"/>
      <w:r>
        <w:t xml:space="preserve"> </w:t>
      </w:r>
      <w:proofErr w:type="spellStart"/>
      <w:r>
        <w:t>lasting</w:t>
      </w:r>
      <w:proofErr w:type="spellEnd"/>
      <w:r>
        <w:t xml:space="preserve"> </w:t>
      </w:r>
      <w:proofErr w:type="spellStart"/>
      <w:r>
        <w:t>without</w:t>
      </w:r>
      <w:proofErr w:type="spellEnd"/>
      <w:r>
        <w:t xml:space="preserve"> </w:t>
      </w:r>
      <w:proofErr w:type="spellStart"/>
      <w:r>
        <w:t>limit</w:t>
      </w:r>
      <w:proofErr w:type="spellEnd"/>
      <w:r>
        <w:t xml:space="preserve">, </w:t>
      </w:r>
      <w:proofErr w:type="spellStart"/>
      <w:r>
        <w:t>and</w:t>
      </w:r>
      <w:proofErr w:type="spellEnd"/>
      <w:r>
        <w:t xml:space="preserve"> </w:t>
      </w:r>
      <w:proofErr w:type="spellStart"/>
      <w:r>
        <w:t>unlimited</w:t>
      </w:r>
      <w:proofErr w:type="spellEnd"/>
      <w:r>
        <w:t xml:space="preserve"> </w:t>
      </w:r>
      <w:proofErr w:type="spellStart"/>
      <w:r>
        <w:t>to</w:t>
      </w:r>
      <w:proofErr w:type="spellEnd"/>
      <w:r>
        <w:t xml:space="preserve"> </w:t>
      </w:r>
      <w:proofErr w:type="spellStart"/>
      <w:r>
        <w:t>the</w:t>
      </w:r>
      <w:proofErr w:type="spellEnd"/>
      <w:r>
        <w:t xml:space="preserve"> </w:t>
      </w:r>
      <w:proofErr w:type="spellStart"/>
      <w:r>
        <w:t>sides</w:t>
      </w:r>
      <w:proofErr w:type="spellEnd"/>
      <w:r>
        <w:t xml:space="preserve"> </w:t>
      </w:r>
      <w:proofErr w:type="spellStart"/>
      <w:r>
        <w:t>of</w:t>
      </w:r>
      <w:proofErr w:type="spellEnd"/>
      <w:r>
        <w:t xml:space="preserve"> </w:t>
      </w:r>
      <w:proofErr w:type="spellStart"/>
      <w:r>
        <w:t>the</w:t>
      </w:r>
      <w:proofErr w:type="spellEnd"/>
      <w:r>
        <w:t xml:space="preserve"> </w:t>
      </w:r>
      <w:proofErr w:type="spellStart"/>
      <w:r>
        <w:t>beginning</w:t>
      </w:r>
      <w:proofErr w:type="spellEnd"/>
      <w:r>
        <w:t xml:space="preserve">. </w:t>
      </w:r>
      <w:proofErr w:type="gramStart"/>
      <w:r>
        <w:t xml:space="preserve">The </w:t>
      </w:r>
      <w:proofErr w:type="spellStart"/>
      <w:r>
        <w:t>visual</w:t>
      </w:r>
      <w:proofErr w:type="spellEnd"/>
      <w:r>
        <w:t xml:space="preserve"> </w:t>
      </w:r>
      <w:proofErr w:type="spellStart"/>
      <w:r>
        <w:t>field</w:t>
      </w:r>
      <w:proofErr w:type="spellEnd"/>
      <w:r>
        <w:t xml:space="preserve"> </w:t>
      </w:r>
      <w:proofErr w:type="spellStart"/>
      <w:r>
        <w:t>if</w:t>
      </w:r>
      <w:proofErr w:type="spellEnd"/>
      <w:r>
        <w:t xml:space="preserve"> I turn </w:t>
      </w:r>
      <w:proofErr w:type="spellStart"/>
      <w:r>
        <w:t>to</w:t>
      </w:r>
      <w:proofErr w:type="spellEnd"/>
      <w:r>
        <w:t xml:space="preserve"> </w:t>
      </w:r>
      <w:proofErr w:type="spellStart"/>
      <w:r>
        <w:t>it</w:t>
      </w:r>
      <w:proofErr w:type="spellEnd"/>
      <w:r>
        <w:t>,</w:t>
      </w:r>
      <w:proofErr w:type="gramEnd"/>
      <w:r>
        <w:t xml:space="preserve"> </w:t>
      </w:r>
      <w:proofErr w:type="spellStart"/>
      <w:r>
        <w:t>without</w:t>
      </w:r>
      <w:proofErr w:type="spellEnd"/>
      <w:r>
        <w:t xml:space="preserve"> </w:t>
      </w:r>
      <w:proofErr w:type="spellStart"/>
      <w:r>
        <w:t>beginning</w:t>
      </w:r>
      <w:proofErr w:type="spellEnd"/>
      <w:r>
        <w:t xml:space="preserve"> </w:t>
      </w:r>
      <w:proofErr w:type="spellStart"/>
      <w:r>
        <w:t>and</w:t>
      </w:r>
      <w:proofErr w:type="spellEnd"/>
      <w:r>
        <w:t xml:space="preserve"> </w:t>
      </w:r>
      <w:proofErr w:type="spellStart"/>
      <w:r>
        <w:t>ending</w:t>
      </w:r>
      <w:proofErr w:type="spellEnd"/>
      <w:r>
        <w:t xml:space="preserve">. </w:t>
      </w:r>
      <w:proofErr w:type="spellStart"/>
      <w:r>
        <w:t>Timely</w:t>
      </w:r>
      <w:proofErr w:type="spellEnd"/>
      <w:r>
        <w:t xml:space="preserve"> limited </w:t>
      </w:r>
      <w:proofErr w:type="spellStart"/>
      <w:r>
        <w:t>sensuous</w:t>
      </w:r>
      <w:proofErr w:type="spellEnd"/>
      <w:r>
        <w:t xml:space="preserve"> </w:t>
      </w:r>
      <w:proofErr w:type="spellStart"/>
      <w:r>
        <w:t>extents</w:t>
      </w:r>
      <w:proofErr w:type="spellEnd"/>
      <w:r>
        <w:t>.</w:t>
      </w:r>
    </w:p>
  </w:footnote>
  <w:footnote w:id="4">
    <w:p w14:paraId="0A2EDAB2" w14:textId="77777777" w:rsidR="0056290C" w:rsidRDefault="0056290C">
      <w:pPr>
        <w:pStyle w:val="FootnoteText"/>
      </w:pPr>
      <w:r>
        <w:rPr>
          <w:rStyle w:val="FootnoteReference"/>
        </w:rPr>
        <w:footnoteRef/>
      </w:r>
      <w:r>
        <w:t xml:space="preserve"> </w:t>
      </w:r>
      <w:proofErr w:type="gramStart"/>
      <w:r>
        <w:t xml:space="preserve">On </w:t>
      </w:r>
      <w:proofErr w:type="spellStart"/>
      <w:r>
        <w:t>the</w:t>
      </w:r>
      <w:proofErr w:type="spellEnd"/>
      <w:r>
        <w:t xml:space="preserve"> </w:t>
      </w:r>
      <w:proofErr w:type="spellStart"/>
      <w:r>
        <w:t>consciousness</w:t>
      </w:r>
      <w:proofErr w:type="spellEnd"/>
      <w:r>
        <w:t xml:space="preserve"> </w:t>
      </w:r>
      <w:proofErr w:type="spellStart"/>
      <w:r>
        <w:t>of</w:t>
      </w:r>
      <w:proofErr w:type="spellEnd"/>
      <w:r>
        <w:t xml:space="preserve"> </w:t>
      </w:r>
      <w:proofErr w:type="spellStart"/>
      <w:r>
        <w:t>comparing</w:t>
      </w:r>
      <w:proofErr w:type="spellEnd"/>
      <w:r>
        <w:t xml:space="preserve"> </w:t>
      </w:r>
      <w:proofErr w:type="spellStart"/>
      <w:r>
        <w:t>and</w:t>
      </w:r>
      <w:proofErr w:type="spellEnd"/>
      <w:r>
        <w:t xml:space="preserve"> </w:t>
      </w:r>
      <w:proofErr w:type="spellStart"/>
      <w:r>
        <w:t>combining</w:t>
      </w:r>
      <w:proofErr w:type="spellEnd"/>
      <w:r>
        <w:t xml:space="preserve"> </w:t>
      </w:r>
      <w:proofErr w:type="spellStart"/>
      <w:r>
        <w:t>as</w:t>
      </w:r>
      <w:proofErr w:type="spellEnd"/>
      <w:r>
        <w:t xml:space="preserve"> </w:t>
      </w:r>
      <w:proofErr w:type="spellStart"/>
      <w:r>
        <w:t>well</w:t>
      </w:r>
      <w:proofErr w:type="spellEnd"/>
      <w:r>
        <w:t xml:space="preserve"> </w:t>
      </w:r>
      <w:proofErr w:type="spellStart"/>
      <w:r>
        <w:t>as</w:t>
      </w:r>
      <w:proofErr w:type="spellEnd"/>
      <w:r>
        <w:t xml:space="preserve"> on partial </w:t>
      </w:r>
      <w:proofErr w:type="spellStart"/>
      <w:r>
        <w:t>and</w:t>
      </w:r>
      <w:proofErr w:type="spellEnd"/>
      <w:r>
        <w:t xml:space="preserve"> pure </w:t>
      </w:r>
      <w:proofErr w:type="spellStart"/>
      <w:r>
        <w:t>similarity</w:t>
      </w:r>
      <w:proofErr w:type="spellEnd"/>
      <w:r>
        <w:t xml:space="preserve"> </w:t>
      </w:r>
      <w:proofErr w:type="spellStart"/>
      <w:r>
        <w:t>compare</w:t>
      </w:r>
      <w:proofErr w:type="spellEnd"/>
      <w:r>
        <w:t xml:space="preserve"> </w:t>
      </w:r>
      <w:proofErr w:type="spellStart"/>
      <w:r>
        <w:t>appendix</w:t>
      </w:r>
      <w:proofErr w:type="spellEnd"/>
      <w:r>
        <w:t xml:space="preserve"> XVI (</w:t>
      </w:r>
      <w:proofErr w:type="spellStart"/>
      <w:r>
        <w:t>page</w:t>
      </w:r>
      <w:proofErr w:type="spellEnd"/>
      <w:r>
        <w:t xml:space="preserve"> 127-131).</w:t>
      </w:r>
      <w:proofErr w:type="gramEnd"/>
      <w:r>
        <w:t xml:space="preserve"> – </w:t>
      </w:r>
      <w:proofErr w:type="spellStart"/>
      <w:r>
        <w:t>Editor’s</w:t>
      </w:r>
      <w:proofErr w:type="spellEnd"/>
      <w:r>
        <w:t xml:space="preserve"> </w:t>
      </w:r>
      <w:proofErr w:type="spellStart"/>
      <w:r>
        <w:t>note</w:t>
      </w:r>
      <w:proofErr w:type="spellEnd"/>
      <w:r>
        <w:t>.</w:t>
      </w:r>
    </w:p>
  </w:footnote>
  <w:footnote w:id="5">
    <w:p w14:paraId="42888434" w14:textId="77777777" w:rsidR="0056290C" w:rsidRDefault="0056290C">
      <w:pPr>
        <w:pStyle w:val="FootnoteText"/>
      </w:pPr>
      <w:r>
        <w:rPr>
          <w:rStyle w:val="FootnoteReference"/>
        </w:rPr>
        <w:footnoteRef/>
      </w:r>
      <w:r>
        <w:t xml:space="preserve"> Individual </w:t>
      </w:r>
      <w:proofErr w:type="spellStart"/>
      <w:r>
        <w:t>essence</w:t>
      </w:r>
      <w:proofErr w:type="spellEnd"/>
      <w:r>
        <w:t xml:space="preserve"> ist he </w:t>
      </w:r>
      <w:proofErr w:type="spellStart"/>
      <w:r>
        <w:t>singularization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concrete</w:t>
      </w:r>
      <w:proofErr w:type="spellEnd"/>
      <w:r>
        <w:t xml:space="preserve">, </w:t>
      </w:r>
      <w:proofErr w:type="spellStart"/>
      <w:r>
        <w:t>which</w:t>
      </w:r>
      <w:proofErr w:type="spellEnd"/>
      <w:r>
        <w:t xml:space="preserve"> ist he </w:t>
      </w:r>
      <w:proofErr w:type="spellStart"/>
      <w:r>
        <w:t>general</w:t>
      </w:r>
      <w:proofErr w:type="spellEnd"/>
      <w:r>
        <w:t xml:space="preserve"> </w:t>
      </w:r>
      <w:proofErr w:type="spellStart"/>
      <w:r>
        <w:t>essence</w:t>
      </w:r>
      <w:proofErr w:type="spellEnd"/>
      <w:r>
        <w:t xml:space="preserve">, </w:t>
      </w:r>
      <w:proofErr w:type="spellStart"/>
      <w:r>
        <w:t>that</w:t>
      </w:r>
      <w:proofErr w:type="spellEnd"/>
      <w:r>
        <w:t xml:space="preserve"> </w:t>
      </w:r>
      <w:proofErr w:type="spellStart"/>
      <w:r>
        <w:t>is</w:t>
      </w:r>
      <w:proofErr w:type="spellEnd"/>
      <w:r>
        <w:t xml:space="preserve">, </w:t>
      </w:r>
      <w:proofErr w:type="spellStart"/>
      <w:r>
        <w:t>the</w:t>
      </w:r>
      <w:proofErr w:type="spellEnd"/>
      <w:r>
        <w:t xml:space="preserve"> </w:t>
      </w:r>
      <w:proofErr w:type="spellStart"/>
      <w:r>
        <w:t>general</w:t>
      </w:r>
      <w:proofErr w:type="spellEnd"/>
      <w:r>
        <w:t xml:space="preserve"> </w:t>
      </w:r>
      <w:proofErr w:type="spellStart"/>
      <w:r>
        <w:t>of</w:t>
      </w:r>
      <w:proofErr w:type="spellEnd"/>
      <w:r>
        <w:t xml:space="preserve"> </w:t>
      </w:r>
      <w:proofErr w:type="spellStart"/>
      <w:r>
        <w:t>the</w:t>
      </w:r>
      <w:proofErr w:type="spellEnd"/>
      <w:r>
        <w:t xml:space="preserve"> </w:t>
      </w:r>
      <w:proofErr w:type="spellStart"/>
      <w:r>
        <w:t>repetition</w:t>
      </w:r>
      <w:proofErr w:type="spellEnd"/>
      <w:r>
        <w:t xml:space="preserve"> </w:t>
      </w:r>
      <w:proofErr w:type="spellStart"/>
      <w:r>
        <w:t>of</w:t>
      </w:r>
      <w:proofErr w:type="spellEnd"/>
      <w:r>
        <w:t xml:space="preserve"> </w:t>
      </w:r>
      <w:proofErr w:type="spellStart"/>
      <w:r>
        <w:t>the</w:t>
      </w:r>
      <w:proofErr w:type="spellEnd"/>
      <w:r>
        <w:t xml:space="preserve"> individual </w:t>
      </w:r>
      <w:proofErr w:type="spellStart"/>
      <w:r>
        <w:t>essence</w:t>
      </w:r>
      <w:proofErr w:type="spellEnd"/>
      <w:r>
        <w:t>.</w:t>
      </w:r>
    </w:p>
  </w:footnote>
  <w:footnote w:id="6">
    <w:p w14:paraId="0A4498CF" w14:textId="77777777" w:rsidR="0056290C" w:rsidRDefault="0056290C">
      <w:pPr>
        <w:pStyle w:val="FootnoteText"/>
      </w:pPr>
      <w:r>
        <w:rPr>
          <w:rStyle w:val="FootnoteReference"/>
        </w:rPr>
        <w:footnoteRef/>
      </w:r>
      <w:r>
        <w:t xml:space="preserve"> On </w:t>
      </w:r>
      <w:proofErr w:type="spellStart"/>
      <w:r>
        <w:t>the</w:t>
      </w:r>
      <w:proofErr w:type="spellEnd"/>
      <w:r>
        <w:t xml:space="preserve"> </w:t>
      </w:r>
      <w:proofErr w:type="spellStart"/>
      <w:r>
        <w:t>first</w:t>
      </w:r>
      <w:proofErr w:type="spellEnd"/>
      <w:r>
        <w:t xml:space="preserve"> </w:t>
      </w:r>
      <w:proofErr w:type="spellStart"/>
      <w:r>
        <w:t>general</w:t>
      </w:r>
      <w:proofErr w:type="spellEnd"/>
      <w:r>
        <w:t xml:space="preserve"> in </w:t>
      </w:r>
      <w:proofErr w:type="spellStart"/>
      <w:r>
        <w:t>comparison</w:t>
      </w:r>
      <w:proofErr w:type="spellEnd"/>
      <w:r>
        <w:t xml:space="preserve"> </w:t>
      </w:r>
      <w:proofErr w:type="spellStart"/>
      <w:r>
        <w:t>to</w:t>
      </w:r>
      <w:proofErr w:type="spellEnd"/>
      <w:r>
        <w:t xml:space="preserve"> </w:t>
      </w:r>
      <w:proofErr w:type="spellStart"/>
      <w:r>
        <w:t>the</w:t>
      </w:r>
      <w:proofErr w:type="spellEnd"/>
      <w:r>
        <w:t xml:space="preserve"> </w:t>
      </w:r>
      <w:proofErr w:type="spellStart"/>
      <w:r>
        <w:t>second</w:t>
      </w:r>
      <w:proofErr w:type="spellEnd"/>
      <w:r>
        <w:t xml:space="preserve">, </w:t>
      </w:r>
      <w:proofErr w:type="spellStart"/>
      <w:r>
        <w:t>founded</w:t>
      </w:r>
      <w:proofErr w:type="spellEnd"/>
      <w:r>
        <w:t xml:space="preserve"> </w:t>
      </w:r>
      <w:proofErr w:type="spellStart"/>
      <w:r>
        <w:t>generalities</w:t>
      </w:r>
      <w:proofErr w:type="spellEnd"/>
      <w:r>
        <w:t xml:space="preserve"> </w:t>
      </w:r>
      <w:proofErr w:type="spellStart"/>
      <w:r>
        <w:t>compare</w:t>
      </w:r>
      <w:proofErr w:type="spellEnd"/>
      <w:r>
        <w:t xml:space="preserve"> </w:t>
      </w:r>
      <w:proofErr w:type="spellStart"/>
      <w:r>
        <w:t>appendix</w:t>
      </w:r>
      <w:proofErr w:type="spellEnd"/>
      <w:r>
        <w:t xml:space="preserve"> XV (</w:t>
      </w:r>
      <w:proofErr w:type="spellStart"/>
      <w:r>
        <w:t>pages</w:t>
      </w:r>
      <w:proofErr w:type="spellEnd"/>
      <w:r>
        <w:t xml:space="preserve"> 125-127, German </w:t>
      </w:r>
      <w:proofErr w:type="spellStart"/>
      <w:r>
        <w:t>edition</w:t>
      </w:r>
      <w:proofErr w:type="spellEnd"/>
      <w:r>
        <w:t xml:space="preserve">). – </w:t>
      </w:r>
      <w:proofErr w:type="spellStart"/>
      <w:r>
        <w:t>Editor’s</w:t>
      </w:r>
      <w:proofErr w:type="spellEnd"/>
      <w:r>
        <w:t xml:space="preserve"> </w:t>
      </w:r>
      <w:proofErr w:type="spellStart"/>
      <w:r>
        <w:t>note</w:t>
      </w:r>
      <w:proofErr w:type="spellEnd"/>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A97"/>
    <w:rsid w:val="00074FDB"/>
    <w:rsid w:val="00090AD3"/>
    <w:rsid w:val="00112084"/>
    <w:rsid w:val="003963EC"/>
    <w:rsid w:val="0056290C"/>
    <w:rsid w:val="005B6EF0"/>
    <w:rsid w:val="005E0A97"/>
    <w:rsid w:val="005E505A"/>
    <w:rsid w:val="006717B1"/>
    <w:rsid w:val="006A2666"/>
    <w:rsid w:val="006C4442"/>
    <w:rsid w:val="006F13F6"/>
    <w:rsid w:val="006F6609"/>
    <w:rsid w:val="008D6C93"/>
    <w:rsid w:val="00937957"/>
    <w:rsid w:val="00956755"/>
    <w:rsid w:val="00980384"/>
    <w:rsid w:val="00AC647E"/>
    <w:rsid w:val="00AF3B10"/>
    <w:rsid w:val="00B17842"/>
    <w:rsid w:val="00CC58DE"/>
    <w:rsid w:val="00D15B75"/>
    <w:rsid w:val="00E13956"/>
    <w:rsid w:val="00E47780"/>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A439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emiHidden/>
    <w:rsid w:val="002F4E08"/>
  </w:style>
  <w:style w:type="paragraph" w:styleId="FootnoteText">
    <w:name w:val="footnote text"/>
    <w:basedOn w:val="Normal"/>
    <w:rsid w:val="00297A69"/>
    <w:pPr>
      <w:spacing w:line="240" w:lineRule="auto"/>
      <w:ind w:firstLine="0"/>
    </w:pPr>
    <w:rPr>
      <w:rFonts w:ascii="Times" w:eastAsia="Times" w:hAnsi="Times"/>
      <w:sz w:val="20"/>
      <w:szCs w:val="20"/>
    </w:rPr>
  </w:style>
  <w:style w:type="paragraph" w:styleId="BalloonText">
    <w:name w:val="Balloon Text"/>
    <w:basedOn w:val="Normal"/>
    <w:semiHidden/>
    <w:rsid w:val="00297A69"/>
    <w:rPr>
      <w:rFonts w:ascii="Lucida Grande" w:hAnsi="Lucida Grande"/>
      <w:sz w:val="18"/>
      <w:szCs w:val="18"/>
    </w:rPr>
  </w:style>
  <w:style w:type="paragraph" w:customStyle="1" w:styleId="ZitatLukianbuch">
    <w:name w:val="Zitat Lukianbuch"/>
    <w:basedOn w:val="Normal"/>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Normal"/>
    <w:autoRedefine/>
    <w:rsid w:val="00BC3F0C"/>
    <w:pPr>
      <w:spacing w:before="120" w:after="120" w:line="200" w:lineRule="exact"/>
      <w:ind w:left="1134" w:firstLine="0"/>
    </w:pPr>
    <w:rPr>
      <w:sz w:val="20"/>
    </w:rPr>
  </w:style>
  <w:style w:type="character" w:styleId="FootnoteReference">
    <w:name w:val="footnote reference"/>
    <w:basedOn w:val="DefaultParagraphFont"/>
    <w:uiPriority w:val="99"/>
    <w:semiHidden/>
    <w:unhideWhenUsed/>
    <w:rsid w:val="005E0A97"/>
    <w:rPr>
      <w:vertAlign w:val="superscript"/>
    </w:rPr>
  </w:style>
  <w:style w:type="paragraph" w:styleId="Header">
    <w:name w:val="header"/>
    <w:basedOn w:val="Normal"/>
    <w:link w:val="HeaderChar"/>
    <w:uiPriority w:val="99"/>
    <w:semiHidden/>
    <w:unhideWhenUsed/>
    <w:rsid w:val="00112084"/>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12084"/>
    <w:rPr>
      <w:sz w:val="24"/>
      <w:szCs w:val="24"/>
    </w:rPr>
  </w:style>
  <w:style w:type="paragraph" w:styleId="Footer">
    <w:name w:val="footer"/>
    <w:basedOn w:val="Normal"/>
    <w:link w:val="FooterChar"/>
    <w:uiPriority w:val="99"/>
    <w:semiHidden/>
    <w:unhideWhenUsed/>
    <w:rsid w:val="00112084"/>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enter" w:pos="4536"/>
        <w:tab w:val="right" w:pos="9072"/>
      </w:tabs>
      <w:spacing w:after="0" w:line="240" w:lineRule="auto"/>
    </w:pPr>
  </w:style>
  <w:style w:type="character" w:customStyle="1" w:styleId="FooterChar">
    <w:name w:val="Footer Char"/>
    <w:basedOn w:val="DefaultParagraphFont"/>
    <w:link w:val="Footer"/>
    <w:uiPriority w:val="99"/>
    <w:semiHidden/>
    <w:rsid w:val="00112084"/>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emiHidden/>
    <w:rsid w:val="002F4E08"/>
  </w:style>
  <w:style w:type="paragraph" w:styleId="FootnoteText">
    <w:name w:val="footnote text"/>
    <w:basedOn w:val="Normal"/>
    <w:rsid w:val="00297A69"/>
    <w:pPr>
      <w:spacing w:line="240" w:lineRule="auto"/>
      <w:ind w:firstLine="0"/>
    </w:pPr>
    <w:rPr>
      <w:rFonts w:ascii="Times" w:eastAsia="Times" w:hAnsi="Times"/>
      <w:sz w:val="20"/>
      <w:szCs w:val="20"/>
    </w:rPr>
  </w:style>
  <w:style w:type="paragraph" w:styleId="BalloonText">
    <w:name w:val="Balloon Text"/>
    <w:basedOn w:val="Normal"/>
    <w:semiHidden/>
    <w:rsid w:val="00297A69"/>
    <w:rPr>
      <w:rFonts w:ascii="Lucida Grande" w:hAnsi="Lucida Grande"/>
      <w:sz w:val="18"/>
      <w:szCs w:val="18"/>
    </w:rPr>
  </w:style>
  <w:style w:type="paragraph" w:customStyle="1" w:styleId="ZitatLukianbuch">
    <w:name w:val="Zitat Lukianbuch"/>
    <w:basedOn w:val="Normal"/>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Normal"/>
    <w:autoRedefine/>
    <w:rsid w:val="00BC3F0C"/>
    <w:pPr>
      <w:spacing w:before="120" w:after="120" w:line="200" w:lineRule="exact"/>
      <w:ind w:left="1134" w:firstLine="0"/>
    </w:pPr>
    <w:rPr>
      <w:sz w:val="20"/>
    </w:rPr>
  </w:style>
  <w:style w:type="character" w:styleId="FootnoteReference">
    <w:name w:val="footnote reference"/>
    <w:basedOn w:val="DefaultParagraphFont"/>
    <w:uiPriority w:val="99"/>
    <w:semiHidden/>
    <w:unhideWhenUsed/>
    <w:rsid w:val="005E0A97"/>
    <w:rPr>
      <w:vertAlign w:val="superscript"/>
    </w:rPr>
  </w:style>
  <w:style w:type="paragraph" w:styleId="Header">
    <w:name w:val="header"/>
    <w:basedOn w:val="Normal"/>
    <w:link w:val="HeaderChar"/>
    <w:uiPriority w:val="99"/>
    <w:semiHidden/>
    <w:unhideWhenUsed/>
    <w:rsid w:val="00112084"/>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12084"/>
    <w:rPr>
      <w:sz w:val="24"/>
      <w:szCs w:val="24"/>
    </w:rPr>
  </w:style>
  <w:style w:type="paragraph" w:styleId="Footer">
    <w:name w:val="footer"/>
    <w:basedOn w:val="Normal"/>
    <w:link w:val="FooterChar"/>
    <w:uiPriority w:val="99"/>
    <w:semiHidden/>
    <w:unhideWhenUsed/>
    <w:rsid w:val="00112084"/>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enter" w:pos="4536"/>
        <w:tab w:val="right" w:pos="9072"/>
      </w:tabs>
      <w:spacing w:after="0" w:line="240" w:lineRule="auto"/>
    </w:pPr>
  </w:style>
  <w:style w:type="character" w:customStyle="1" w:styleId="FooterChar">
    <w:name w:val="Footer Char"/>
    <w:basedOn w:val="DefaultParagraphFont"/>
    <w:link w:val="Footer"/>
    <w:uiPriority w:val="99"/>
    <w:semiHidden/>
    <w:rsid w:val="0011208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2092</Words>
  <Characters>10775</Characters>
  <Application>Microsoft Macintosh Word</Application>
  <DocSecurity>0</DocSecurity>
  <Lines>158</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12844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Dan Hughes</cp:lastModifiedBy>
  <cp:revision>3</cp:revision>
  <dcterms:created xsi:type="dcterms:W3CDTF">2015-05-10T13:37:00Z</dcterms:created>
  <dcterms:modified xsi:type="dcterms:W3CDTF">2015-09-06T15:02:00Z</dcterms:modified>
  <cp:category/>
</cp:coreProperties>
</file>