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C78" w:rsidRPr="00010C78" w:rsidRDefault="00010C78" w:rsidP="00010C78">
      <w:pPr>
        <w:jc w:val="center"/>
        <w:rPr>
          <w:lang w:val="en-US"/>
        </w:rPr>
      </w:pPr>
      <w:r w:rsidRPr="00010C78">
        <w:rPr>
          <w:lang w:val="en-US"/>
        </w:rPr>
        <w:t>KAIZO</w:t>
      </w:r>
      <w:bookmarkStart w:id="0" w:name="_GoBack"/>
      <w:bookmarkEnd w:id="0"/>
    </w:p>
    <w:p w:rsidR="00010C78" w:rsidRPr="00010C78" w:rsidRDefault="00010C78" w:rsidP="00010C78">
      <w:pPr>
        <w:jc w:val="center"/>
        <w:rPr>
          <w:lang w:val="en-US"/>
        </w:rPr>
      </w:pPr>
      <w:r w:rsidRPr="00010C78">
        <w:rPr>
          <w:lang w:val="en-US"/>
        </w:rPr>
        <w:t>T. Akita to Husserl, August 8th 1922</w:t>
      </w:r>
    </w:p>
    <w:p w:rsidR="00010C78" w:rsidRPr="00010C78" w:rsidRDefault="00010C78" w:rsidP="00010C78">
      <w:pPr>
        <w:jc w:val="right"/>
        <w:rPr>
          <w:lang w:val="en-US"/>
        </w:rPr>
      </w:pPr>
      <w:r w:rsidRPr="00010C78">
        <w:rPr>
          <w:lang w:val="en-US"/>
        </w:rPr>
        <w:t>Berlin, August 8th 1922.</w:t>
      </w:r>
    </w:p>
    <w:p w:rsidR="00010C78" w:rsidRPr="00010C78" w:rsidRDefault="00010C78" w:rsidP="00010C78">
      <w:pPr>
        <w:rPr>
          <w:lang w:val="en-US"/>
        </w:rPr>
      </w:pPr>
      <w:r>
        <w:rPr>
          <w:lang w:val="en-US"/>
        </w:rPr>
        <w:t>I hereby apologize for sendi</w:t>
      </w:r>
      <w:r w:rsidRPr="00010C78">
        <w:rPr>
          <w:lang w:val="en-US"/>
        </w:rPr>
        <w:t xml:space="preserve">ng you a letter without any introduction. But you will certainly understand </w:t>
      </w:r>
      <w:r>
        <w:rPr>
          <w:lang w:val="en-US"/>
        </w:rPr>
        <w:t>this</w:t>
      </w:r>
      <w:r w:rsidRPr="00010C78">
        <w:rPr>
          <w:lang w:val="en-US"/>
        </w:rPr>
        <w:t>, if I tell you today that I am living in Berlin as a representative of the magazine „</w:t>
      </w:r>
      <w:proofErr w:type="spellStart"/>
      <w:r w:rsidRPr="00010C78">
        <w:rPr>
          <w:lang w:val="en-US"/>
        </w:rPr>
        <w:t>Kaizo</w:t>
      </w:r>
      <w:proofErr w:type="spellEnd"/>
      <w:r w:rsidRPr="00010C78">
        <w:rPr>
          <w:lang w:val="en-US"/>
        </w:rPr>
        <w:t>“ (</w:t>
      </w:r>
      <w:r>
        <w:rPr>
          <w:lang w:val="en-US"/>
        </w:rPr>
        <w:t>reconstruction) in Toky</w:t>
      </w:r>
      <w:r w:rsidRPr="00010C78">
        <w:rPr>
          <w:lang w:val="en-US"/>
        </w:rPr>
        <w:t>o, Japan, and I sincerely wish to gain your article for our „</w:t>
      </w:r>
      <w:proofErr w:type="spellStart"/>
      <w:r w:rsidRPr="00010C78">
        <w:rPr>
          <w:lang w:val="en-US"/>
        </w:rPr>
        <w:t>Kaizo</w:t>
      </w:r>
      <w:proofErr w:type="spellEnd"/>
      <w:r w:rsidRPr="00010C78">
        <w:rPr>
          <w:lang w:val="en-US"/>
        </w:rPr>
        <w:t>“.</w:t>
      </w:r>
    </w:p>
    <w:p w:rsidR="00010C78" w:rsidRPr="00010C78" w:rsidRDefault="00010C78" w:rsidP="00010C78">
      <w:pPr>
        <w:rPr>
          <w:lang w:val="en-US"/>
        </w:rPr>
      </w:pPr>
      <w:r w:rsidRPr="00010C78">
        <w:rPr>
          <w:lang w:val="en-US"/>
        </w:rPr>
        <w:t xml:space="preserve">We have the privilege of currently publishing the articles by professor </w:t>
      </w:r>
      <w:proofErr w:type="spellStart"/>
      <w:r w:rsidRPr="00010C78">
        <w:rPr>
          <w:lang w:val="en-US"/>
        </w:rPr>
        <w:t>Rickert</w:t>
      </w:r>
      <w:proofErr w:type="spellEnd"/>
      <w:r>
        <w:rPr>
          <w:rStyle w:val="FootnoteReference"/>
          <w:lang w:val="en-US"/>
        </w:rPr>
        <w:footnoteReference w:id="1"/>
      </w:r>
      <w:r w:rsidRPr="00010C78">
        <w:rPr>
          <w:lang w:val="en-US"/>
        </w:rPr>
        <w:t xml:space="preserve">, Mr. </w:t>
      </w:r>
      <w:proofErr w:type="spellStart"/>
      <w:r w:rsidRPr="00010C78">
        <w:rPr>
          <w:lang w:val="en-US"/>
        </w:rPr>
        <w:t>Kantsk</w:t>
      </w:r>
      <w:r>
        <w:rPr>
          <w:lang w:val="en-US"/>
        </w:rPr>
        <w:t>r</w:t>
      </w:r>
      <w:r w:rsidRPr="00010C78">
        <w:rPr>
          <w:lang w:val="en-US"/>
        </w:rPr>
        <w:t>y</w:t>
      </w:r>
      <w:proofErr w:type="spellEnd"/>
      <w:r>
        <w:rPr>
          <w:rStyle w:val="FootnoteReference"/>
          <w:lang w:val="en-US"/>
        </w:rPr>
        <w:footnoteReference w:id="2"/>
      </w:r>
      <w:r w:rsidRPr="00010C78">
        <w:rPr>
          <w:lang w:val="en-US"/>
        </w:rPr>
        <w:t xml:space="preserve"> as well as Mr</w:t>
      </w:r>
      <w:r>
        <w:rPr>
          <w:lang w:val="en-US"/>
        </w:rPr>
        <w:t>.</w:t>
      </w:r>
      <w:r w:rsidRPr="00010C78">
        <w:rPr>
          <w:lang w:val="en-US"/>
        </w:rPr>
        <w:t xml:space="preserve"> Bernstein</w:t>
      </w:r>
      <w:r>
        <w:rPr>
          <w:rStyle w:val="FootnoteReference"/>
          <w:lang w:val="en-US"/>
        </w:rPr>
        <w:footnoteReference w:id="3"/>
      </w:r>
      <w:r w:rsidRPr="00010C78">
        <w:rPr>
          <w:lang w:val="en-US"/>
        </w:rPr>
        <w:t>. Thus we would be delighted with your sending us an article for the „</w:t>
      </w:r>
      <w:proofErr w:type="spellStart"/>
      <w:r w:rsidRPr="00010C78">
        <w:rPr>
          <w:lang w:val="en-US"/>
        </w:rPr>
        <w:t>Kaizo</w:t>
      </w:r>
      <w:proofErr w:type="spellEnd"/>
      <w:r w:rsidRPr="00010C78">
        <w:rPr>
          <w:lang w:val="en-US"/>
        </w:rPr>
        <w:t xml:space="preserve">“. The same may comprise </w:t>
      </w:r>
      <w:r w:rsidR="00622A30">
        <w:rPr>
          <w:lang w:val="en-US"/>
        </w:rPr>
        <w:t>as many as</w:t>
      </w:r>
      <w:r w:rsidRPr="00010C78">
        <w:rPr>
          <w:lang w:val="en-US"/>
        </w:rPr>
        <w:t xml:space="preserve"> 3000 words.</w:t>
      </w:r>
      <w:r>
        <w:rPr>
          <w:rStyle w:val="FootnoteReference"/>
          <w:lang w:val="en-US"/>
        </w:rPr>
        <w:footnoteReference w:id="4"/>
      </w:r>
      <w:r w:rsidRPr="00010C78">
        <w:rPr>
          <w:lang w:val="en-US"/>
        </w:rPr>
        <w:t xml:space="preserve"> As a note of thanks we are willing to pay 20 pounds for such an article.</w:t>
      </w:r>
    </w:p>
    <w:p w:rsidR="00010C78" w:rsidRPr="00010C78" w:rsidRDefault="00010C78" w:rsidP="00010C78">
      <w:pPr>
        <w:rPr>
          <w:lang w:val="en-US"/>
        </w:rPr>
      </w:pPr>
      <w:r w:rsidRPr="00010C78">
        <w:rPr>
          <w:lang w:val="en-US"/>
        </w:rPr>
        <w:t>Looking forward to receiving your appreciated answer &lt;I&gt; sign</w:t>
      </w:r>
    </w:p>
    <w:p w:rsidR="00010C78" w:rsidRPr="00010C78" w:rsidRDefault="00010C78" w:rsidP="00010C78">
      <w:pPr>
        <w:rPr>
          <w:lang w:val="en-US"/>
        </w:rPr>
      </w:pPr>
      <w:r w:rsidRPr="00010C78">
        <w:rPr>
          <w:lang w:val="en-US"/>
        </w:rPr>
        <w:t>Respectfully</w:t>
      </w:r>
    </w:p>
    <w:p w:rsidR="00010C78" w:rsidRPr="00010C78" w:rsidRDefault="00010C78" w:rsidP="00010C78">
      <w:pPr>
        <w:rPr>
          <w:lang w:val="en-US"/>
        </w:rPr>
      </w:pPr>
      <w:r w:rsidRPr="00010C78">
        <w:rPr>
          <w:lang w:val="en-US"/>
        </w:rPr>
        <w:t>T. Akita</w:t>
      </w:r>
    </w:p>
    <w:p w:rsidR="00010C78" w:rsidRPr="00010C78" w:rsidRDefault="00010C78" w:rsidP="00010C78">
      <w:pPr>
        <w:rPr>
          <w:lang w:val="en-US"/>
        </w:rPr>
      </w:pPr>
      <w:r w:rsidRPr="00010C78">
        <w:rPr>
          <w:lang w:val="en-US"/>
        </w:rPr>
        <w:t>Berlin-</w:t>
      </w:r>
      <w:proofErr w:type="spellStart"/>
      <w:r w:rsidRPr="00010C78">
        <w:rPr>
          <w:lang w:val="en-US"/>
        </w:rPr>
        <w:t>Wilmersdorf</w:t>
      </w:r>
      <w:proofErr w:type="spellEnd"/>
    </w:p>
    <w:p w:rsidR="00010C78" w:rsidRPr="00010C78" w:rsidRDefault="00010C78" w:rsidP="00010C78">
      <w:pPr>
        <w:rPr>
          <w:lang w:val="en-US"/>
        </w:rPr>
      </w:pPr>
      <w:proofErr w:type="spellStart"/>
      <w:r>
        <w:rPr>
          <w:lang w:val="en-US"/>
        </w:rPr>
        <w:t>Brandenbur</w:t>
      </w:r>
      <w:r w:rsidRPr="00010C78">
        <w:rPr>
          <w:lang w:val="en-US"/>
        </w:rPr>
        <w:t>gischestr</w:t>
      </w:r>
      <w:proofErr w:type="spellEnd"/>
      <w:r w:rsidRPr="00010C78">
        <w:rPr>
          <w:lang w:val="en-US"/>
        </w:rPr>
        <w:t>. 72 c/o Thiele</w:t>
      </w:r>
    </w:p>
    <w:sectPr w:rsidR="00010C78" w:rsidRPr="00010C78" w:rsidSect="00010C78"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4421F">
      <w:pPr>
        <w:spacing w:after="0" w:line="240" w:lineRule="auto"/>
      </w:pPr>
      <w:r>
        <w:separator/>
      </w:r>
    </w:p>
  </w:endnote>
  <w:endnote w:type="continuationSeparator" w:id="0">
    <w:p w:rsidR="00000000" w:rsidRDefault="00344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4421F">
      <w:pPr>
        <w:spacing w:after="0" w:line="240" w:lineRule="auto"/>
      </w:pPr>
      <w:r>
        <w:separator/>
      </w:r>
    </w:p>
  </w:footnote>
  <w:footnote w:type="continuationSeparator" w:id="0">
    <w:p w:rsidR="00000000" w:rsidRDefault="0034421F">
      <w:pPr>
        <w:spacing w:after="0" w:line="240" w:lineRule="auto"/>
      </w:pPr>
      <w:r>
        <w:continuationSeparator/>
      </w:r>
    </w:p>
  </w:footnote>
  <w:footnote w:id="1">
    <w:p w:rsidR="00010C78" w:rsidRPr="00622A30" w:rsidRDefault="00010C78">
      <w:pPr>
        <w:pStyle w:val="FootnoteText"/>
        <w:rPr>
          <w:lang w:val="en-US"/>
        </w:rPr>
      </w:pPr>
      <w:r w:rsidRPr="00622A30">
        <w:rPr>
          <w:rStyle w:val="FootnoteReference"/>
          <w:lang w:val="en-US"/>
        </w:rPr>
        <w:footnoteRef/>
      </w:r>
      <w:r w:rsidRPr="00622A30">
        <w:rPr>
          <w:lang w:val="en-US"/>
        </w:rPr>
        <w:t xml:space="preserve"> Heinrich </w:t>
      </w:r>
      <w:proofErr w:type="spellStart"/>
      <w:r w:rsidRPr="00622A30">
        <w:rPr>
          <w:lang w:val="en-US"/>
        </w:rPr>
        <w:t>Rickert</w:t>
      </w:r>
      <w:proofErr w:type="spellEnd"/>
      <w:r w:rsidRPr="00622A30">
        <w:rPr>
          <w:lang w:val="en-US"/>
        </w:rPr>
        <w:t>, „</w:t>
      </w:r>
      <w:proofErr w:type="spellStart"/>
      <w:r w:rsidRPr="00622A30">
        <w:rPr>
          <w:lang w:val="en-US"/>
        </w:rPr>
        <w:t>Goethes</w:t>
      </w:r>
      <w:proofErr w:type="spellEnd"/>
      <w:r w:rsidRPr="00622A30">
        <w:rPr>
          <w:lang w:val="en-US"/>
        </w:rPr>
        <w:t xml:space="preserve"> Faust und der deutsche </w:t>
      </w:r>
      <w:proofErr w:type="spellStart"/>
      <w:r w:rsidRPr="00622A30">
        <w:rPr>
          <w:lang w:val="en-US"/>
        </w:rPr>
        <w:t>Idealismus</w:t>
      </w:r>
      <w:proofErr w:type="spellEnd"/>
      <w:r w:rsidRPr="00622A30">
        <w:rPr>
          <w:lang w:val="en-US"/>
        </w:rPr>
        <w:t>“</w:t>
      </w:r>
      <w:r w:rsidR="00622A30" w:rsidRPr="00622A30">
        <w:rPr>
          <w:lang w:val="en-US"/>
        </w:rPr>
        <w:t xml:space="preserve"> (Goethe’s Faust and the German idealism)</w:t>
      </w:r>
      <w:r w:rsidRPr="00622A30">
        <w:rPr>
          <w:lang w:val="en-US"/>
        </w:rPr>
        <w:t xml:space="preserve">, </w:t>
      </w:r>
      <w:proofErr w:type="spellStart"/>
      <w:r w:rsidRPr="00622A30">
        <w:rPr>
          <w:i/>
          <w:lang w:val="en-US"/>
        </w:rPr>
        <w:t>Kaizo</w:t>
      </w:r>
      <w:proofErr w:type="spellEnd"/>
      <w:r w:rsidRPr="00622A30">
        <w:rPr>
          <w:lang w:val="en-US"/>
        </w:rPr>
        <w:t xml:space="preserve">, April 1922, pages 184-170; „Die </w:t>
      </w:r>
      <w:proofErr w:type="spellStart"/>
      <w:r w:rsidRPr="00622A30">
        <w:rPr>
          <w:lang w:val="en-US"/>
        </w:rPr>
        <w:t>philosophische</w:t>
      </w:r>
      <w:proofErr w:type="spellEnd"/>
      <w:r w:rsidRPr="00622A30">
        <w:rPr>
          <w:lang w:val="en-US"/>
        </w:rPr>
        <w:t xml:space="preserve"> </w:t>
      </w:r>
      <w:proofErr w:type="spellStart"/>
      <w:r w:rsidRPr="00622A30">
        <w:rPr>
          <w:lang w:val="en-US"/>
        </w:rPr>
        <w:t>Grundlagen</w:t>
      </w:r>
      <w:proofErr w:type="spellEnd"/>
      <w:r w:rsidRPr="00622A30">
        <w:rPr>
          <w:lang w:val="en-US"/>
        </w:rPr>
        <w:t xml:space="preserve"> von </w:t>
      </w:r>
      <w:proofErr w:type="spellStart"/>
      <w:r w:rsidRPr="00622A30">
        <w:rPr>
          <w:lang w:val="en-US"/>
        </w:rPr>
        <w:t>Fichtes</w:t>
      </w:r>
      <w:proofErr w:type="spellEnd"/>
      <w:r w:rsidRPr="00622A30">
        <w:rPr>
          <w:lang w:val="en-US"/>
        </w:rPr>
        <w:t xml:space="preserve"> </w:t>
      </w:r>
      <w:proofErr w:type="spellStart"/>
      <w:r w:rsidRPr="00622A30">
        <w:rPr>
          <w:lang w:val="en-US"/>
        </w:rPr>
        <w:t>Sozialismus</w:t>
      </w:r>
      <w:proofErr w:type="spellEnd"/>
      <w:r w:rsidRPr="00622A30">
        <w:rPr>
          <w:lang w:val="en-US"/>
        </w:rPr>
        <w:t>“</w:t>
      </w:r>
      <w:r w:rsidR="00622A30" w:rsidRPr="00622A30">
        <w:rPr>
          <w:lang w:val="en-US"/>
        </w:rPr>
        <w:t xml:space="preserve"> (The philosophical basics of Fichte’s socialism)</w:t>
      </w:r>
      <w:r w:rsidRPr="00622A30">
        <w:rPr>
          <w:lang w:val="en-US"/>
        </w:rPr>
        <w:t xml:space="preserve">, </w:t>
      </w:r>
      <w:proofErr w:type="spellStart"/>
      <w:r w:rsidRPr="00622A30">
        <w:rPr>
          <w:i/>
          <w:lang w:val="en-US"/>
        </w:rPr>
        <w:t>Kaizo</w:t>
      </w:r>
      <w:proofErr w:type="spellEnd"/>
      <w:r w:rsidRPr="00622A30">
        <w:rPr>
          <w:lang w:val="en-US"/>
        </w:rPr>
        <w:t>, June 1922, pages 112-103.</w:t>
      </w:r>
    </w:p>
  </w:footnote>
  <w:footnote w:id="2">
    <w:p w:rsidR="00010C78" w:rsidRPr="00622A30" w:rsidRDefault="00010C78">
      <w:pPr>
        <w:pStyle w:val="FootnoteText"/>
        <w:rPr>
          <w:lang w:val="en-US"/>
        </w:rPr>
      </w:pPr>
      <w:r w:rsidRPr="00622A30">
        <w:rPr>
          <w:rStyle w:val="FootnoteReference"/>
          <w:lang w:val="en-US"/>
        </w:rPr>
        <w:footnoteRef/>
      </w:r>
      <w:r w:rsidRPr="00622A30">
        <w:rPr>
          <w:lang w:val="en-US"/>
        </w:rPr>
        <w:t xml:space="preserve"> Karl </w:t>
      </w:r>
      <w:proofErr w:type="spellStart"/>
      <w:r w:rsidRPr="00622A30">
        <w:rPr>
          <w:lang w:val="en-US"/>
        </w:rPr>
        <w:t>Kautsky</w:t>
      </w:r>
      <w:proofErr w:type="spellEnd"/>
      <w:r w:rsidRPr="00622A30">
        <w:rPr>
          <w:lang w:val="en-US"/>
        </w:rPr>
        <w:t xml:space="preserve">, Austrian theoretician of Marxism. </w:t>
      </w:r>
    </w:p>
  </w:footnote>
  <w:footnote w:id="3">
    <w:p w:rsidR="00010C78" w:rsidRPr="00622A30" w:rsidRDefault="00010C78">
      <w:pPr>
        <w:pStyle w:val="FootnoteText"/>
        <w:rPr>
          <w:lang w:val="en-US"/>
        </w:rPr>
      </w:pPr>
      <w:r w:rsidRPr="00622A30">
        <w:rPr>
          <w:rStyle w:val="FootnoteReference"/>
          <w:lang w:val="en-US"/>
        </w:rPr>
        <w:footnoteRef/>
      </w:r>
      <w:r w:rsidRPr="00622A30">
        <w:rPr>
          <w:lang w:val="en-US"/>
        </w:rPr>
        <w:t xml:space="preserve"> Eduard Bernstein, German theoretician of Marxism.</w:t>
      </w:r>
    </w:p>
  </w:footnote>
  <w:footnote w:id="4">
    <w:p w:rsidR="00010C78" w:rsidRPr="00622A30" w:rsidRDefault="00010C78">
      <w:pPr>
        <w:pStyle w:val="FootnoteText"/>
        <w:rPr>
          <w:lang w:val="en-US"/>
        </w:rPr>
      </w:pPr>
      <w:r w:rsidRPr="00622A30">
        <w:rPr>
          <w:rStyle w:val="FootnoteReference"/>
          <w:lang w:val="en-US"/>
        </w:rPr>
        <w:footnoteRef/>
      </w:r>
      <w:r w:rsidRPr="00622A30">
        <w:rPr>
          <w:lang w:val="en-US"/>
        </w:rPr>
        <w:t xml:space="preserve"> Compare E. Husserl, „</w:t>
      </w:r>
      <w:proofErr w:type="spellStart"/>
      <w:r w:rsidRPr="00622A30">
        <w:rPr>
          <w:lang w:val="en-US"/>
        </w:rPr>
        <w:t>Erneuerung</w:t>
      </w:r>
      <w:proofErr w:type="spellEnd"/>
      <w:r w:rsidRPr="00622A30">
        <w:rPr>
          <w:lang w:val="en-US"/>
        </w:rPr>
        <w:t xml:space="preserve">. </w:t>
      </w:r>
      <w:proofErr w:type="spellStart"/>
      <w:r w:rsidRPr="00622A30">
        <w:rPr>
          <w:lang w:val="en-US"/>
        </w:rPr>
        <w:t>Ihr</w:t>
      </w:r>
      <w:proofErr w:type="spellEnd"/>
      <w:r w:rsidRPr="00622A30">
        <w:rPr>
          <w:lang w:val="en-US"/>
        </w:rPr>
        <w:t xml:space="preserve"> Problem und </w:t>
      </w:r>
      <w:proofErr w:type="spellStart"/>
      <w:r w:rsidRPr="00622A30">
        <w:rPr>
          <w:lang w:val="en-US"/>
        </w:rPr>
        <w:t>ihre</w:t>
      </w:r>
      <w:proofErr w:type="spellEnd"/>
      <w:r w:rsidRPr="00622A30">
        <w:rPr>
          <w:lang w:val="en-US"/>
        </w:rPr>
        <w:t xml:space="preserve"> </w:t>
      </w:r>
      <w:proofErr w:type="spellStart"/>
      <w:r w:rsidRPr="00622A30">
        <w:rPr>
          <w:lang w:val="en-US"/>
        </w:rPr>
        <w:t>Methode</w:t>
      </w:r>
      <w:proofErr w:type="spellEnd"/>
      <w:r w:rsidRPr="00622A30">
        <w:rPr>
          <w:lang w:val="en-US"/>
        </w:rPr>
        <w:t>“</w:t>
      </w:r>
      <w:r w:rsidR="00622A30" w:rsidRPr="00622A30">
        <w:rPr>
          <w:lang w:val="en-US"/>
        </w:rPr>
        <w:t xml:space="preserve"> (Renewal. Its problem and its method)</w:t>
      </w:r>
      <w:r w:rsidRPr="00622A30">
        <w:rPr>
          <w:lang w:val="en-US"/>
        </w:rPr>
        <w:t xml:space="preserve">, </w:t>
      </w:r>
      <w:r w:rsidRPr="00622A30">
        <w:rPr>
          <w:i/>
          <w:lang w:val="en-US"/>
        </w:rPr>
        <w:t xml:space="preserve">The </w:t>
      </w:r>
      <w:proofErr w:type="spellStart"/>
      <w:r w:rsidRPr="00622A30">
        <w:rPr>
          <w:i/>
          <w:lang w:val="en-US"/>
        </w:rPr>
        <w:t>Kaizo</w:t>
      </w:r>
      <w:proofErr w:type="spellEnd"/>
      <w:r w:rsidRPr="00622A30">
        <w:rPr>
          <w:lang w:val="en-US"/>
        </w:rPr>
        <w:t xml:space="preserve"> (1923/3), pages 84-92; „</w:t>
      </w:r>
      <w:proofErr w:type="spellStart"/>
      <w:r w:rsidRPr="00622A30">
        <w:rPr>
          <w:lang w:val="en-US"/>
        </w:rPr>
        <w:t>Erneuerung</w:t>
      </w:r>
      <w:proofErr w:type="spellEnd"/>
      <w:r w:rsidRPr="00622A30">
        <w:rPr>
          <w:lang w:val="en-US"/>
        </w:rPr>
        <w:t xml:space="preserve"> </w:t>
      </w:r>
      <w:proofErr w:type="spellStart"/>
      <w:r w:rsidRPr="00622A30">
        <w:rPr>
          <w:lang w:val="en-US"/>
        </w:rPr>
        <w:t>als</w:t>
      </w:r>
      <w:proofErr w:type="spellEnd"/>
      <w:r w:rsidRPr="00622A30">
        <w:rPr>
          <w:lang w:val="en-US"/>
        </w:rPr>
        <w:t xml:space="preserve"> </w:t>
      </w:r>
      <w:proofErr w:type="spellStart"/>
      <w:r w:rsidRPr="00622A30">
        <w:rPr>
          <w:lang w:val="en-US"/>
        </w:rPr>
        <w:t>indiviualethisches</w:t>
      </w:r>
      <w:proofErr w:type="spellEnd"/>
      <w:r w:rsidRPr="00622A30">
        <w:rPr>
          <w:lang w:val="en-US"/>
        </w:rPr>
        <w:t xml:space="preserve"> Problem“</w:t>
      </w:r>
      <w:r w:rsidR="00622A30">
        <w:rPr>
          <w:lang w:val="en-US"/>
        </w:rPr>
        <w:t xml:space="preserve"> (Renewal as an individual ethical problem)</w:t>
      </w:r>
      <w:r w:rsidRPr="00622A30">
        <w:rPr>
          <w:lang w:val="en-US"/>
        </w:rPr>
        <w:t xml:space="preserve">, </w:t>
      </w:r>
      <w:r w:rsidRPr="00622A30">
        <w:rPr>
          <w:i/>
          <w:lang w:val="en-US"/>
        </w:rPr>
        <w:t xml:space="preserve">The </w:t>
      </w:r>
      <w:proofErr w:type="spellStart"/>
      <w:r w:rsidRPr="00622A30">
        <w:rPr>
          <w:i/>
          <w:lang w:val="en-US"/>
        </w:rPr>
        <w:t>Kaizo</w:t>
      </w:r>
      <w:proofErr w:type="spellEnd"/>
      <w:r w:rsidRPr="00622A30">
        <w:rPr>
          <w:lang w:val="en-US"/>
        </w:rPr>
        <w:t>, (1924/2), pages 2-31</w:t>
      </w:r>
      <w:r w:rsidR="00622A30">
        <w:rPr>
          <w:lang w:val="en-US"/>
        </w:rPr>
        <w:t>; „</w:t>
      </w:r>
      <w:proofErr w:type="spellStart"/>
      <w:r w:rsidR="00622A30">
        <w:rPr>
          <w:lang w:val="en-US"/>
        </w:rPr>
        <w:t>Methode</w:t>
      </w:r>
      <w:proofErr w:type="spellEnd"/>
      <w:r w:rsidR="00622A30">
        <w:rPr>
          <w:lang w:val="en-US"/>
        </w:rPr>
        <w:t xml:space="preserve"> der </w:t>
      </w:r>
      <w:proofErr w:type="spellStart"/>
      <w:r w:rsidR="00622A30">
        <w:rPr>
          <w:lang w:val="en-US"/>
        </w:rPr>
        <w:t>Wesensforschung</w:t>
      </w:r>
      <w:proofErr w:type="spellEnd"/>
      <w:r w:rsidR="00622A30">
        <w:rPr>
          <w:lang w:val="en-US"/>
        </w:rPr>
        <w:t>“</w:t>
      </w:r>
      <w:r w:rsidRPr="00622A30">
        <w:rPr>
          <w:lang w:val="en-US"/>
        </w:rPr>
        <w:t xml:space="preserve"> </w:t>
      </w:r>
      <w:r w:rsidR="00622A30">
        <w:rPr>
          <w:lang w:val="en-US"/>
        </w:rPr>
        <w:t xml:space="preserve">(Method of the inquiry into essences), </w:t>
      </w:r>
      <w:r w:rsidRPr="00622A30">
        <w:rPr>
          <w:i/>
          <w:lang w:val="en-US"/>
        </w:rPr>
        <w:t xml:space="preserve">The </w:t>
      </w:r>
      <w:proofErr w:type="spellStart"/>
      <w:r w:rsidRPr="00622A30">
        <w:rPr>
          <w:i/>
          <w:lang w:val="en-US"/>
        </w:rPr>
        <w:t>Kaizo</w:t>
      </w:r>
      <w:proofErr w:type="spellEnd"/>
      <w:r w:rsidRPr="00622A30">
        <w:rPr>
          <w:lang w:val="en-US"/>
        </w:rPr>
        <w:t xml:space="preserve"> (1924/4), pages 107-116 (=</w:t>
      </w:r>
      <w:proofErr w:type="spellStart"/>
      <w:r w:rsidRPr="00622A30">
        <w:rPr>
          <w:i/>
          <w:lang w:val="en-US"/>
        </w:rPr>
        <w:t>Husserliana</w:t>
      </w:r>
      <w:proofErr w:type="spellEnd"/>
      <w:r w:rsidRPr="00622A30">
        <w:rPr>
          <w:lang w:val="en-US"/>
        </w:rPr>
        <w:t xml:space="preserve"> XXVII, pages 3-42).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C78"/>
    <w:rsid w:val="00010C78"/>
    <w:rsid w:val="0034421F"/>
    <w:rsid w:val="00622A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1A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360" w:lineRule="exact"/>
      <w:ind w:firstLine="284"/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semiHidden/>
    <w:rsid w:val="002F4E08"/>
  </w:style>
  <w:style w:type="paragraph" w:styleId="FootnoteText">
    <w:name w:val="footnote text"/>
    <w:basedOn w:val="Normal"/>
    <w:rsid w:val="00297A69"/>
    <w:pPr>
      <w:spacing w:line="240" w:lineRule="auto"/>
      <w:ind w:firstLine="0"/>
    </w:pPr>
    <w:rPr>
      <w:rFonts w:ascii="Times" w:eastAsia="Times" w:hAnsi="Times"/>
      <w:sz w:val="20"/>
      <w:szCs w:val="20"/>
    </w:rPr>
  </w:style>
  <w:style w:type="paragraph" w:styleId="BalloonText">
    <w:name w:val="Balloon Text"/>
    <w:basedOn w:val="Normal"/>
    <w:semiHidden/>
    <w:rsid w:val="00297A69"/>
    <w:rPr>
      <w:rFonts w:ascii="Lucida Grande" w:hAnsi="Lucida Grande"/>
      <w:sz w:val="18"/>
      <w:szCs w:val="18"/>
    </w:rPr>
  </w:style>
  <w:style w:type="paragraph" w:customStyle="1" w:styleId="ZitatLukianbuch">
    <w:name w:val="Zitat Lukianbuch"/>
    <w:basedOn w:val="Normal"/>
    <w:autoRedefine/>
    <w:rsid w:val="00BC3F0C"/>
    <w:pPr>
      <w:keepLines/>
      <w:widowControl/>
      <w:spacing w:before="120" w:after="120" w:line="200" w:lineRule="exact"/>
      <w:ind w:left="2268" w:firstLine="0"/>
    </w:pPr>
    <w:rPr>
      <w:sz w:val="20"/>
    </w:rPr>
  </w:style>
  <w:style w:type="paragraph" w:customStyle="1" w:styleId="DetailanalysenLukian">
    <w:name w:val="Detailanalysen Lukian"/>
    <w:basedOn w:val="Normal"/>
    <w:autoRedefine/>
    <w:rsid w:val="00BC3F0C"/>
    <w:pPr>
      <w:spacing w:before="120" w:after="120" w:line="200" w:lineRule="exact"/>
      <w:ind w:left="1134" w:firstLine="0"/>
    </w:pPr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0C78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1A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360" w:lineRule="exact"/>
      <w:ind w:firstLine="284"/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semiHidden/>
    <w:rsid w:val="002F4E08"/>
  </w:style>
  <w:style w:type="paragraph" w:styleId="FootnoteText">
    <w:name w:val="footnote text"/>
    <w:basedOn w:val="Normal"/>
    <w:rsid w:val="00297A69"/>
    <w:pPr>
      <w:spacing w:line="240" w:lineRule="auto"/>
      <w:ind w:firstLine="0"/>
    </w:pPr>
    <w:rPr>
      <w:rFonts w:ascii="Times" w:eastAsia="Times" w:hAnsi="Times"/>
      <w:sz w:val="20"/>
      <w:szCs w:val="20"/>
    </w:rPr>
  </w:style>
  <w:style w:type="paragraph" w:styleId="BalloonText">
    <w:name w:val="Balloon Text"/>
    <w:basedOn w:val="Normal"/>
    <w:semiHidden/>
    <w:rsid w:val="00297A69"/>
    <w:rPr>
      <w:rFonts w:ascii="Lucida Grande" w:hAnsi="Lucida Grande"/>
      <w:sz w:val="18"/>
      <w:szCs w:val="18"/>
    </w:rPr>
  </w:style>
  <w:style w:type="paragraph" w:customStyle="1" w:styleId="ZitatLukianbuch">
    <w:name w:val="Zitat Lukianbuch"/>
    <w:basedOn w:val="Normal"/>
    <w:autoRedefine/>
    <w:rsid w:val="00BC3F0C"/>
    <w:pPr>
      <w:keepLines/>
      <w:widowControl/>
      <w:spacing w:before="120" w:after="120" w:line="200" w:lineRule="exact"/>
      <w:ind w:left="2268" w:firstLine="0"/>
    </w:pPr>
    <w:rPr>
      <w:sz w:val="20"/>
    </w:rPr>
  </w:style>
  <w:style w:type="paragraph" w:customStyle="1" w:styleId="DetailanalysenLukian">
    <w:name w:val="Detailanalysen Lukian"/>
    <w:basedOn w:val="Normal"/>
    <w:autoRedefine/>
    <w:rsid w:val="00BC3F0C"/>
    <w:pPr>
      <w:spacing w:before="120" w:after="120" w:line="200" w:lineRule="exact"/>
      <w:ind w:left="1134" w:firstLine="0"/>
    </w:pPr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0C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680</Characters>
  <Application>Microsoft Macintosh Word</Application>
  <DocSecurity>0</DocSecurity>
  <Lines>16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Hughes</dc:creator>
  <cp:keywords/>
  <dc:description/>
  <cp:lastModifiedBy>Dan Hughes</cp:lastModifiedBy>
  <cp:revision>2</cp:revision>
  <dcterms:created xsi:type="dcterms:W3CDTF">2015-01-27T15:06:00Z</dcterms:created>
  <dcterms:modified xsi:type="dcterms:W3CDTF">2015-01-27T15:06:00Z</dcterms:modified>
  <cp:category/>
</cp:coreProperties>
</file>