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58129" w14:textId="77777777" w:rsidR="00303E72" w:rsidRPr="00303E72" w:rsidRDefault="00303E72" w:rsidP="00303E72">
      <w:pPr>
        <w:jc w:val="center"/>
        <w:rPr>
          <w:lang w:val="en-US"/>
        </w:rPr>
      </w:pPr>
      <w:r w:rsidRPr="00303E72">
        <w:rPr>
          <w:lang w:val="en-US"/>
        </w:rPr>
        <w:t>&lt;Five Essays on renewal&gt;</w:t>
      </w:r>
    </w:p>
    <w:p w14:paraId="18F8B885" w14:textId="77777777" w:rsidR="00303E72" w:rsidRDefault="00303E72" w:rsidP="00303E72">
      <w:pPr>
        <w:jc w:val="center"/>
        <w:rPr>
          <w:lang w:val="en-US"/>
        </w:rPr>
      </w:pPr>
      <w:r w:rsidRPr="00303E72">
        <w:rPr>
          <w:lang w:val="en-US"/>
        </w:rPr>
        <w:t>Renewal. Its problem and its method</w:t>
      </w:r>
      <w:r w:rsidRPr="00303E72">
        <w:rPr>
          <w:rStyle w:val="FootnoteReference"/>
          <w:lang w:val="en-US"/>
        </w:rPr>
        <w:footnoteReference w:id="1"/>
      </w:r>
    </w:p>
    <w:p w14:paraId="18CB89C1" w14:textId="77777777" w:rsidR="008410F2" w:rsidRDefault="00303E72" w:rsidP="00303E72">
      <w:pPr>
        <w:rPr>
          <w:lang w:val="en-US"/>
        </w:rPr>
      </w:pPr>
      <w:r>
        <w:rPr>
          <w:lang w:val="en-US"/>
        </w:rPr>
        <w:t xml:space="preserve">Renewal is the common call in our suffering </w:t>
      </w:r>
      <w:r w:rsidR="00AE3B57">
        <w:rPr>
          <w:lang w:val="en-US"/>
        </w:rPr>
        <w:t>present</w:t>
      </w:r>
      <w:r>
        <w:rPr>
          <w:lang w:val="en-US"/>
        </w:rPr>
        <w:t xml:space="preserve"> and in the whole </w:t>
      </w:r>
      <w:r w:rsidR="00AE3B57">
        <w:rPr>
          <w:lang w:val="en-US"/>
        </w:rPr>
        <w:t>sphere</w:t>
      </w:r>
      <w:r>
        <w:rPr>
          <w:lang w:val="en-US"/>
        </w:rPr>
        <w:t xml:space="preserve"> of European culture. The war, </w:t>
      </w:r>
      <w:r w:rsidR="00AE3B57">
        <w:rPr>
          <w:lang w:val="en-US"/>
        </w:rPr>
        <w:t>which</w:t>
      </w:r>
      <w:r>
        <w:rPr>
          <w:lang w:val="en-US"/>
        </w:rPr>
        <w:t xml:space="preserve"> </w:t>
      </w:r>
      <w:r w:rsidR="00A6767E">
        <w:rPr>
          <w:lang w:val="en-US"/>
        </w:rPr>
        <w:t>has spoiled</w:t>
      </w:r>
      <w:r>
        <w:rPr>
          <w:lang w:val="en-US"/>
        </w:rPr>
        <w:t xml:space="preserve"> it since 1914 and </w:t>
      </w:r>
      <w:r w:rsidR="00A6767E">
        <w:rPr>
          <w:lang w:val="en-US"/>
        </w:rPr>
        <w:t>has</w:t>
      </w:r>
      <w:r>
        <w:rPr>
          <w:lang w:val="en-US"/>
        </w:rPr>
        <w:t xml:space="preserve"> only </w:t>
      </w:r>
      <w:r w:rsidR="00A6767E">
        <w:rPr>
          <w:lang w:val="en-US"/>
        </w:rPr>
        <w:t xml:space="preserve">chosen </w:t>
      </w:r>
      <w:r>
        <w:rPr>
          <w:lang w:val="en-US"/>
        </w:rPr>
        <w:t xml:space="preserve">the more “subtle” </w:t>
      </w:r>
      <w:r w:rsidR="00A6767E">
        <w:rPr>
          <w:lang w:val="en-US"/>
        </w:rPr>
        <w:t>coercive means</w:t>
      </w:r>
      <w:r>
        <w:rPr>
          <w:lang w:val="en-US"/>
        </w:rPr>
        <w:t xml:space="preserve"> of psychic torture and </w:t>
      </w:r>
      <w:r w:rsidR="00A6767E">
        <w:rPr>
          <w:lang w:val="en-US"/>
        </w:rPr>
        <w:t>morally</w:t>
      </w:r>
      <w:r>
        <w:rPr>
          <w:lang w:val="en-US"/>
        </w:rPr>
        <w:t xml:space="preserve"> depraving economic hardship instead of the military ones</w:t>
      </w:r>
      <w:r w:rsidR="00A6767E">
        <w:rPr>
          <w:lang w:val="en-US"/>
        </w:rPr>
        <w:t xml:space="preserve"> since 1918</w:t>
      </w:r>
      <w:r>
        <w:rPr>
          <w:lang w:val="en-US"/>
        </w:rPr>
        <w:t xml:space="preserve">, </w:t>
      </w:r>
      <w:r w:rsidR="00AE3B57">
        <w:rPr>
          <w:lang w:val="en-US"/>
        </w:rPr>
        <w:t>has</w:t>
      </w:r>
      <w:r w:rsidR="00A6767E">
        <w:rPr>
          <w:lang w:val="en-US"/>
        </w:rPr>
        <w:t xml:space="preserve"> un</w:t>
      </w:r>
      <w:r>
        <w:rPr>
          <w:lang w:val="en-US"/>
        </w:rPr>
        <w:t>covered the inner untruth, sensele</w:t>
      </w:r>
      <w:r w:rsidR="00A6767E">
        <w:rPr>
          <w:lang w:val="en-US"/>
        </w:rPr>
        <w:t>ssness of this culture. This un</w:t>
      </w:r>
      <w:r>
        <w:rPr>
          <w:lang w:val="en-US"/>
        </w:rPr>
        <w:t xml:space="preserve">covering simply means the inhibition of its proper momentum though. A nation, </w:t>
      </w:r>
      <w:r w:rsidRPr="00AB5087">
        <w:rPr>
          <w:highlight w:val="yellow"/>
          <w:lang w:val="en-US"/>
        </w:rPr>
        <w:t xml:space="preserve">humanity lives and acts in the fullness of strength, if it is carried by a belief in itself, keeping it going, and in a nice and good sense of its cultural life; if it thus does not only live as such, but lives towards something </w:t>
      </w:r>
      <w:r w:rsidR="00E54E2E" w:rsidRPr="00AB5087">
        <w:rPr>
          <w:highlight w:val="yellow"/>
          <w:lang w:val="en-US"/>
        </w:rPr>
        <w:t>that is big</w:t>
      </w:r>
      <w:r w:rsidRPr="00AB5087">
        <w:rPr>
          <w:highlight w:val="yellow"/>
          <w:lang w:val="en-US"/>
        </w:rPr>
        <w:t xml:space="preserve"> in its view and </w:t>
      </w:r>
      <w:r w:rsidR="00E54E2E" w:rsidRPr="00AB5087">
        <w:rPr>
          <w:highlight w:val="yellow"/>
          <w:lang w:val="en-US"/>
        </w:rPr>
        <w:t xml:space="preserve">[if it] </w:t>
      </w:r>
      <w:r w:rsidRPr="00AB5087">
        <w:rPr>
          <w:highlight w:val="yellow"/>
          <w:lang w:val="en-US"/>
        </w:rPr>
        <w:t xml:space="preserve">is satisfied </w:t>
      </w:r>
      <w:r w:rsidR="00E54E2E" w:rsidRPr="00AB5087">
        <w:rPr>
          <w:highlight w:val="yellow"/>
          <w:lang w:val="en-US"/>
        </w:rPr>
        <w:t>by</w:t>
      </w:r>
      <w:r w:rsidRPr="00AB5087">
        <w:rPr>
          <w:highlight w:val="yellow"/>
          <w:lang w:val="en-US"/>
        </w:rPr>
        <w:t xml:space="preserve"> its </w:t>
      </w:r>
      <w:r w:rsidR="00E54E2E" w:rsidRPr="00AB5087">
        <w:rPr>
          <w:highlight w:val="yellow"/>
          <w:lang w:val="en-US"/>
        </w:rPr>
        <w:t>progressing</w:t>
      </w:r>
      <w:r w:rsidRPr="00AB5087">
        <w:rPr>
          <w:highlight w:val="yellow"/>
          <w:lang w:val="en-US"/>
        </w:rPr>
        <w:t xml:space="preserve"> successes </w:t>
      </w:r>
      <w:r w:rsidR="00E54E2E" w:rsidRPr="00AB5087">
        <w:rPr>
          <w:highlight w:val="yellow"/>
          <w:lang w:val="en-US"/>
        </w:rPr>
        <w:t>in actualizing</w:t>
      </w:r>
      <w:r w:rsidRPr="00AB5087">
        <w:rPr>
          <w:highlight w:val="yellow"/>
          <w:lang w:val="en-US"/>
        </w:rPr>
        <w:t xml:space="preserve"> true and </w:t>
      </w:r>
      <w:r w:rsidR="008410F2" w:rsidRPr="00AB5087">
        <w:rPr>
          <w:highlight w:val="yellow"/>
          <w:lang w:val="en-US"/>
        </w:rPr>
        <w:t xml:space="preserve">increasing values. To be a </w:t>
      </w:r>
      <w:r w:rsidR="00E54E2E" w:rsidRPr="00AB5087">
        <w:rPr>
          <w:highlight w:val="yellow"/>
          <w:lang w:val="en-US"/>
        </w:rPr>
        <w:t xml:space="preserve">worthy </w:t>
      </w:r>
      <w:r w:rsidR="008410F2" w:rsidRPr="00AB5087">
        <w:rPr>
          <w:highlight w:val="yellow"/>
          <w:lang w:val="en-US"/>
        </w:rPr>
        <w:t xml:space="preserve">member of such humanity, to </w:t>
      </w:r>
      <w:r w:rsidR="00E54E2E" w:rsidRPr="00AB5087">
        <w:rPr>
          <w:highlight w:val="yellow"/>
          <w:lang w:val="en-US"/>
        </w:rPr>
        <w:t>contribute to</w:t>
      </w:r>
      <w:r w:rsidR="008410F2" w:rsidRPr="00AB5087">
        <w:rPr>
          <w:highlight w:val="yellow"/>
          <w:lang w:val="en-US"/>
        </w:rPr>
        <w:t xml:space="preserve"> such a culture, to add to its values, raisi</w:t>
      </w:r>
      <w:r w:rsidR="00E54E2E" w:rsidRPr="00AB5087">
        <w:rPr>
          <w:highlight w:val="yellow"/>
          <w:lang w:val="en-US"/>
        </w:rPr>
        <w:t>ng the heart, is every capable</w:t>
      </w:r>
      <w:r w:rsidR="008410F2" w:rsidRPr="00AB5087">
        <w:rPr>
          <w:highlight w:val="yellow"/>
          <w:lang w:val="en-US"/>
        </w:rPr>
        <w:t xml:space="preserve"> man</w:t>
      </w:r>
      <w:r w:rsidR="00E54E2E" w:rsidRPr="00AB5087">
        <w:rPr>
          <w:highlight w:val="yellow"/>
          <w:lang w:val="en-US"/>
        </w:rPr>
        <w:t>’s</w:t>
      </w:r>
      <w:r w:rsidR="008410F2" w:rsidRPr="00AB5087">
        <w:rPr>
          <w:highlight w:val="yellow"/>
          <w:lang w:val="en-US"/>
        </w:rPr>
        <w:t xml:space="preserve"> luck, and raises him above his individual sorrows and adversities</w:t>
      </w:r>
      <w:r w:rsidR="008410F2">
        <w:rPr>
          <w:lang w:val="en-US"/>
        </w:rPr>
        <w:t>.</w:t>
      </w:r>
    </w:p>
    <w:p w14:paraId="537076DF" w14:textId="3CA582E2" w:rsidR="008410F2" w:rsidRDefault="008410F2" w:rsidP="00303E72">
      <w:pPr>
        <w:rPr>
          <w:lang w:val="en-US"/>
        </w:rPr>
      </w:pPr>
      <w:r>
        <w:rPr>
          <w:lang w:val="en-US"/>
        </w:rPr>
        <w:t xml:space="preserve">We, </w:t>
      </w:r>
      <w:r w:rsidR="00246768">
        <w:rPr>
          <w:lang w:val="en-US"/>
        </w:rPr>
        <w:t xml:space="preserve">(the) </w:t>
      </w:r>
      <w:r>
        <w:rPr>
          <w:lang w:val="en-US"/>
        </w:rPr>
        <w:t xml:space="preserve">widest </w:t>
      </w:r>
      <w:r w:rsidR="00E54E2E">
        <w:rPr>
          <w:lang w:val="en-US"/>
        </w:rPr>
        <w:t>parts</w:t>
      </w:r>
      <w:r>
        <w:rPr>
          <w:lang w:val="en-US"/>
        </w:rPr>
        <w:t xml:space="preserve"> of the </w:t>
      </w:r>
      <w:r w:rsidR="00E54E2E">
        <w:rPr>
          <w:lang w:val="en-US"/>
        </w:rPr>
        <w:t>population</w:t>
      </w:r>
      <w:r>
        <w:rPr>
          <w:lang w:val="en-US"/>
        </w:rPr>
        <w:t xml:space="preserve">, have lost </w:t>
      </w:r>
      <w:r w:rsidRPr="00AB5087">
        <w:rPr>
          <w:highlight w:val="yellow"/>
          <w:lang w:val="en-US"/>
        </w:rPr>
        <w:t>this belief</w:t>
      </w:r>
      <w:r>
        <w:rPr>
          <w:lang w:val="en-US"/>
        </w:rPr>
        <w:t>, that has raised us and our fathers, and that was transferred on the nations, which</w:t>
      </w:r>
      <w:r w:rsidR="00E54E2E">
        <w:rPr>
          <w:lang w:val="en-US"/>
        </w:rPr>
        <w:t>,</w:t>
      </w:r>
      <w:r>
        <w:rPr>
          <w:lang w:val="en-US"/>
        </w:rPr>
        <w:t xml:space="preserve"> like the Japanese one</w:t>
      </w:r>
      <w:r w:rsidR="00E54E2E">
        <w:rPr>
          <w:lang w:val="en-US"/>
        </w:rPr>
        <w:t>,</w:t>
      </w:r>
      <w:r>
        <w:rPr>
          <w:lang w:val="en-US"/>
        </w:rPr>
        <w:t xml:space="preserve"> only </w:t>
      </w:r>
      <w:r w:rsidR="00E54E2E">
        <w:rPr>
          <w:lang w:val="en-US"/>
        </w:rPr>
        <w:t xml:space="preserve">recently have </w:t>
      </w:r>
      <w:r>
        <w:rPr>
          <w:lang w:val="en-US"/>
        </w:rPr>
        <w:t xml:space="preserve">followed European cultural </w:t>
      </w:r>
      <w:r w:rsidR="00E54E2E">
        <w:rPr>
          <w:lang w:val="en-US"/>
        </w:rPr>
        <w:t>activities</w:t>
      </w:r>
      <w:r>
        <w:rPr>
          <w:lang w:val="en-US"/>
        </w:rPr>
        <w:t xml:space="preserve">. </w:t>
      </w:r>
    </w:p>
    <w:p w14:paraId="1C8D26F9" w14:textId="2E6F27A1" w:rsidR="008410F2" w:rsidRDefault="008410F2" w:rsidP="00303E72">
      <w:pPr>
        <w:rPr>
          <w:lang w:val="en-US"/>
        </w:rPr>
      </w:pPr>
      <w:r>
        <w:rPr>
          <w:lang w:val="en-US"/>
        </w:rPr>
        <w:t xml:space="preserve">[4] If </w:t>
      </w:r>
      <w:r w:rsidRPr="00AB5087">
        <w:rPr>
          <w:highlight w:val="yellow"/>
          <w:lang w:val="en-US"/>
        </w:rPr>
        <w:t>it</w:t>
      </w:r>
      <w:r>
        <w:rPr>
          <w:lang w:val="en-US"/>
        </w:rPr>
        <w:t xml:space="preserve"> had </w:t>
      </w:r>
      <w:r w:rsidR="00E54E2E">
        <w:rPr>
          <w:lang w:val="en-US"/>
        </w:rPr>
        <w:t>become</w:t>
      </w:r>
      <w:r>
        <w:rPr>
          <w:lang w:val="en-US"/>
        </w:rPr>
        <w:t xml:space="preserve"> </w:t>
      </w:r>
      <w:r w:rsidR="0089481E">
        <w:rPr>
          <w:lang w:val="en-US"/>
        </w:rPr>
        <w:t>tottering</w:t>
      </w:r>
      <w:r>
        <w:rPr>
          <w:lang w:val="en-US"/>
        </w:rPr>
        <w:t xml:space="preserve"> prior to the war already, then </w:t>
      </w:r>
      <w:r w:rsidRPr="00AB5087">
        <w:rPr>
          <w:highlight w:val="yellow"/>
          <w:lang w:val="en-US"/>
        </w:rPr>
        <w:t>it has now broken down completely</w:t>
      </w:r>
      <w:r>
        <w:rPr>
          <w:lang w:val="en-US"/>
        </w:rPr>
        <w:t xml:space="preserve">. We face this fact as </w:t>
      </w:r>
      <w:commentRangeStart w:id="0"/>
      <w:r>
        <w:rPr>
          <w:lang w:val="en-US"/>
        </w:rPr>
        <w:t>free</w:t>
      </w:r>
      <w:commentRangeEnd w:id="0"/>
      <w:r w:rsidR="00AB5087">
        <w:rPr>
          <w:rStyle w:val="CommentReference"/>
        </w:rPr>
        <w:commentReference w:id="0"/>
      </w:r>
      <w:r w:rsidR="00AB5087">
        <w:rPr>
          <w:lang w:val="en-US"/>
        </w:rPr>
        <w:t xml:space="preserve"> persons</w:t>
      </w:r>
      <w:r>
        <w:rPr>
          <w:lang w:val="en-US"/>
        </w:rPr>
        <w:t xml:space="preserve">; </w:t>
      </w:r>
      <w:commentRangeStart w:id="1"/>
      <w:r>
        <w:rPr>
          <w:lang w:val="en-US"/>
        </w:rPr>
        <w:t xml:space="preserve">it </w:t>
      </w:r>
      <w:r w:rsidR="00AB5087">
        <w:rPr>
          <w:lang w:val="en-US"/>
        </w:rPr>
        <w:t xml:space="preserve">must </w:t>
      </w:r>
      <w:r>
        <w:rPr>
          <w:lang w:val="en-US"/>
        </w:rPr>
        <w:t>determine us</w:t>
      </w:r>
      <w:r w:rsidR="00AB5087">
        <w:rPr>
          <w:lang w:val="en-US"/>
        </w:rPr>
        <w:t xml:space="preserve"> in practice</w:t>
      </w:r>
      <w:commentRangeEnd w:id="1"/>
      <w:r w:rsidR="00AB5087">
        <w:rPr>
          <w:rStyle w:val="CommentReference"/>
        </w:rPr>
        <w:commentReference w:id="1"/>
      </w:r>
      <w:r>
        <w:rPr>
          <w:lang w:val="en-US"/>
        </w:rPr>
        <w:t>.</w:t>
      </w:r>
    </w:p>
    <w:p w14:paraId="6E1CEFC0" w14:textId="77777777" w:rsidR="00365DD3" w:rsidRDefault="008410F2" w:rsidP="00303E72">
      <w:pPr>
        <w:rPr>
          <w:lang w:val="en-US"/>
        </w:rPr>
      </w:pPr>
      <w:r>
        <w:rPr>
          <w:lang w:val="en-US"/>
        </w:rPr>
        <w:t xml:space="preserve">And afterwards we say: </w:t>
      </w:r>
      <w:r w:rsidRPr="00F555F6">
        <w:rPr>
          <w:highlight w:val="green"/>
          <w:lang w:val="en-US"/>
        </w:rPr>
        <w:t>Something new must come</w:t>
      </w:r>
      <w:r w:rsidRPr="00F555F6">
        <w:rPr>
          <w:highlight w:val="yellow"/>
          <w:lang w:val="en-US"/>
        </w:rPr>
        <w:t xml:space="preserve">; it </w:t>
      </w:r>
      <w:r w:rsidR="0089481E" w:rsidRPr="00F555F6">
        <w:rPr>
          <w:highlight w:val="yellow"/>
          <w:lang w:val="en-US"/>
        </w:rPr>
        <w:t>must grow</w:t>
      </w:r>
      <w:r w:rsidRPr="00F555F6">
        <w:rPr>
          <w:highlight w:val="yellow"/>
          <w:lang w:val="en-US"/>
        </w:rPr>
        <w:t xml:space="preserve"> in us and through us</w:t>
      </w:r>
      <w:r>
        <w:rPr>
          <w:lang w:val="en-US"/>
        </w:rPr>
        <w:t xml:space="preserve"> ourselves, through us </w:t>
      </w:r>
      <w:r w:rsidRPr="00F555F6">
        <w:rPr>
          <w:highlight w:val="yellow"/>
          <w:lang w:val="en-US"/>
        </w:rPr>
        <w:t>as members of humanity living in this world</w:t>
      </w:r>
      <w:r>
        <w:rPr>
          <w:lang w:val="en-US"/>
        </w:rPr>
        <w:t xml:space="preserve">, creating it through us, and us through it. </w:t>
      </w:r>
      <w:r w:rsidRPr="00F555F6">
        <w:rPr>
          <w:highlight w:val="yellow"/>
          <w:lang w:val="en-US"/>
        </w:rPr>
        <w:t xml:space="preserve">Shall we wait </w:t>
      </w:r>
      <w:r w:rsidR="0089481E" w:rsidRPr="00F555F6">
        <w:rPr>
          <w:highlight w:val="yellow"/>
          <w:lang w:val="en-US"/>
        </w:rPr>
        <w:t>and see</w:t>
      </w:r>
      <w:r w:rsidRPr="00F555F6">
        <w:rPr>
          <w:highlight w:val="yellow"/>
          <w:lang w:val="en-US"/>
        </w:rPr>
        <w:t xml:space="preserve"> whether this culture become</w:t>
      </w:r>
      <w:r w:rsidR="0089481E" w:rsidRPr="00F555F6">
        <w:rPr>
          <w:highlight w:val="yellow"/>
          <w:lang w:val="en-US"/>
        </w:rPr>
        <w:t>s</w:t>
      </w:r>
      <w:r w:rsidRPr="00F555F6">
        <w:rPr>
          <w:highlight w:val="yellow"/>
          <w:lang w:val="en-US"/>
        </w:rPr>
        <w:t xml:space="preserve"> healthy on its own accord in its </w:t>
      </w:r>
      <w:r w:rsidR="0089481E" w:rsidRPr="00F555F6">
        <w:rPr>
          <w:highlight w:val="yellow"/>
          <w:lang w:val="en-US"/>
        </w:rPr>
        <w:t>contingently playing</w:t>
      </w:r>
      <w:r w:rsidRPr="00F555F6">
        <w:rPr>
          <w:highlight w:val="yellow"/>
          <w:lang w:val="en-US"/>
        </w:rPr>
        <w:t xml:space="preserve"> with forces creating and destroying values?</w:t>
      </w:r>
      <w:r>
        <w:rPr>
          <w:lang w:val="en-US"/>
        </w:rPr>
        <w:t xml:space="preserve"> Shall we endure the “sinking of the occident” as a fate? This fate only exists, if we watch it passively – could watch </w:t>
      </w:r>
      <w:r w:rsidR="0089481E">
        <w:rPr>
          <w:lang w:val="en-US"/>
        </w:rPr>
        <w:t xml:space="preserve">it </w:t>
      </w:r>
      <w:r>
        <w:rPr>
          <w:lang w:val="en-US"/>
        </w:rPr>
        <w:t>passively</w:t>
      </w:r>
      <w:r w:rsidR="00365DD3">
        <w:rPr>
          <w:lang w:val="en-US"/>
        </w:rPr>
        <w:t xml:space="preserve">. But </w:t>
      </w:r>
      <w:r w:rsidR="0089481E">
        <w:rPr>
          <w:lang w:val="en-US"/>
        </w:rPr>
        <w:t>neither</w:t>
      </w:r>
      <w:r w:rsidR="00365DD3">
        <w:rPr>
          <w:lang w:val="en-US"/>
        </w:rPr>
        <w:t xml:space="preserve"> those </w:t>
      </w:r>
      <w:r w:rsidR="0089481E">
        <w:rPr>
          <w:lang w:val="en-US"/>
        </w:rPr>
        <w:t xml:space="preserve">proclaiming this fate to us are </w:t>
      </w:r>
      <w:r w:rsidR="00365DD3">
        <w:rPr>
          <w:lang w:val="en-US"/>
        </w:rPr>
        <w:t>able to.</w:t>
      </w:r>
    </w:p>
    <w:p w14:paraId="67269C06" w14:textId="40ED689F" w:rsidR="00365DD3" w:rsidRDefault="00365DD3" w:rsidP="00303E72">
      <w:pPr>
        <w:rPr>
          <w:lang w:val="en-US"/>
        </w:rPr>
      </w:pPr>
      <w:r w:rsidRPr="00F555F6">
        <w:rPr>
          <w:highlight w:val="yellow"/>
          <w:lang w:val="en-US"/>
        </w:rPr>
        <w:t xml:space="preserve">We are </w:t>
      </w:r>
      <w:commentRangeStart w:id="2"/>
      <w:r w:rsidR="00F555F6" w:rsidRPr="00F555F6">
        <w:rPr>
          <w:highlight w:val="yellow"/>
          <w:lang w:val="en-US"/>
        </w:rPr>
        <w:t>persons</w:t>
      </w:r>
      <w:commentRangeEnd w:id="2"/>
      <w:r w:rsidR="00F555F6" w:rsidRPr="00F555F6">
        <w:rPr>
          <w:rStyle w:val="CommentReference"/>
          <w:highlight w:val="yellow"/>
        </w:rPr>
        <w:commentReference w:id="2"/>
      </w:r>
      <w:r w:rsidRPr="00F555F6">
        <w:rPr>
          <w:highlight w:val="yellow"/>
          <w:lang w:val="en-US"/>
        </w:rPr>
        <w:t xml:space="preserve">, free willing subjects, actively intervening in their surrounding world, co-creating it constantly. Whether we like it or not, whether bad or good, we </w:t>
      </w:r>
      <w:r w:rsidR="0089481E" w:rsidRPr="00F555F6">
        <w:rPr>
          <w:highlight w:val="yellow"/>
          <w:lang w:val="en-US"/>
        </w:rPr>
        <w:t>do this.</w:t>
      </w:r>
      <w:r w:rsidR="0089481E">
        <w:rPr>
          <w:lang w:val="en-US"/>
        </w:rPr>
        <w:t xml:space="preserve"> Are we un</w:t>
      </w:r>
      <w:r w:rsidR="00A97BBD">
        <w:rPr>
          <w:lang w:val="en-US"/>
        </w:rPr>
        <w:t>able to do it in a rational way</w:t>
      </w:r>
      <w:r>
        <w:rPr>
          <w:lang w:val="en-US"/>
        </w:rPr>
        <w:t xml:space="preserve">, </w:t>
      </w:r>
      <w:r w:rsidR="00A97BBD">
        <w:rPr>
          <w:lang w:val="en-US"/>
        </w:rPr>
        <w:t>are</w:t>
      </w:r>
      <w:r>
        <w:rPr>
          <w:lang w:val="en-US"/>
        </w:rPr>
        <w:t xml:space="preserve"> reason and capability</w:t>
      </w:r>
      <w:r w:rsidR="0089481E">
        <w:rPr>
          <w:lang w:val="en-US"/>
        </w:rPr>
        <w:t xml:space="preserve"> not</w:t>
      </w:r>
      <w:r>
        <w:rPr>
          <w:lang w:val="en-US"/>
        </w:rPr>
        <w:t xml:space="preserve"> </w:t>
      </w:r>
      <w:r w:rsidR="0089481E">
        <w:rPr>
          <w:lang w:val="en-US"/>
        </w:rPr>
        <w:t>in my</w:t>
      </w:r>
      <w:r>
        <w:rPr>
          <w:lang w:val="en-US"/>
        </w:rPr>
        <w:t xml:space="preserve"> power?</w:t>
      </w:r>
    </w:p>
    <w:p w14:paraId="4F3C7502" w14:textId="77777777" w:rsidR="00365DD3" w:rsidRDefault="00365DD3" w:rsidP="00303E72">
      <w:pPr>
        <w:rPr>
          <w:lang w:val="en-US"/>
        </w:rPr>
      </w:pPr>
      <w:r>
        <w:rPr>
          <w:lang w:val="en-US"/>
        </w:rPr>
        <w:t xml:space="preserve">These are chimerical </w:t>
      </w:r>
      <w:r w:rsidR="00A97BBD">
        <w:rPr>
          <w:lang w:val="en-US"/>
        </w:rPr>
        <w:t>aims</w:t>
      </w:r>
      <w:r>
        <w:rPr>
          <w:lang w:val="en-US"/>
        </w:rPr>
        <w:t xml:space="preserve">, this is what the pessimists and “political realists” will certainly object. As it is an </w:t>
      </w:r>
      <w:r w:rsidR="00A97BBD">
        <w:rPr>
          <w:lang w:val="en-US"/>
        </w:rPr>
        <w:t xml:space="preserve">already </w:t>
      </w:r>
      <w:r>
        <w:rPr>
          <w:lang w:val="en-US"/>
        </w:rPr>
        <w:t xml:space="preserve">unattainable ideal for the single one to make his individual life a </w:t>
      </w:r>
      <w:r w:rsidR="00A97BBD">
        <w:rPr>
          <w:lang w:val="en-US"/>
        </w:rPr>
        <w:t>rational life</w:t>
      </w:r>
      <w:r>
        <w:rPr>
          <w:lang w:val="en-US"/>
        </w:rPr>
        <w:t xml:space="preserve">, how are we supposed to </w:t>
      </w:r>
      <w:r w:rsidR="00A97BBD">
        <w:rPr>
          <w:lang w:val="en-US"/>
        </w:rPr>
        <w:t>intend</w:t>
      </w:r>
      <w:r>
        <w:rPr>
          <w:lang w:val="en-US"/>
        </w:rPr>
        <w:t xml:space="preserve"> so</w:t>
      </w:r>
      <w:bookmarkStart w:id="3" w:name="_GoBack"/>
      <w:bookmarkEnd w:id="3"/>
      <w:r>
        <w:rPr>
          <w:lang w:val="en-US"/>
        </w:rPr>
        <w:t>mething like that for community</w:t>
      </w:r>
      <w:r w:rsidR="00A97BBD">
        <w:rPr>
          <w:lang w:val="en-US"/>
        </w:rPr>
        <w:t xml:space="preserve"> life</w:t>
      </w:r>
      <w:r>
        <w:rPr>
          <w:lang w:val="en-US"/>
        </w:rPr>
        <w:t>, the national one, nay</w:t>
      </w:r>
      <w:r w:rsidR="00A97BBD">
        <w:rPr>
          <w:lang w:val="en-US"/>
        </w:rPr>
        <w:t>,</w:t>
      </w:r>
      <w:r>
        <w:rPr>
          <w:lang w:val="en-US"/>
        </w:rPr>
        <w:t xml:space="preserve"> that of whole occident</w:t>
      </w:r>
      <w:r w:rsidR="00C24DA6">
        <w:rPr>
          <w:lang w:val="en-US"/>
        </w:rPr>
        <w:t>al</w:t>
      </w:r>
      <w:r>
        <w:rPr>
          <w:lang w:val="en-US"/>
        </w:rPr>
        <w:t xml:space="preserve"> humanity?</w:t>
      </w:r>
    </w:p>
    <w:p w14:paraId="5D61BDF8" w14:textId="6F403484" w:rsidR="00D8648C" w:rsidRDefault="00365DD3" w:rsidP="00303E72">
      <w:pPr>
        <w:rPr>
          <w:lang w:val="en-US"/>
        </w:rPr>
      </w:pPr>
      <w:r>
        <w:rPr>
          <w:lang w:val="en-US"/>
        </w:rPr>
        <w:lastRenderedPageBreak/>
        <w:t xml:space="preserve">Meanwhile, </w:t>
      </w:r>
      <w:r w:rsidRPr="00F555F6">
        <w:rPr>
          <w:highlight w:val="yellow"/>
          <w:lang w:val="en-US"/>
        </w:rPr>
        <w:t xml:space="preserve">what would we say to a </w:t>
      </w:r>
      <w:r w:rsidR="00F555F6">
        <w:rPr>
          <w:highlight w:val="yellow"/>
          <w:lang w:val="en-US"/>
        </w:rPr>
        <w:t>perso</w:t>
      </w:r>
      <w:commentRangeStart w:id="4"/>
      <w:r w:rsidRPr="00F555F6">
        <w:rPr>
          <w:highlight w:val="yellow"/>
          <w:lang w:val="en-US"/>
        </w:rPr>
        <w:t>n</w:t>
      </w:r>
      <w:commentRangeEnd w:id="4"/>
      <w:r w:rsidR="00F555F6">
        <w:rPr>
          <w:rStyle w:val="CommentReference"/>
        </w:rPr>
        <w:commentReference w:id="4"/>
      </w:r>
      <w:r w:rsidRPr="00F555F6">
        <w:rPr>
          <w:highlight w:val="yellow"/>
          <w:lang w:val="en-US"/>
        </w:rPr>
        <w:t xml:space="preserve">, who </w:t>
      </w:r>
      <w:r w:rsidR="00C24DA6" w:rsidRPr="00F555F6">
        <w:rPr>
          <w:highlight w:val="yellow"/>
          <w:lang w:val="en-US"/>
        </w:rPr>
        <w:t>is willing to</w:t>
      </w:r>
      <w:r w:rsidRPr="00F555F6">
        <w:rPr>
          <w:highlight w:val="yellow"/>
          <w:lang w:val="en-US"/>
        </w:rPr>
        <w:t xml:space="preserve"> give up the ethical goal due to the </w:t>
      </w:r>
      <w:r w:rsidR="00C24DA6" w:rsidRPr="00F555F6">
        <w:rPr>
          <w:highlight w:val="yellow"/>
          <w:lang w:val="en-US"/>
        </w:rPr>
        <w:t>unattainability</w:t>
      </w:r>
      <w:r w:rsidRPr="00F555F6">
        <w:rPr>
          <w:highlight w:val="yellow"/>
          <w:lang w:val="en-US"/>
        </w:rPr>
        <w:t xml:space="preserve"> of the ethical ideal and not</w:t>
      </w:r>
      <w:r w:rsidR="00C24DA6" w:rsidRPr="00F555F6">
        <w:rPr>
          <w:highlight w:val="yellow"/>
          <w:lang w:val="en-US"/>
        </w:rPr>
        <w:t xml:space="preserve"> to</w:t>
      </w:r>
      <w:r w:rsidRPr="00F555F6">
        <w:rPr>
          <w:highlight w:val="yellow"/>
          <w:lang w:val="en-US"/>
        </w:rPr>
        <w:t xml:space="preserve"> take up the ethical fight?</w:t>
      </w:r>
      <w:r>
        <w:rPr>
          <w:lang w:val="en-US"/>
        </w:rPr>
        <w:t xml:space="preserve"> </w:t>
      </w:r>
      <w:r w:rsidRPr="00F555F6">
        <w:rPr>
          <w:highlight w:val="yellow"/>
          <w:lang w:val="en-US"/>
        </w:rPr>
        <w:t>We know that this fight</w:t>
      </w:r>
      <w:r>
        <w:rPr>
          <w:lang w:val="en-US"/>
        </w:rPr>
        <w:t xml:space="preserve">, as far as it is a serious and constant one, has some importance creating a value </w:t>
      </w:r>
      <w:r w:rsidR="00C24DA6">
        <w:rPr>
          <w:lang w:val="en-US"/>
        </w:rPr>
        <w:t>at all events</w:t>
      </w:r>
      <w:r>
        <w:rPr>
          <w:lang w:val="en-US"/>
        </w:rPr>
        <w:t xml:space="preserve">, nay, that it </w:t>
      </w:r>
      <w:r w:rsidR="00C24DA6" w:rsidRPr="00F555F6">
        <w:rPr>
          <w:highlight w:val="yellow"/>
          <w:lang w:val="en-US"/>
        </w:rPr>
        <w:t xml:space="preserve">already </w:t>
      </w:r>
      <w:r w:rsidRPr="00F555F6">
        <w:rPr>
          <w:highlight w:val="yellow"/>
          <w:lang w:val="en-US"/>
        </w:rPr>
        <w:t>raises</w:t>
      </w:r>
      <w:r w:rsidR="00C24DA6" w:rsidRPr="00F555F6">
        <w:rPr>
          <w:highlight w:val="yellow"/>
          <w:lang w:val="en-US"/>
        </w:rPr>
        <w:t xml:space="preserve"> in itself</w:t>
      </w:r>
      <w:r w:rsidRPr="00F555F6">
        <w:rPr>
          <w:highlight w:val="yellow"/>
          <w:lang w:val="en-US"/>
        </w:rPr>
        <w:t xml:space="preserve"> the struggling personality</w:t>
      </w:r>
      <w:r w:rsidR="00D8648C" w:rsidRPr="00F555F6">
        <w:rPr>
          <w:highlight w:val="yellow"/>
          <w:lang w:val="en-US"/>
        </w:rPr>
        <w:t xml:space="preserve"> onto the step of true humanity</w:t>
      </w:r>
      <w:r w:rsidR="00D8648C">
        <w:rPr>
          <w:lang w:val="en-US"/>
        </w:rPr>
        <w:t xml:space="preserve">. Who will on top of that deny the option of a constant ethical </w:t>
      </w:r>
      <w:r w:rsidR="00C24DA6">
        <w:rPr>
          <w:lang w:val="en-US"/>
        </w:rPr>
        <w:t>progress</w:t>
      </w:r>
      <w:r w:rsidR="00D8648C">
        <w:rPr>
          <w:lang w:val="en-US"/>
        </w:rPr>
        <w:t xml:space="preserve"> under the </w:t>
      </w:r>
      <w:r w:rsidR="00C24DA6">
        <w:rPr>
          <w:lang w:val="en-US"/>
        </w:rPr>
        <w:t>rational ideal’s guidance</w:t>
      </w:r>
      <w:r w:rsidR="00D8648C">
        <w:rPr>
          <w:lang w:val="en-US"/>
        </w:rPr>
        <w:t>?</w:t>
      </w:r>
    </w:p>
    <w:p w14:paraId="09C1B0AF" w14:textId="77777777" w:rsidR="00D8648C" w:rsidRDefault="00D8648C" w:rsidP="00303E72">
      <w:pPr>
        <w:rPr>
          <w:lang w:val="en-US"/>
        </w:rPr>
      </w:pPr>
      <w:r>
        <w:rPr>
          <w:lang w:val="en-US"/>
        </w:rPr>
        <w:t xml:space="preserve">We may not consider </w:t>
      </w:r>
      <w:r w:rsidR="00C24DA6">
        <w:rPr>
          <w:lang w:val="en-US"/>
        </w:rPr>
        <w:t xml:space="preserve">exactly </w:t>
      </w:r>
      <w:r w:rsidR="008B5E98">
        <w:rPr>
          <w:lang w:val="en-US"/>
        </w:rPr>
        <w:t>the same</w:t>
      </w:r>
      <w:r w:rsidR="00C24DA6">
        <w:rPr>
          <w:lang w:val="en-US"/>
        </w:rPr>
        <w:t xml:space="preserve"> as impossible </w:t>
      </w:r>
      <w:r>
        <w:rPr>
          <w:lang w:val="en-US"/>
        </w:rPr>
        <w:t>without hesitation for the “men in large”</w:t>
      </w:r>
      <w:r w:rsidR="008B5E98">
        <w:rPr>
          <w:lang w:val="en-US"/>
        </w:rPr>
        <w:t xml:space="preserve"> as well</w:t>
      </w:r>
      <w:r>
        <w:rPr>
          <w:lang w:val="en-US"/>
        </w:rPr>
        <w:t>, for furth</w:t>
      </w:r>
      <w:r w:rsidR="008B5E98">
        <w:rPr>
          <w:lang w:val="en-US"/>
        </w:rPr>
        <w:t>er and most farthest communities,</w:t>
      </w:r>
      <w:r>
        <w:rPr>
          <w:lang w:val="en-US"/>
        </w:rPr>
        <w:t xml:space="preserve"> without being deterred by some weak pessimism and an idea</w:t>
      </w:r>
      <w:r w:rsidR="008B5E98">
        <w:rPr>
          <w:lang w:val="en-US"/>
        </w:rPr>
        <w:t>l</w:t>
      </w:r>
      <w:r>
        <w:rPr>
          <w:lang w:val="en-US"/>
        </w:rPr>
        <w:t xml:space="preserve">less “realism”, and we will have to accept the same fighting mood </w:t>
      </w:r>
      <w:r w:rsidR="008B5E98">
        <w:rPr>
          <w:lang w:val="en-US"/>
        </w:rPr>
        <w:t>for arriving at some better humanity and a truly</w:t>
      </w:r>
      <w:r>
        <w:rPr>
          <w:lang w:val="en-US"/>
        </w:rPr>
        <w:t xml:space="preserve"> human culture as an absolute ethical demand.</w:t>
      </w:r>
    </w:p>
    <w:p w14:paraId="66A3D807" w14:textId="77777777" w:rsidR="00FA3B9B" w:rsidRDefault="00D8648C" w:rsidP="00303E72">
      <w:pPr>
        <w:rPr>
          <w:lang w:val="en-US"/>
        </w:rPr>
      </w:pPr>
      <w:r>
        <w:rPr>
          <w:lang w:val="en-US"/>
        </w:rPr>
        <w:t xml:space="preserve">[5] Thus a natural emotion speaks in advance, which obviously has its roots in that Platonic analogy of single man and community. This analogy though is not in the least the ingenious idea of some philosopher, going far beyond natural thinking or even </w:t>
      </w:r>
      <w:r w:rsidR="00EF4304">
        <w:rPr>
          <w:lang w:val="en-US"/>
        </w:rPr>
        <w:t xml:space="preserve">being extravagant, but is nothing more than the expression of </w:t>
      </w:r>
      <w:r w:rsidR="008B5E98">
        <w:rPr>
          <w:lang w:val="en-US"/>
        </w:rPr>
        <w:t>some everyday</w:t>
      </w:r>
      <w:r w:rsidR="00EF4304">
        <w:rPr>
          <w:lang w:val="en-US"/>
        </w:rPr>
        <w:t xml:space="preserve"> apperception, naturally growing from the actualities of human life. It then shows itself as constantly determining in its naturalness, as for example in </w:t>
      </w:r>
      <w:r w:rsidR="008B5E98">
        <w:rPr>
          <w:lang w:val="en-US"/>
        </w:rPr>
        <w:t xml:space="preserve">almost </w:t>
      </w:r>
      <w:r w:rsidR="00EF4304">
        <w:rPr>
          <w:lang w:val="en-US"/>
        </w:rPr>
        <w:t xml:space="preserve">all national </w:t>
      </w:r>
      <w:r w:rsidR="008B5E98">
        <w:rPr>
          <w:lang w:val="en-US"/>
        </w:rPr>
        <w:t>and global political value-</w:t>
      </w:r>
      <w:r w:rsidR="00EF4304">
        <w:rPr>
          <w:lang w:val="en-US"/>
        </w:rPr>
        <w:t xml:space="preserve">judgments and as a motive for </w:t>
      </w:r>
      <w:r w:rsidR="008B5E98">
        <w:rPr>
          <w:lang w:val="en-US"/>
        </w:rPr>
        <w:t>corresponding</w:t>
      </w:r>
      <w:r w:rsidR="00EF4304">
        <w:rPr>
          <w:lang w:val="en-US"/>
        </w:rPr>
        <w:t xml:space="preserve"> actions. But </w:t>
      </w:r>
      <w:r w:rsidR="008B5E98">
        <w:rPr>
          <w:lang w:val="en-US"/>
        </w:rPr>
        <w:t xml:space="preserve">are </w:t>
      </w:r>
      <w:r w:rsidR="00EF4304">
        <w:rPr>
          <w:lang w:val="en-US"/>
        </w:rPr>
        <w:t>such natura</w:t>
      </w:r>
      <w:r w:rsidR="008B5E98">
        <w:rPr>
          <w:lang w:val="en-US"/>
        </w:rPr>
        <w:t>l apperceptions and emotion</w:t>
      </w:r>
      <w:r w:rsidR="00EF4304">
        <w:rPr>
          <w:lang w:val="en-US"/>
        </w:rPr>
        <w:t xml:space="preserve"> statements carried by them a sufficient basis for rational reforms of community; and now even for the biggest of all reforms, supposed to</w:t>
      </w:r>
      <w:r w:rsidR="00817F74">
        <w:rPr>
          <w:lang w:val="en-US"/>
        </w:rPr>
        <w:t xml:space="preserve"> radically</w:t>
      </w:r>
      <w:r w:rsidR="00EF4304">
        <w:rPr>
          <w:lang w:val="en-US"/>
        </w:rPr>
        <w:t xml:space="preserve"> renew some complete cultural humanity as the European one? The belief pervading us </w:t>
      </w:r>
      <w:r w:rsidR="00ED6293">
        <w:rPr>
          <w:lang w:val="en-US"/>
        </w:rPr>
        <w:t>–</w:t>
      </w:r>
      <w:r w:rsidR="00EF4304">
        <w:rPr>
          <w:lang w:val="en-US"/>
        </w:rPr>
        <w:t xml:space="preserve"> </w:t>
      </w:r>
      <w:r w:rsidR="00ED6293">
        <w:rPr>
          <w:lang w:val="en-US"/>
        </w:rPr>
        <w:t>our culture</w:t>
      </w:r>
      <w:r w:rsidR="00817F74">
        <w:rPr>
          <w:lang w:val="en-US"/>
        </w:rPr>
        <w:t xml:space="preserve"> should not be left unchanged</w:t>
      </w:r>
      <w:r w:rsidR="00ED6293">
        <w:rPr>
          <w:lang w:val="en-US"/>
        </w:rPr>
        <w:t xml:space="preserve">, it may and must be reformed through human reason and human will – can only </w:t>
      </w:r>
      <w:r w:rsidR="007B36F2">
        <w:rPr>
          <w:lang w:val="en-US"/>
        </w:rPr>
        <w:t xml:space="preserve">then not </w:t>
      </w:r>
      <w:r w:rsidR="00ED6293">
        <w:rPr>
          <w:lang w:val="en-US"/>
        </w:rPr>
        <w:t xml:space="preserve">in mere fantasy, but in reality “move mountains,” if it is implemented in sober thoughts being rationally comprehensible, if it brings </w:t>
      </w:r>
      <w:r w:rsidR="007B36F2">
        <w:rPr>
          <w:lang w:val="en-US"/>
        </w:rPr>
        <w:t xml:space="preserve">to complete determinateness and clarity </w:t>
      </w:r>
      <w:r w:rsidR="00ED6293">
        <w:rPr>
          <w:lang w:val="en-US"/>
        </w:rPr>
        <w:t>the essence and option of its goal in them, and of the method</w:t>
      </w:r>
      <w:r w:rsidR="007B36F2">
        <w:rPr>
          <w:lang w:val="en-US"/>
        </w:rPr>
        <w:t xml:space="preserve"> actualizing it</w:t>
      </w:r>
      <w:r w:rsidR="00ED6293">
        <w:rPr>
          <w:lang w:val="en-US"/>
        </w:rPr>
        <w:t xml:space="preserve">. And it thereby first of all creates for itself a foundation of rational justification. It is only such </w:t>
      </w:r>
      <w:r w:rsidR="007B36F2">
        <w:rPr>
          <w:lang w:val="en-US"/>
        </w:rPr>
        <w:t>intellectual clarity</w:t>
      </w:r>
      <w:r w:rsidR="00ED6293">
        <w:rPr>
          <w:lang w:val="en-US"/>
        </w:rPr>
        <w:t xml:space="preserve"> that can call for joyful work, </w:t>
      </w:r>
      <w:r w:rsidR="007B36F2">
        <w:rPr>
          <w:lang w:val="en-US"/>
        </w:rPr>
        <w:t xml:space="preserve">[that] </w:t>
      </w:r>
      <w:r w:rsidR="00ED6293">
        <w:rPr>
          <w:lang w:val="en-US"/>
        </w:rPr>
        <w:t xml:space="preserve">can </w:t>
      </w:r>
      <w:r w:rsidR="007B36F2">
        <w:rPr>
          <w:lang w:val="en-US"/>
        </w:rPr>
        <w:t>bestow on</w:t>
      </w:r>
      <w:r w:rsidR="00ED6293">
        <w:rPr>
          <w:lang w:val="en-US"/>
        </w:rPr>
        <w:t xml:space="preserve"> the will the determination and the </w:t>
      </w:r>
      <w:r w:rsidR="007B36F2">
        <w:rPr>
          <w:lang w:val="en-US"/>
        </w:rPr>
        <w:t>prevailing strength for a liberating act</w:t>
      </w:r>
      <w:r w:rsidR="00ED6293">
        <w:rPr>
          <w:lang w:val="en-US"/>
        </w:rPr>
        <w:t xml:space="preserve">, only its cognition can become a </w:t>
      </w:r>
      <w:r w:rsidR="00FC6E4E">
        <w:rPr>
          <w:lang w:val="en-US"/>
        </w:rPr>
        <w:t>solid</w:t>
      </w:r>
      <w:r w:rsidR="00ED6293">
        <w:rPr>
          <w:lang w:val="en-US"/>
        </w:rPr>
        <w:t xml:space="preserve"> common </w:t>
      </w:r>
      <w:r w:rsidR="00FC6E4E">
        <w:rPr>
          <w:lang w:val="en-US"/>
        </w:rPr>
        <w:t>property</w:t>
      </w:r>
      <w:r w:rsidR="00ED6293">
        <w:rPr>
          <w:lang w:val="en-US"/>
        </w:rPr>
        <w:t xml:space="preserve">, so that eventually the mountains are moved with the thousandfold help of the ones being convinced by such rationality, i.e. the merely emotional movement of renewal is changed </w:t>
      </w:r>
      <w:r w:rsidR="00FA3B9B">
        <w:rPr>
          <w:lang w:val="en-US"/>
        </w:rPr>
        <w:t>in the process of renewal itself.</w:t>
      </w:r>
    </w:p>
    <w:p w14:paraId="36A3760F" w14:textId="77777777" w:rsidR="00DE1990" w:rsidRDefault="00FA3B9B" w:rsidP="00303E72">
      <w:pPr>
        <w:rPr>
          <w:lang w:val="en-US"/>
        </w:rPr>
      </w:pPr>
      <w:r>
        <w:rPr>
          <w:lang w:val="en-US"/>
        </w:rPr>
        <w:t xml:space="preserve">But such clarity is not in the least </w:t>
      </w:r>
      <w:r w:rsidR="00FC6E4E">
        <w:rPr>
          <w:lang w:val="en-US"/>
        </w:rPr>
        <w:t>easily to be gained</w:t>
      </w:r>
      <w:r>
        <w:rPr>
          <w:lang w:val="en-US"/>
        </w:rPr>
        <w:t xml:space="preserve">. That skeptical pessimism and the shamelessness of political </w:t>
      </w:r>
      <w:r w:rsidR="009B51BB">
        <w:rPr>
          <w:lang w:val="en-US"/>
        </w:rPr>
        <w:t>Sophism</w:t>
      </w:r>
      <w:r>
        <w:rPr>
          <w:lang w:val="en-US"/>
        </w:rPr>
        <w:t xml:space="preserve"> thus fatefully reigning o</w:t>
      </w:r>
      <w:r w:rsidR="009B51BB">
        <w:rPr>
          <w:lang w:val="en-US"/>
        </w:rPr>
        <w:t>ur time, which only uses socio</w:t>
      </w:r>
      <w:r>
        <w:rPr>
          <w:lang w:val="en-US"/>
        </w:rPr>
        <w:t xml:space="preserve">ethical argumentation as a pretext for the egotistic purposes of some completely </w:t>
      </w:r>
      <w:r w:rsidR="009B51BB">
        <w:rPr>
          <w:lang w:val="en-US"/>
        </w:rPr>
        <w:t xml:space="preserve">degenerated nationalism, were not at all </w:t>
      </w:r>
      <w:r>
        <w:rPr>
          <w:lang w:val="en-US"/>
        </w:rPr>
        <w:t xml:space="preserve">possible, if the concepts of community that have grown naturally were not afflicted </w:t>
      </w:r>
      <w:r w:rsidR="009B51BB">
        <w:rPr>
          <w:lang w:val="en-US"/>
        </w:rPr>
        <w:t xml:space="preserve">with </w:t>
      </w:r>
      <w:r>
        <w:rPr>
          <w:lang w:val="en-US"/>
        </w:rPr>
        <w:t>dark horizons in spite of their naturalness, with entangled and covered mediacies, the clarifying analysis of which completely surpasses the strength of untrained thinking. Only strict science is able to [6] create here a secure method and firm results;</w:t>
      </w:r>
      <w:r w:rsidR="009B51BB">
        <w:rPr>
          <w:lang w:val="en-US"/>
        </w:rPr>
        <w:t xml:space="preserve"> o</w:t>
      </w:r>
      <w:r w:rsidR="00DE1990">
        <w:rPr>
          <w:lang w:val="en-US"/>
        </w:rPr>
        <w:t xml:space="preserve">nly this can thus </w:t>
      </w:r>
      <w:r w:rsidR="009B51BB">
        <w:rPr>
          <w:lang w:val="en-US"/>
        </w:rPr>
        <w:t>do</w:t>
      </w:r>
      <w:r w:rsidR="00DE1990">
        <w:rPr>
          <w:lang w:val="en-US"/>
        </w:rPr>
        <w:t xml:space="preserve"> the theoretical </w:t>
      </w:r>
      <w:r w:rsidR="009B51BB">
        <w:rPr>
          <w:lang w:val="en-US"/>
        </w:rPr>
        <w:t>groundwork</w:t>
      </w:r>
      <w:r w:rsidR="00DE1990">
        <w:rPr>
          <w:lang w:val="en-US"/>
        </w:rPr>
        <w:t xml:space="preserve">, </w:t>
      </w:r>
      <w:r w:rsidR="009B51BB">
        <w:rPr>
          <w:lang w:val="en-US"/>
        </w:rPr>
        <w:t>on</w:t>
      </w:r>
      <w:r w:rsidR="00DE1990">
        <w:rPr>
          <w:lang w:val="en-US"/>
        </w:rPr>
        <w:t xml:space="preserve"> which a rational reform of culture depends.</w:t>
      </w:r>
    </w:p>
    <w:p w14:paraId="37F4FE68" w14:textId="77777777" w:rsidR="00E50F00" w:rsidRDefault="00DE1990" w:rsidP="00E50F00">
      <w:pPr>
        <w:rPr>
          <w:lang w:val="en-US"/>
        </w:rPr>
      </w:pPr>
      <w:r>
        <w:rPr>
          <w:lang w:val="en-US"/>
        </w:rPr>
        <w:t>But we are here in a bad situation; sin</w:t>
      </w:r>
      <w:r w:rsidR="00E50F00">
        <w:rPr>
          <w:lang w:val="en-US"/>
        </w:rPr>
        <w:t xml:space="preserve">ce we are trying in vain to find the science that </w:t>
      </w:r>
      <w:r w:rsidR="009B51BB">
        <w:rPr>
          <w:lang w:val="en-US"/>
        </w:rPr>
        <w:t>was</w:t>
      </w:r>
      <w:r w:rsidR="00E50F00">
        <w:rPr>
          <w:lang w:val="en-US"/>
        </w:rPr>
        <w:t xml:space="preserve"> supposed to serve us. We are getting on thereby in the same way as in the whole other practice of the community life, namely</w:t>
      </w:r>
      <w:r w:rsidR="009B51BB">
        <w:rPr>
          <w:lang w:val="en-US"/>
        </w:rPr>
        <w:t>,</w:t>
      </w:r>
      <w:r w:rsidR="00E50F00">
        <w:rPr>
          <w:lang w:val="en-US"/>
        </w:rPr>
        <w:t xml:space="preserve"> if we wish to </w:t>
      </w:r>
      <w:r w:rsidR="009B51BB">
        <w:rPr>
          <w:lang w:val="en-US"/>
        </w:rPr>
        <w:t>base</w:t>
      </w:r>
      <w:r w:rsidR="00E50F00">
        <w:rPr>
          <w:lang w:val="en-US"/>
        </w:rPr>
        <w:t xml:space="preserve"> our social political, foreign political, national judgments in a conscientious way on expert knowledge, and now look for some scientific lecture, </w:t>
      </w:r>
      <w:r w:rsidR="009B51BB">
        <w:rPr>
          <w:lang w:val="en-US"/>
        </w:rPr>
        <w:t>able to liberate</w:t>
      </w:r>
      <w:r w:rsidR="00E50F00">
        <w:rPr>
          <w:lang w:val="en-US"/>
        </w:rPr>
        <w:t xml:space="preserve"> us </w:t>
      </w:r>
      <w:r w:rsidR="009B51BB">
        <w:rPr>
          <w:lang w:val="en-US"/>
        </w:rPr>
        <w:t>from the primitive level of some instinctive, vague traditionalist imagination and acting i</w:t>
      </w:r>
      <w:r w:rsidR="00E50F00">
        <w:rPr>
          <w:lang w:val="en-US"/>
        </w:rPr>
        <w:t>n this fate</w:t>
      </w:r>
      <w:r w:rsidR="009B51BB">
        <w:rPr>
          <w:lang w:val="en-US"/>
        </w:rPr>
        <w:t>ful world of community life</w:t>
      </w:r>
      <w:r w:rsidR="00E50F00">
        <w:rPr>
          <w:lang w:val="en-US"/>
        </w:rPr>
        <w:t xml:space="preserve">. Our age is rich in big and </w:t>
      </w:r>
      <w:r w:rsidR="006C0B62">
        <w:rPr>
          <w:lang w:val="en-US"/>
        </w:rPr>
        <w:t>serious</w:t>
      </w:r>
      <w:r w:rsidR="00E50F00">
        <w:rPr>
          <w:lang w:val="en-US"/>
        </w:rPr>
        <w:t xml:space="preserve"> sciences. We have “exact” natural sciences and with their help that much appreciated technique of nature, that has given its enormous superiority to modern civilization, but certainly also leading to heavily lamented disadvantages. But however, science </w:t>
      </w:r>
      <w:r w:rsidR="006C0B62">
        <w:rPr>
          <w:lang w:val="en-US"/>
        </w:rPr>
        <w:t>has enabled</w:t>
      </w:r>
      <w:r w:rsidR="00E50F00">
        <w:rPr>
          <w:lang w:val="en-US"/>
        </w:rPr>
        <w:t xml:space="preserve"> true practical rationality in this naturally technical sphere of human acting, and it </w:t>
      </w:r>
      <w:r w:rsidR="006C0B62">
        <w:rPr>
          <w:lang w:val="en-US"/>
        </w:rPr>
        <w:t>gave</w:t>
      </w:r>
      <w:r w:rsidR="00E50F00">
        <w:rPr>
          <w:lang w:val="en-US"/>
        </w:rPr>
        <w:t xml:space="preserve"> </w:t>
      </w:r>
      <w:r w:rsidR="006C0B62">
        <w:rPr>
          <w:lang w:val="en-US"/>
        </w:rPr>
        <w:t>the</w:t>
      </w:r>
      <w:r w:rsidR="00E50F00">
        <w:rPr>
          <w:lang w:val="en-US"/>
        </w:rPr>
        <w:t xml:space="preserve"> </w:t>
      </w:r>
      <w:r w:rsidR="006C0B62">
        <w:rPr>
          <w:lang w:val="en-US"/>
        </w:rPr>
        <w:t xml:space="preserve">model doctrine on </w:t>
      </w:r>
      <w:r w:rsidR="00E50F00">
        <w:rPr>
          <w:lang w:val="en-US"/>
        </w:rPr>
        <w:t xml:space="preserve">how science as such </w:t>
      </w:r>
      <w:r w:rsidR="006C0B62">
        <w:rPr>
          <w:lang w:val="en-US"/>
        </w:rPr>
        <w:t>was supposed to</w:t>
      </w:r>
      <w:r w:rsidR="00E50F00">
        <w:rPr>
          <w:lang w:val="en-US"/>
        </w:rPr>
        <w:t xml:space="preserve"> become the light of practice. But a rational science of man and human community, causing some rationality in social, in political acting, and a rational political technique, is missing</w:t>
      </w:r>
      <w:r w:rsidR="006C0B62">
        <w:rPr>
          <w:lang w:val="en-US"/>
        </w:rPr>
        <w:t xml:space="preserve"> indeed</w:t>
      </w:r>
      <w:r w:rsidR="00E50F00">
        <w:rPr>
          <w:lang w:val="en-US"/>
        </w:rPr>
        <w:t>.</w:t>
      </w:r>
    </w:p>
    <w:p w14:paraId="4CD0B745" w14:textId="77777777" w:rsidR="006D7AF4" w:rsidRDefault="00E50F00" w:rsidP="00E50F00">
      <w:pPr>
        <w:rPr>
          <w:lang w:val="en-US"/>
        </w:rPr>
      </w:pPr>
      <w:r>
        <w:rPr>
          <w:lang w:val="en-US"/>
        </w:rPr>
        <w:t>Exactly the same holds true as well with regard to the problems of renewal we are</w:t>
      </w:r>
      <w:r w:rsidR="006D7AF4">
        <w:rPr>
          <w:lang w:val="en-US"/>
        </w:rPr>
        <w:t xml:space="preserve"> that much interested in. Describing it in a more concise way, we are lacking the science, that would have attempted to perform </w:t>
      </w:r>
      <w:r w:rsidR="005F59BC">
        <w:rPr>
          <w:lang w:val="en-US"/>
        </w:rPr>
        <w:t xml:space="preserve">that </w:t>
      </w:r>
      <w:r w:rsidR="006D7AF4">
        <w:rPr>
          <w:lang w:val="en-US"/>
        </w:rPr>
        <w:t>for the idea of man (and thereby for the</w:t>
      </w:r>
      <w:r w:rsidR="005F59BC">
        <w:rPr>
          <w:lang w:val="en-US"/>
        </w:rPr>
        <w:t xml:space="preserve"> pair of ideas, being </w:t>
      </w:r>
      <w:r w:rsidR="005F59BC" w:rsidRPr="005F59BC">
        <w:rPr>
          <w:i/>
          <w:lang w:val="en-US"/>
        </w:rPr>
        <w:t>a priori</w:t>
      </w:r>
      <w:r w:rsidR="006D7AF4">
        <w:rPr>
          <w:lang w:val="en-US"/>
        </w:rPr>
        <w:t xml:space="preserve"> inseparable: single man and community), </w:t>
      </w:r>
      <w:r w:rsidR="005F59BC">
        <w:rPr>
          <w:lang w:val="en-US"/>
        </w:rPr>
        <w:t>which</w:t>
      </w:r>
      <w:r w:rsidR="006D7AF4">
        <w:rPr>
          <w:lang w:val="en-US"/>
        </w:rPr>
        <w:t xml:space="preserve"> pure mathematics of nature has attempted </w:t>
      </w:r>
      <w:r w:rsidR="005F59BC">
        <w:rPr>
          <w:lang w:val="en-US"/>
        </w:rPr>
        <w:t>and also performed in the main parts for the idea of nature</w:t>
      </w:r>
      <w:r w:rsidR="006D7AF4">
        <w:rPr>
          <w:lang w:val="en-US"/>
        </w:rPr>
        <w:t xml:space="preserve">. As the </w:t>
      </w:r>
      <w:r w:rsidR="005F59BC">
        <w:rPr>
          <w:lang w:val="en-US"/>
        </w:rPr>
        <w:t>latter</w:t>
      </w:r>
      <w:r w:rsidR="006D7AF4">
        <w:rPr>
          <w:lang w:val="en-US"/>
        </w:rPr>
        <w:t xml:space="preserve"> idea – nature as such as a general form – encompasses the </w:t>
      </w:r>
      <w:r w:rsidR="006D7AF4" w:rsidRPr="005F59BC">
        <w:rPr>
          <w:i/>
          <w:lang w:val="en-US"/>
        </w:rPr>
        <w:t>universitas</w:t>
      </w:r>
      <w:r w:rsidR="006D7AF4">
        <w:rPr>
          <w:lang w:val="en-US"/>
        </w:rPr>
        <w:t xml:space="preserve"> of natural sciences, thus the idea of the essence </w:t>
      </w:r>
      <w:r w:rsidR="005F59BC">
        <w:rPr>
          <w:lang w:val="en-US"/>
        </w:rPr>
        <w:t xml:space="preserve">of mind </w:t>
      </w:r>
      <w:r w:rsidR="006D7AF4">
        <w:rPr>
          <w:lang w:val="en-US"/>
        </w:rPr>
        <w:t xml:space="preserve">– and more specifically of the rational being, of man – the </w:t>
      </w:r>
      <w:r w:rsidR="006D7AF4" w:rsidRPr="005F59BC">
        <w:rPr>
          <w:i/>
          <w:lang w:val="en-US"/>
        </w:rPr>
        <w:t>universitas</w:t>
      </w:r>
      <w:r w:rsidR="006D7AF4">
        <w:rPr>
          <w:lang w:val="en-US"/>
        </w:rPr>
        <w:t xml:space="preserve"> of all, and especially all human sciences of the mind. </w:t>
      </w:r>
      <w:r w:rsidR="005F59BC">
        <w:rPr>
          <w:lang w:val="en-US"/>
        </w:rPr>
        <w:t>While</w:t>
      </w:r>
      <w:r w:rsidR="006D7AF4">
        <w:rPr>
          <w:lang w:val="en-US"/>
        </w:rPr>
        <w:t xml:space="preserve"> mathematics of </w:t>
      </w:r>
      <w:r w:rsidR="005F59BC">
        <w:rPr>
          <w:lang w:val="en-US"/>
        </w:rPr>
        <w:t>nature on the one hand explicates</w:t>
      </w:r>
      <w:r w:rsidR="006D7AF4">
        <w:rPr>
          <w:lang w:val="en-US"/>
        </w:rPr>
        <w:t xml:space="preserve"> the apriori necessities, encompassed i</w:t>
      </w:r>
      <w:r w:rsidR="005F59BC">
        <w:rPr>
          <w:lang w:val="en-US"/>
        </w:rPr>
        <w:t>n such essential components of</w:t>
      </w:r>
      <w:r w:rsidR="006D7AF4">
        <w:rPr>
          <w:lang w:val="en-US"/>
        </w:rPr>
        <w:t xml:space="preserve"> nature as such (“</w:t>
      </w:r>
      <w:r w:rsidR="006D7AF4" w:rsidRPr="005F59BC">
        <w:rPr>
          <w:i/>
          <w:lang w:val="en-US"/>
        </w:rPr>
        <w:t>natura formaliter spectata</w:t>
      </w:r>
      <w:r w:rsidR="006D7AF4">
        <w:rPr>
          <w:lang w:val="en-US"/>
        </w:rPr>
        <w:t xml:space="preserve">”) in its apriori disciplines of time, space, motion, moving forces, [7] it enables empirical natural sciences by applying it to the actuality of given nature, with rational, namely mathematical method. It thus delivers </w:t>
      </w:r>
      <w:r w:rsidR="005D214F">
        <w:rPr>
          <w:lang w:val="en-US"/>
        </w:rPr>
        <w:t>together with its apriori principles of rationalizing the empirical</w:t>
      </w:r>
      <w:r w:rsidR="006D7AF4">
        <w:rPr>
          <w:lang w:val="en-US"/>
        </w:rPr>
        <w:t>.</w:t>
      </w:r>
    </w:p>
    <w:p w14:paraId="7E13A396" w14:textId="77777777" w:rsidR="007D564C" w:rsidRDefault="005D214F" w:rsidP="00E50F00">
      <w:pPr>
        <w:rPr>
          <w:lang w:val="en-US"/>
        </w:rPr>
      </w:pPr>
      <w:r>
        <w:rPr>
          <w:lang w:val="en-US"/>
        </w:rPr>
        <w:t>On the other side w</w:t>
      </w:r>
      <w:r w:rsidR="006D7AF4">
        <w:rPr>
          <w:lang w:val="en-US"/>
        </w:rPr>
        <w:t xml:space="preserve">e possibly have many and </w:t>
      </w:r>
      <w:r w:rsidR="0008352B">
        <w:rPr>
          <w:lang w:val="en-US"/>
        </w:rPr>
        <w:t xml:space="preserve">fruitful sciences related to the realm of the mind, or rather, of humanity, but they are empirical and “merely” empirical sciences indeed. The enormous wealth of facts, being ordered temporally, morphologically, inductively or </w:t>
      </w:r>
      <w:r>
        <w:rPr>
          <w:lang w:val="en-US"/>
        </w:rPr>
        <w:t>in</w:t>
      </w:r>
      <w:r w:rsidR="0008352B">
        <w:rPr>
          <w:lang w:val="en-US"/>
        </w:rPr>
        <w:t xml:space="preserve"> practical </w:t>
      </w:r>
      <w:r>
        <w:rPr>
          <w:lang w:val="en-US"/>
        </w:rPr>
        <w:t>terms</w:t>
      </w:r>
      <w:r w:rsidR="0008352B">
        <w:rPr>
          <w:lang w:val="en-US"/>
        </w:rPr>
        <w:t xml:space="preserve">, remains within them without any bond of de facto rationality. The parallel apriori science, so to say the </w:t>
      </w:r>
      <w:r w:rsidR="0008352B" w:rsidRPr="005D214F">
        <w:rPr>
          <w:i/>
          <w:lang w:val="en-US"/>
        </w:rPr>
        <w:t>mathesis</w:t>
      </w:r>
      <w:r w:rsidR="0008352B">
        <w:rPr>
          <w:lang w:val="en-US"/>
        </w:rPr>
        <w:t xml:space="preserve"> of mind and humanity is missing here; The </w:t>
      </w:r>
      <w:r w:rsidR="007D564C">
        <w:rPr>
          <w:lang w:val="en-US"/>
        </w:rPr>
        <w:t xml:space="preserve">scientifically developed </w:t>
      </w:r>
      <w:r w:rsidR="0008352B">
        <w:rPr>
          <w:lang w:val="en-US"/>
        </w:rPr>
        <w:t>system of purely rational “apriori” truths, rooted in the “essence” of man</w:t>
      </w:r>
      <w:r w:rsidR="007D564C">
        <w:rPr>
          <w:lang w:val="en-US"/>
        </w:rPr>
        <w:t>, that would, as pure logos of method, insert theoretical rationality into the empiricism of humanities in a similar sense and would enable a rational explanation of empirical facts in a similar sense, as pure mathematics of nature has enabled empirical science of nature as a mathematically theorizing and thereby rationally explaining</w:t>
      </w:r>
      <w:r>
        <w:rPr>
          <w:lang w:val="en-US"/>
        </w:rPr>
        <w:t xml:space="preserve"> one</w:t>
      </w:r>
      <w:r w:rsidR="007D564C">
        <w:rPr>
          <w:lang w:val="en-US"/>
        </w:rPr>
        <w:t xml:space="preserve">. </w:t>
      </w:r>
    </w:p>
    <w:p w14:paraId="5277A34F" w14:textId="77777777" w:rsidR="00BD78B7" w:rsidRDefault="007D564C" w:rsidP="00E50F00">
      <w:pPr>
        <w:rPr>
          <w:lang w:val="en-US"/>
        </w:rPr>
      </w:pPr>
      <w:r>
        <w:rPr>
          <w:lang w:val="en-US"/>
        </w:rPr>
        <w:t xml:space="preserve">But on the humanistic side this is not a mere rational “explanation” as it is </w:t>
      </w:r>
      <w:r w:rsidR="005D214F">
        <w:rPr>
          <w:lang w:val="en-US"/>
        </w:rPr>
        <w:t>for</w:t>
      </w:r>
      <w:r>
        <w:rPr>
          <w:lang w:val="en-US"/>
        </w:rPr>
        <w:t xml:space="preserve"> nature. A quite peculiar kind of rationalizing the empiric emerges here: The normative judgment according to general norms belonging to the apriori essence of “rational” humanity, and the guidance of the actual practice itself according to exactly such nor</w:t>
      </w:r>
      <w:r w:rsidR="00BD78B7">
        <w:rPr>
          <w:lang w:val="en-US"/>
        </w:rPr>
        <w:t xml:space="preserve">ms, to which the rational norms of practical guidance </w:t>
      </w:r>
      <w:r w:rsidR="000748A3">
        <w:rPr>
          <w:lang w:val="en-US"/>
        </w:rPr>
        <w:t>themselves also belong</w:t>
      </w:r>
      <w:r w:rsidR="00BD78B7">
        <w:rPr>
          <w:lang w:val="en-US"/>
        </w:rPr>
        <w:t>.</w:t>
      </w:r>
    </w:p>
    <w:p w14:paraId="52C0E43E" w14:textId="77777777" w:rsidR="00BD78B7" w:rsidRDefault="00BD78B7" w:rsidP="00E50F00">
      <w:pPr>
        <w:rPr>
          <w:lang w:val="en-US"/>
        </w:rPr>
      </w:pPr>
      <w:r>
        <w:rPr>
          <w:lang w:val="en-US"/>
        </w:rPr>
        <w:t xml:space="preserve">The </w:t>
      </w:r>
      <w:r w:rsidR="000748A3">
        <w:rPr>
          <w:lang w:val="en-US"/>
        </w:rPr>
        <w:t>state of affairs</w:t>
      </w:r>
      <w:r>
        <w:rPr>
          <w:lang w:val="en-US"/>
        </w:rPr>
        <w:t xml:space="preserve"> on both sides, simply </w:t>
      </w:r>
      <w:r w:rsidR="00DB3EB1">
        <w:rPr>
          <w:lang w:val="en-US"/>
        </w:rPr>
        <w:t>due to</w:t>
      </w:r>
      <w:r>
        <w:rPr>
          <w:lang w:val="en-US"/>
        </w:rPr>
        <w:t xml:space="preserve"> the different kind</w:t>
      </w:r>
      <w:r w:rsidR="000748A3">
        <w:rPr>
          <w:lang w:val="en-US"/>
        </w:rPr>
        <w:t>s</w:t>
      </w:r>
      <w:r>
        <w:rPr>
          <w:lang w:val="en-US"/>
        </w:rPr>
        <w:t xml:space="preserve"> of essence of natural and mental realities</w:t>
      </w:r>
      <w:r w:rsidR="000748A3">
        <w:rPr>
          <w:lang w:val="en-US"/>
        </w:rPr>
        <w:t>,</w:t>
      </w:r>
      <w:r>
        <w:rPr>
          <w:lang w:val="en-US"/>
        </w:rPr>
        <w:t xml:space="preserve"> are basically different as such, therefore the shapes of </w:t>
      </w:r>
      <w:r w:rsidR="000748A3">
        <w:rPr>
          <w:lang w:val="en-US"/>
        </w:rPr>
        <w:t xml:space="preserve">rationalizing </w:t>
      </w:r>
      <w:r>
        <w:rPr>
          <w:lang w:val="en-US"/>
        </w:rPr>
        <w:t>the actual, to be demanded on both sides</w:t>
      </w:r>
      <w:r w:rsidR="000748A3">
        <w:rPr>
          <w:lang w:val="en-US"/>
        </w:rPr>
        <w:t>,</w:t>
      </w:r>
      <w:r>
        <w:rPr>
          <w:lang w:val="en-US"/>
        </w:rPr>
        <w:t xml:space="preserve"> are anything but of the same style. It will be fine to make this clear immediately </w:t>
      </w:r>
      <w:r w:rsidR="000748A3">
        <w:rPr>
          <w:lang w:val="en-US"/>
        </w:rPr>
        <w:t xml:space="preserve">here </w:t>
      </w:r>
      <w:r>
        <w:rPr>
          <w:lang w:val="en-US"/>
        </w:rPr>
        <w:t xml:space="preserve">in a short subsequent contrasting, in order to not be </w:t>
      </w:r>
      <w:r w:rsidR="00EE08DA">
        <w:rPr>
          <w:lang w:val="en-US"/>
        </w:rPr>
        <w:t>inhibited</w:t>
      </w:r>
      <w:r>
        <w:rPr>
          <w:lang w:val="en-US"/>
        </w:rPr>
        <w:t xml:space="preserve"> from our further </w:t>
      </w:r>
      <w:r w:rsidR="000748A3">
        <w:rPr>
          <w:lang w:val="en-US"/>
        </w:rPr>
        <w:t xml:space="preserve">analyses of </w:t>
      </w:r>
      <w:r>
        <w:rPr>
          <w:lang w:val="en-US"/>
        </w:rPr>
        <w:t xml:space="preserve">renewal through naturalistic prejudices, and to </w:t>
      </w:r>
      <w:r w:rsidR="00EE08DA">
        <w:rPr>
          <w:lang w:val="en-US"/>
        </w:rPr>
        <w:t>approach</w:t>
      </w:r>
      <w:r>
        <w:rPr>
          <w:lang w:val="en-US"/>
        </w:rPr>
        <w:t xml:space="preserve"> at the same time the methodical peculiarity of, as we said </w:t>
      </w:r>
      <w:r w:rsidR="00EE08DA">
        <w:rPr>
          <w:lang w:val="en-US"/>
        </w:rPr>
        <w:t>in advance</w:t>
      </w:r>
      <w:r>
        <w:rPr>
          <w:lang w:val="en-US"/>
        </w:rPr>
        <w:t>, the missing science, towards which such analyses strive.</w:t>
      </w:r>
    </w:p>
    <w:p w14:paraId="4D00F07F" w14:textId="77777777" w:rsidR="00320D93" w:rsidRDefault="00BD78B7" w:rsidP="00E50F00">
      <w:pPr>
        <w:rPr>
          <w:lang w:val="en-US"/>
        </w:rPr>
      </w:pPr>
      <w:r>
        <w:rPr>
          <w:lang w:val="en-US"/>
        </w:rPr>
        <w:t xml:space="preserve">Nature is essentially a merely </w:t>
      </w:r>
      <w:r w:rsidR="00EE08DA">
        <w:rPr>
          <w:lang w:val="en-US"/>
        </w:rPr>
        <w:t>actual</w:t>
      </w:r>
      <w:r>
        <w:rPr>
          <w:lang w:val="en-US"/>
        </w:rPr>
        <w:t xml:space="preserve"> existence and thereby [8] a fact from merely external experience. A </w:t>
      </w:r>
      <w:r w:rsidR="00EE08DA">
        <w:rPr>
          <w:lang w:val="en-US"/>
        </w:rPr>
        <w:t>fundamental</w:t>
      </w:r>
      <w:r>
        <w:rPr>
          <w:lang w:val="en-US"/>
        </w:rPr>
        <w:t xml:space="preserve"> consideration of nature as such thus leads </w:t>
      </w:r>
      <w:r w:rsidRPr="00EE08DA">
        <w:rPr>
          <w:i/>
          <w:lang w:val="en-US"/>
        </w:rPr>
        <w:t>a priori</w:t>
      </w:r>
      <w:r>
        <w:rPr>
          <w:lang w:val="en-US"/>
        </w:rPr>
        <w:t xml:space="preserve"> </w:t>
      </w:r>
      <w:r w:rsidR="00320D93">
        <w:rPr>
          <w:lang w:val="en-US"/>
        </w:rPr>
        <w:t>towards rationality of externalities, namely</w:t>
      </w:r>
      <w:r w:rsidR="00EE08DA">
        <w:rPr>
          <w:lang w:val="en-US"/>
        </w:rPr>
        <w:t>,</w:t>
      </w:r>
      <w:r w:rsidR="00320D93">
        <w:rPr>
          <w:lang w:val="en-US"/>
        </w:rPr>
        <w:t xml:space="preserve"> towards essential laws of the spatiotemporal for</w:t>
      </w:r>
      <w:r w:rsidR="00EE08DA">
        <w:rPr>
          <w:lang w:val="en-US"/>
        </w:rPr>
        <w:t>m and beyond that only towards some</w:t>
      </w:r>
      <w:r w:rsidR="00320D93">
        <w:rPr>
          <w:lang w:val="en-US"/>
        </w:rPr>
        <w:t xml:space="preserve"> necessity of exact inductive </w:t>
      </w:r>
      <w:r w:rsidR="00EE08DA">
        <w:rPr>
          <w:lang w:val="en-US"/>
        </w:rPr>
        <w:t>regular</w:t>
      </w:r>
      <w:r w:rsidR="00320D93">
        <w:rPr>
          <w:lang w:val="en-US"/>
        </w:rPr>
        <w:t xml:space="preserve"> order of the spatiotemporally distributed – that, which we are used to call “causal” order of the law as such.</w:t>
      </w:r>
    </w:p>
    <w:p w14:paraId="38170709" w14:textId="77777777" w:rsidR="00320D93" w:rsidRDefault="00EE08DA" w:rsidP="00E50F00">
      <w:pPr>
        <w:rPr>
          <w:lang w:val="en-US"/>
        </w:rPr>
      </w:pPr>
      <w:r>
        <w:rPr>
          <w:lang w:val="en-US"/>
        </w:rPr>
        <w:t>In contrast to that, completely</w:t>
      </w:r>
      <w:r w:rsidR="00320D93">
        <w:rPr>
          <w:lang w:val="en-US"/>
        </w:rPr>
        <w:t xml:space="preserve"> other forms, </w:t>
      </w:r>
      <w:r>
        <w:rPr>
          <w:lang w:val="en-US"/>
        </w:rPr>
        <w:t>completely</w:t>
      </w:r>
      <w:r w:rsidR="00320D93">
        <w:rPr>
          <w:lang w:val="en-US"/>
        </w:rPr>
        <w:t xml:space="preserve"> other most general determinations of the </w:t>
      </w:r>
      <w:r w:rsidR="00754728">
        <w:rPr>
          <w:lang w:val="en-US"/>
        </w:rPr>
        <w:t xml:space="preserve">single realities’ </w:t>
      </w:r>
      <w:r w:rsidR="00320D93">
        <w:rPr>
          <w:lang w:val="en-US"/>
        </w:rPr>
        <w:t xml:space="preserve">essence and </w:t>
      </w:r>
      <w:r w:rsidR="00754728">
        <w:rPr>
          <w:lang w:val="en-US"/>
        </w:rPr>
        <w:t xml:space="preserve">the combination’s </w:t>
      </w:r>
      <w:r w:rsidR="00320D93">
        <w:rPr>
          <w:lang w:val="en-US"/>
        </w:rPr>
        <w:t xml:space="preserve">essential forms </w:t>
      </w:r>
      <w:r>
        <w:rPr>
          <w:lang w:val="en-US"/>
        </w:rPr>
        <w:t>are encompassed in the mind’s specific sense</w:t>
      </w:r>
      <w:r w:rsidR="00320D93">
        <w:rPr>
          <w:lang w:val="en-US"/>
        </w:rPr>
        <w:t xml:space="preserve">. Apart from the spatiotemporal form having an essentially different sense in the </w:t>
      </w:r>
      <w:r w:rsidR="00754728">
        <w:rPr>
          <w:lang w:val="en-US"/>
        </w:rPr>
        <w:t xml:space="preserve">mind’s </w:t>
      </w:r>
      <w:r w:rsidR="00320D93">
        <w:rPr>
          <w:lang w:val="en-US"/>
        </w:rPr>
        <w:t xml:space="preserve">realm (e.g. in history) than in physical nature, we need to point out here that every single reality of the mind has its </w:t>
      </w:r>
      <w:r w:rsidR="00754728">
        <w:rPr>
          <w:lang w:val="en-US"/>
        </w:rPr>
        <w:t>internality</w:t>
      </w:r>
      <w:r w:rsidR="00320D93">
        <w:rPr>
          <w:lang w:val="en-US"/>
        </w:rPr>
        <w:t>, a “life of consciousness” being encompassed in itself, related to an “Ego”, so to say as a pole centering all single acts of consciousness, whereby these acts are connected with “motivation.”</w:t>
      </w:r>
    </w:p>
    <w:p w14:paraId="6675C85F" w14:textId="77777777" w:rsidR="00A00CBD" w:rsidRDefault="00320D93" w:rsidP="00E50F00">
      <w:pPr>
        <w:rPr>
          <w:lang w:val="en-US"/>
        </w:rPr>
      </w:pPr>
      <w:r>
        <w:rPr>
          <w:lang w:val="en-US"/>
        </w:rPr>
        <w:t>Furthermore, the single separate realities, or rather, their Ego subjects, enter into relations of reciprocally understanding (“empathy”) one another; they institute (immediately or mediately) a completely new form of unification of realities through “social” consciousness acts: The form of community</w:t>
      </w:r>
      <w:r w:rsidR="00A00CBD">
        <w:rPr>
          <w:lang w:val="en-US"/>
        </w:rPr>
        <w:t>, mentally united through inner moments, through intersubjective acts and motivations.</w:t>
      </w:r>
    </w:p>
    <w:p w14:paraId="4F94D820" w14:textId="77777777" w:rsidR="00A00CBD" w:rsidRDefault="00A00CBD" w:rsidP="00E50F00">
      <w:pPr>
        <w:rPr>
          <w:lang w:val="en-US"/>
        </w:rPr>
      </w:pPr>
      <w:r>
        <w:rPr>
          <w:lang w:val="en-US"/>
        </w:rPr>
        <w:t xml:space="preserve">And </w:t>
      </w:r>
      <w:r w:rsidR="005F0288">
        <w:rPr>
          <w:lang w:val="en-US"/>
        </w:rPr>
        <w:t>one more most important thing: D</w:t>
      </w:r>
      <w:r>
        <w:rPr>
          <w:lang w:val="en-US"/>
        </w:rPr>
        <w:t xml:space="preserve">ifferences of reason and unreason, of the “right” and “not right” thinking, </w:t>
      </w:r>
      <w:r w:rsidR="00F0429F">
        <w:rPr>
          <w:lang w:val="en-US"/>
        </w:rPr>
        <w:t>valuing</w:t>
      </w:r>
      <w:r>
        <w:rPr>
          <w:lang w:val="en-US"/>
        </w:rPr>
        <w:t xml:space="preserve"> and willing belong to the acts and their motivations.</w:t>
      </w:r>
    </w:p>
    <w:p w14:paraId="1C3427E2" w14:textId="77777777" w:rsidR="00E146AA" w:rsidRDefault="00A00CBD" w:rsidP="00E50F00">
      <w:pPr>
        <w:rPr>
          <w:lang w:val="en-US"/>
        </w:rPr>
      </w:pPr>
      <w:r>
        <w:rPr>
          <w:lang w:val="en-US"/>
        </w:rPr>
        <w:t xml:space="preserve">We may indeed </w:t>
      </w:r>
      <w:r w:rsidR="00F0429F">
        <w:rPr>
          <w:lang w:val="en-US"/>
        </w:rPr>
        <w:t xml:space="preserve">in a certain way </w:t>
      </w:r>
      <w:r>
        <w:rPr>
          <w:lang w:val="en-US"/>
        </w:rPr>
        <w:t xml:space="preserve">consider realities of the mind as well (as a second nature) in relations of externality: the consciousness as an external annex </w:t>
      </w:r>
      <w:r w:rsidR="00F0429F">
        <w:rPr>
          <w:lang w:val="en-US"/>
        </w:rPr>
        <w:t>to</w:t>
      </w:r>
      <w:r>
        <w:rPr>
          <w:lang w:val="en-US"/>
        </w:rPr>
        <w:t xml:space="preserve"> physical realities (the respective physical bodies); men and animals as mere happenings in the space, “in” nature. But the inductive regularities showing themselves as well </w:t>
      </w:r>
      <w:r w:rsidR="00F0429F">
        <w:rPr>
          <w:lang w:val="en-US"/>
        </w:rPr>
        <w:t xml:space="preserve">then </w:t>
      </w:r>
      <w:r>
        <w:rPr>
          <w:lang w:val="en-US"/>
        </w:rPr>
        <w:t>are not, as is essentially accepted for physi</w:t>
      </w:r>
      <w:r w:rsidR="00F0429F">
        <w:rPr>
          <w:lang w:val="en-US"/>
        </w:rPr>
        <w:t>cal nature, indicators of exact</w:t>
      </w:r>
      <w:r>
        <w:rPr>
          <w:lang w:val="en-US"/>
        </w:rPr>
        <w:t xml:space="preserve"> laws, of laws determining the objectively true “nature” of these realities, i.e., determining it according to the essential kind of such realities in rational truth. In other words: Here, where the peculiar essence of the mental thing declares itself in the </w:t>
      </w:r>
      <w:r w:rsidR="00F0429F">
        <w:rPr>
          <w:lang w:val="en-US"/>
        </w:rPr>
        <w:t>internality</w:t>
      </w:r>
      <w:r>
        <w:rPr>
          <w:lang w:val="en-US"/>
        </w:rPr>
        <w:t xml:space="preserve"> of </w:t>
      </w:r>
      <w:r w:rsidR="00F0429F">
        <w:rPr>
          <w:lang w:val="en-US"/>
        </w:rPr>
        <w:t>conscious life</w:t>
      </w:r>
      <w:r>
        <w:rPr>
          <w:lang w:val="en-US"/>
        </w:rPr>
        <w:t xml:space="preserve">, does not lie [9] any rational explanation on the way of inductively-causal consideration, from </w:t>
      </w:r>
      <w:r w:rsidRPr="00F0429F">
        <w:rPr>
          <w:i/>
          <w:lang w:val="en-US"/>
        </w:rPr>
        <w:t>a priori</w:t>
      </w:r>
      <w:r w:rsidR="00F0429F">
        <w:rPr>
          <w:lang w:val="en-US"/>
        </w:rPr>
        <w:t xml:space="preserve"> reasons (so that it is counter</w:t>
      </w:r>
      <w:r>
        <w:rPr>
          <w:lang w:val="en-US"/>
        </w:rPr>
        <w:t>sensical to look for such an [explanation] in the way of our naturalistic psychology).</w:t>
      </w:r>
      <w:r w:rsidR="00942FFC">
        <w:rPr>
          <w:lang w:val="en-US"/>
        </w:rPr>
        <w:t xml:space="preserve"> A going back to the </w:t>
      </w:r>
      <w:r w:rsidR="00C840CD">
        <w:rPr>
          <w:lang w:val="en-US"/>
        </w:rPr>
        <w:t>determining</w:t>
      </w:r>
      <w:r w:rsidR="00942FFC">
        <w:rPr>
          <w:lang w:val="en-US"/>
        </w:rPr>
        <w:t xml:space="preserve"> essential laws is simply needed for actual rationalization of the empirical (</w:t>
      </w:r>
      <w:r w:rsidR="002E3FC6">
        <w:rPr>
          <w:lang w:val="en-US"/>
        </w:rPr>
        <w:t xml:space="preserve">quite as in the case of nature here), that is, of the specific mentality, as the world of </w:t>
      </w:r>
      <w:r w:rsidR="00C840CD">
        <w:rPr>
          <w:lang w:val="en-US"/>
        </w:rPr>
        <w:t>internalities</w:t>
      </w:r>
      <w:r w:rsidR="002E3FC6">
        <w:rPr>
          <w:lang w:val="en-US"/>
        </w:rPr>
        <w:t>. The normal shapes of “reason” n</w:t>
      </w:r>
      <w:r w:rsidR="00C840CD">
        <w:rPr>
          <w:lang w:val="en-US"/>
        </w:rPr>
        <w:t xml:space="preserve">ow also belong to the shapes of consciousness, or rather, of </w:t>
      </w:r>
      <w:r w:rsidR="002E3FC6">
        <w:rPr>
          <w:lang w:val="en-US"/>
        </w:rPr>
        <w:t xml:space="preserve">motivation that are </w:t>
      </w:r>
      <w:r w:rsidR="00C840CD" w:rsidRPr="00C840CD">
        <w:rPr>
          <w:i/>
          <w:lang w:val="en-US"/>
        </w:rPr>
        <w:t xml:space="preserve">a priori </w:t>
      </w:r>
      <w:r w:rsidR="002E3FC6">
        <w:rPr>
          <w:lang w:val="en-US"/>
        </w:rPr>
        <w:t xml:space="preserve">predelineated as possible in the essence of human mentality, and </w:t>
      </w:r>
      <w:r w:rsidR="00C840CD">
        <w:rPr>
          <w:lang w:val="en-US"/>
        </w:rPr>
        <w:t xml:space="preserve">the option </w:t>
      </w:r>
      <w:r w:rsidR="002E3FC6">
        <w:rPr>
          <w:lang w:val="en-US"/>
        </w:rPr>
        <w:t xml:space="preserve">is </w:t>
      </w:r>
      <w:r w:rsidR="00C840CD">
        <w:rPr>
          <w:lang w:val="en-US"/>
        </w:rPr>
        <w:t xml:space="preserve">given </w:t>
      </w:r>
      <w:r w:rsidR="002E3FC6" w:rsidRPr="00C840CD">
        <w:rPr>
          <w:i/>
          <w:lang w:val="en-US"/>
        </w:rPr>
        <w:t>a priori</w:t>
      </w:r>
      <w:r w:rsidR="002E3FC6">
        <w:rPr>
          <w:lang w:val="en-US"/>
        </w:rPr>
        <w:t xml:space="preserve"> as well, to think generally in freedom and to determine oneself practically and generally according to apriori </w:t>
      </w:r>
      <w:r w:rsidR="008609F8">
        <w:rPr>
          <w:lang w:val="en-US"/>
        </w:rPr>
        <w:t xml:space="preserve">normative </w:t>
      </w:r>
      <w:r w:rsidR="002E3FC6">
        <w:rPr>
          <w:lang w:val="en-US"/>
        </w:rPr>
        <w:t>laws c</w:t>
      </w:r>
      <w:r w:rsidR="008609F8">
        <w:rPr>
          <w:lang w:val="en-US"/>
        </w:rPr>
        <w:t xml:space="preserve">ognized by oneself. Accordingly, as we predicted above, unlike the case of nature </w:t>
      </w:r>
      <w:r w:rsidR="002E3FC6">
        <w:rPr>
          <w:lang w:val="en-US"/>
        </w:rPr>
        <w:t>we do</w:t>
      </w:r>
      <w:r w:rsidR="008609F8">
        <w:rPr>
          <w:lang w:val="en-US"/>
        </w:rPr>
        <w:t xml:space="preserve"> thus not only have a so-</w:t>
      </w:r>
      <w:r w:rsidR="002E3FC6">
        <w:rPr>
          <w:lang w:val="en-US"/>
        </w:rPr>
        <w:t xml:space="preserve">called “theoretical” </w:t>
      </w:r>
      <w:r w:rsidR="008609F8">
        <w:rPr>
          <w:lang w:val="en-US"/>
        </w:rPr>
        <w:t xml:space="preserve">judgment-formation </w:t>
      </w:r>
      <w:r w:rsidR="002E3FC6">
        <w:rPr>
          <w:lang w:val="en-US"/>
        </w:rPr>
        <w:t>in the special sense, namely directed towards “mere facts of the existence” (matter of fact),</w:t>
      </w:r>
      <w:r w:rsidR="008609F8">
        <w:rPr>
          <w:lang w:val="en-US"/>
        </w:rPr>
        <w:t xml:space="preserve"> with</w:t>
      </w:r>
      <w:r w:rsidR="002E3FC6">
        <w:rPr>
          <w:lang w:val="en-US"/>
        </w:rPr>
        <w:t>in the realm of human mind. And accordingly we do not merely have the tasks of these facts’ rationalization with the help of so-called “explaining theories”, and according to some apriori discipline exploring the essence of the mind in</w:t>
      </w:r>
      <w:r w:rsidR="008609F8">
        <w:rPr>
          <w:lang w:val="en-US"/>
        </w:rPr>
        <w:t xml:space="preserve"> a</w:t>
      </w:r>
      <w:r w:rsidR="002E3FC6">
        <w:rPr>
          <w:lang w:val="en-US"/>
        </w:rPr>
        <w:t xml:space="preserve"> purely objective way. Rather, a new kind of judging and rationalizing all mental emerges here: that </w:t>
      </w:r>
      <w:r w:rsidR="008609F8">
        <w:rPr>
          <w:lang w:val="en-US"/>
        </w:rPr>
        <w:t xml:space="preserve">one </w:t>
      </w:r>
      <w:r w:rsidR="002E3FC6">
        <w:rPr>
          <w:lang w:val="en-US"/>
        </w:rPr>
        <w:t xml:space="preserve">according to norms, or rather, according to normative apriori disciplines of reason, of the logical, </w:t>
      </w:r>
      <w:r w:rsidR="008609F8">
        <w:rPr>
          <w:lang w:val="en-US"/>
        </w:rPr>
        <w:t>valuing</w:t>
      </w:r>
      <w:r w:rsidR="002E3FC6">
        <w:rPr>
          <w:lang w:val="en-US"/>
        </w:rPr>
        <w:t xml:space="preserve"> and practical reaso</w:t>
      </w:r>
      <w:r w:rsidR="008609F8">
        <w:rPr>
          <w:lang w:val="en-US"/>
        </w:rPr>
        <w:t xml:space="preserve">n. A subject </w:t>
      </w:r>
      <w:r w:rsidR="00E4207A">
        <w:rPr>
          <w:lang w:val="en-US"/>
        </w:rPr>
        <w:t xml:space="preserve">though </w:t>
      </w:r>
      <w:r w:rsidR="008609F8">
        <w:rPr>
          <w:lang w:val="en-US"/>
        </w:rPr>
        <w:t>cognizing the norm</w:t>
      </w:r>
      <w:r w:rsidR="002E3FC6">
        <w:rPr>
          <w:lang w:val="en-US"/>
        </w:rPr>
        <w:t xml:space="preserve"> and </w:t>
      </w:r>
      <w:r w:rsidR="008609F8">
        <w:rPr>
          <w:lang w:val="en-US"/>
        </w:rPr>
        <w:t>in consequence</w:t>
      </w:r>
      <w:r w:rsidR="00E4207A">
        <w:rPr>
          <w:lang w:val="en-US"/>
        </w:rPr>
        <w:t xml:space="preserve"> freely acting,</w:t>
      </w:r>
      <w:r w:rsidR="00E146AA">
        <w:rPr>
          <w:lang w:val="en-US"/>
        </w:rPr>
        <w:t xml:space="preserve"> follows </w:t>
      </w:r>
      <w:r w:rsidR="008609F8">
        <w:rPr>
          <w:lang w:val="en-US"/>
        </w:rPr>
        <w:t xml:space="preserve">the </w:t>
      </w:r>
      <w:r w:rsidR="00E146AA">
        <w:rPr>
          <w:lang w:val="en-US"/>
        </w:rPr>
        <w:t>judging reason in praxi or may follow in freedom. Accordingly the tasks of a rational guiding the practice indeed emerge in the mental sphere, that is, once again a new</w:t>
      </w:r>
      <w:r w:rsidR="00E4207A">
        <w:rPr>
          <w:lang w:val="en-US"/>
        </w:rPr>
        <w:t xml:space="preserve"> way of possible rationalizing</w:t>
      </w:r>
      <w:r w:rsidR="00E146AA">
        <w:rPr>
          <w:lang w:val="en-US"/>
        </w:rPr>
        <w:t xml:space="preserve"> mental facts on</w:t>
      </w:r>
      <w:r w:rsidR="00E4207A">
        <w:rPr>
          <w:lang w:val="en-US"/>
        </w:rPr>
        <w:t xml:space="preserve"> a</w:t>
      </w:r>
      <w:r w:rsidR="00E146AA">
        <w:rPr>
          <w:lang w:val="en-US"/>
        </w:rPr>
        <w:t xml:space="preserve"> scientific basis, namely through a </w:t>
      </w:r>
      <w:r w:rsidR="00E4207A">
        <w:rPr>
          <w:lang w:val="en-US"/>
        </w:rPr>
        <w:t>previous</w:t>
      </w:r>
      <w:r w:rsidR="00E146AA">
        <w:rPr>
          <w:lang w:val="en-US"/>
        </w:rPr>
        <w:t xml:space="preserve"> apriori discip</w:t>
      </w:r>
      <w:r w:rsidR="00E4207A">
        <w:rPr>
          <w:lang w:val="en-US"/>
        </w:rPr>
        <w:t>line of the norms of practical</w:t>
      </w:r>
      <w:r w:rsidR="00E146AA">
        <w:rPr>
          <w:lang w:val="en-US"/>
        </w:rPr>
        <w:t xml:space="preserve"> </w:t>
      </w:r>
      <w:r w:rsidR="00E4207A">
        <w:rPr>
          <w:lang w:val="en-US"/>
        </w:rPr>
        <w:t>rational guiding</w:t>
      </w:r>
      <w:r w:rsidR="00E146AA">
        <w:rPr>
          <w:lang w:val="en-US"/>
        </w:rPr>
        <w:t>.</w:t>
      </w:r>
    </w:p>
    <w:p w14:paraId="17EABDEE" w14:textId="77777777" w:rsidR="00241F45" w:rsidRDefault="00E146AA" w:rsidP="00E50F00">
      <w:pPr>
        <w:rPr>
          <w:lang w:val="en-US"/>
        </w:rPr>
      </w:pPr>
      <w:r>
        <w:rPr>
          <w:lang w:val="en-US"/>
        </w:rPr>
        <w:t xml:space="preserve">If we </w:t>
      </w:r>
      <w:r w:rsidR="00E4207A">
        <w:rPr>
          <w:lang w:val="en-US"/>
        </w:rPr>
        <w:t xml:space="preserve">now </w:t>
      </w:r>
      <w:r>
        <w:rPr>
          <w:lang w:val="en-US"/>
        </w:rPr>
        <w:t>return to our proper problem again, then we must understand that indeed the present, merely empirical sciences of man (as our historical sciences of culture or even modern, merely induc</w:t>
      </w:r>
      <w:r w:rsidR="00E4207A">
        <w:rPr>
          <w:lang w:val="en-US"/>
        </w:rPr>
        <w:t xml:space="preserve">tive psychology) </w:t>
      </w:r>
      <w:r>
        <w:rPr>
          <w:lang w:val="en-US"/>
        </w:rPr>
        <w:t xml:space="preserve">do not have to offer anything of </w:t>
      </w:r>
      <w:r w:rsidR="00E4207A">
        <w:rPr>
          <w:lang w:val="en-US"/>
        </w:rPr>
        <w:t>that, which</w:t>
      </w:r>
      <w:r>
        <w:rPr>
          <w:lang w:val="en-US"/>
        </w:rPr>
        <w:t xml:space="preserve"> we, striving for renewal, need; and that actually only that apriori science of the human mentality’s essence – if it were there – would come into consideration as a rational helper. First of all we find that sciences of mere facts are excluded for us in advance. [10] – Our questions on renewal inde</w:t>
      </w:r>
      <w:r w:rsidR="00C35061">
        <w:rPr>
          <w:lang w:val="en-US"/>
        </w:rPr>
        <w:t>ed are built on mere factualnes</w:t>
      </w:r>
      <w:r>
        <w:rPr>
          <w:lang w:val="en-US"/>
        </w:rPr>
        <w:t xml:space="preserve">s, </w:t>
      </w:r>
      <w:r w:rsidR="00C35061">
        <w:rPr>
          <w:lang w:val="en-US"/>
        </w:rPr>
        <w:t>since they relate</w:t>
      </w:r>
      <w:r w:rsidR="00241F45">
        <w:rPr>
          <w:lang w:val="en-US"/>
        </w:rPr>
        <w:t xml:space="preserve"> to present culture and especially to that of the European cultural circle. But the facts are thereby judged in a valuing way, are subject to </w:t>
      </w:r>
      <w:r w:rsidR="00C35061">
        <w:rPr>
          <w:lang w:val="en-US"/>
        </w:rPr>
        <w:t>testing</w:t>
      </w:r>
      <w:r w:rsidR="00241F45">
        <w:rPr>
          <w:lang w:val="en-US"/>
        </w:rPr>
        <w:t xml:space="preserve"> reason</w:t>
      </w:r>
      <w:r w:rsidR="00C35061">
        <w:rPr>
          <w:lang w:val="en-US"/>
        </w:rPr>
        <w:t xml:space="preserve"> by norms; T</w:t>
      </w:r>
      <w:r w:rsidR="00241F45">
        <w:rPr>
          <w:lang w:val="en-US"/>
        </w:rPr>
        <w:t xml:space="preserve">he question is, how a reform of this </w:t>
      </w:r>
      <w:r w:rsidR="00C35061">
        <w:rPr>
          <w:lang w:val="en-US"/>
        </w:rPr>
        <w:t>negatively valuable</w:t>
      </w:r>
      <w:r w:rsidR="00241F45">
        <w:rPr>
          <w:lang w:val="en-US"/>
        </w:rPr>
        <w:t xml:space="preserve"> cultural life is to be initiated </w:t>
      </w:r>
      <w:r w:rsidR="00C35061">
        <w:rPr>
          <w:lang w:val="en-US"/>
        </w:rPr>
        <w:t xml:space="preserve">in order </w:t>
      </w:r>
      <w:r w:rsidR="00241F45">
        <w:rPr>
          <w:lang w:val="en-US"/>
        </w:rPr>
        <w:t xml:space="preserve">to </w:t>
      </w:r>
      <w:r w:rsidR="00C35061">
        <w:rPr>
          <w:lang w:val="en-US"/>
        </w:rPr>
        <w:t>make it</w:t>
      </w:r>
      <w:r w:rsidR="00241F45">
        <w:rPr>
          <w:lang w:val="en-US"/>
        </w:rPr>
        <w:t xml:space="preserve"> a life of reason. Every deeper sense investigation leads back here to </w:t>
      </w:r>
      <w:r w:rsidR="00C35061">
        <w:rPr>
          <w:lang w:val="en-US"/>
        </w:rPr>
        <w:t>fundamental</w:t>
      </w:r>
      <w:r w:rsidR="00241F45">
        <w:rPr>
          <w:lang w:val="en-US"/>
        </w:rPr>
        <w:t xml:space="preserve"> questions of practical reason, </w:t>
      </w:r>
      <w:r w:rsidR="00C35061">
        <w:rPr>
          <w:lang w:val="en-US"/>
        </w:rPr>
        <w:t>concerning</w:t>
      </w:r>
      <w:r w:rsidR="00241F45">
        <w:rPr>
          <w:lang w:val="en-US"/>
        </w:rPr>
        <w:t xml:space="preserve"> the individual and the community and their </w:t>
      </w:r>
      <w:r w:rsidR="00C35061">
        <w:rPr>
          <w:lang w:val="en-US"/>
        </w:rPr>
        <w:t>rational life</w:t>
      </w:r>
      <w:r w:rsidR="00241F45">
        <w:rPr>
          <w:lang w:val="en-US"/>
        </w:rPr>
        <w:t xml:space="preserve"> in essential and purely formal generality, some generality leaving all empirical factualness, all contingent concepts far behind. </w:t>
      </w:r>
    </w:p>
    <w:p w14:paraId="2385091D" w14:textId="77777777" w:rsidR="00241F45" w:rsidRDefault="00241F45" w:rsidP="00E50F00">
      <w:pPr>
        <w:rPr>
          <w:lang w:val="en-US"/>
        </w:rPr>
      </w:pPr>
      <w:r>
        <w:rPr>
          <w:lang w:val="en-US"/>
        </w:rPr>
        <w:t xml:space="preserve">A few things are sufficient to give a </w:t>
      </w:r>
      <w:r w:rsidR="00C35061">
        <w:rPr>
          <w:lang w:val="en-US"/>
        </w:rPr>
        <w:t>reason</w:t>
      </w:r>
      <w:r>
        <w:rPr>
          <w:lang w:val="en-US"/>
        </w:rPr>
        <w:t xml:space="preserve"> for that, and to make obvious thereby at the same time, that </w:t>
      </w:r>
      <w:r w:rsidR="00C35061">
        <w:rPr>
          <w:lang w:val="en-US"/>
        </w:rPr>
        <w:t>precisely</w:t>
      </w:r>
      <w:r>
        <w:rPr>
          <w:lang w:val="en-US"/>
        </w:rPr>
        <w:t xml:space="preserve"> that science of man’s essence as such </w:t>
      </w:r>
      <w:r w:rsidR="00C35061">
        <w:rPr>
          <w:lang w:val="en-US"/>
        </w:rPr>
        <w:t>was exactly the one, we needed for</w:t>
      </w:r>
      <w:r>
        <w:rPr>
          <w:lang w:val="en-US"/>
        </w:rPr>
        <w:t xml:space="preserve"> help.</w:t>
      </w:r>
    </w:p>
    <w:p w14:paraId="41BB531C" w14:textId="77777777" w:rsidR="002451C1" w:rsidRDefault="00241F45" w:rsidP="00E50F00">
      <w:pPr>
        <w:rPr>
          <w:lang w:val="en-US"/>
        </w:rPr>
      </w:pPr>
      <w:r>
        <w:rPr>
          <w:lang w:val="en-US"/>
        </w:rPr>
        <w:t xml:space="preserve">If we submit our culture, that is, our humanity cultivating itself and its </w:t>
      </w:r>
      <w:r w:rsidR="00C35061">
        <w:rPr>
          <w:lang w:val="en-US"/>
        </w:rPr>
        <w:t>surrounding world,</w:t>
      </w:r>
      <w:r>
        <w:rPr>
          <w:lang w:val="en-US"/>
        </w:rPr>
        <w:t xml:space="preserve"> to a rejecting judgment, then t</w:t>
      </w:r>
      <w:r w:rsidR="00C35061">
        <w:rPr>
          <w:lang w:val="en-US"/>
        </w:rPr>
        <w:t>his implies that we believe in some</w:t>
      </w:r>
      <w:r>
        <w:rPr>
          <w:lang w:val="en-US"/>
        </w:rPr>
        <w:t xml:space="preserve"> “good” humanity as an ideal option. Implicitly the belief in “true and actual” humanity as an objectively accepted idea</w:t>
      </w:r>
      <w:r w:rsidR="002451C1">
        <w:rPr>
          <w:lang w:val="en-US"/>
        </w:rPr>
        <w:t>, in the sense of which the natural aim of our striving for a reform must be the reforming of de facto</w:t>
      </w:r>
      <w:r>
        <w:rPr>
          <w:lang w:val="en-US"/>
        </w:rPr>
        <w:t xml:space="preserve"> </w:t>
      </w:r>
      <w:r w:rsidR="002451C1">
        <w:rPr>
          <w:lang w:val="en-US"/>
        </w:rPr>
        <w:t xml:space="preserve">culture, </w:t>
      </w:r>
      <w:r>
        <w:rPr>
          <w:lang w:val="en-US"/>
        </w:rPr>
        <w:t>is</w:t>
      </w:r>
      <w:r w:rsidR="002451C1">
        <w:rPr>
          <w:lang w:val="en-US"/>
        </w:rPr>
        <w:t xml:space="preserve"> implied as being within our jud</w:t>
      </w:r>
      <w:r>
        <w:rPr>
          <w:lang w:val="en-US"/>
        </w:rPr>
        <w:t>gment</w:t>
      </w:r>
      <w:r w:rsidR="002451C1">
        <w:rPr>
          <w:lang w:val="en-US"/>
        </w:rPr>
        <w:t xml:space="preserve">. The first sense investigations thus need to be directed towards a clear draft of this idea. If we do not take the fantastic way of utopia, if we rather aim at sober objective truth, then this draft must have the form of a purely conceptual determination of the essence, likewise the options of the idea’s actualization needed to be considered </w:t>
      </w:r>
      <w:r w:rsidR="00646527" w:rsidRPr="00646527">
        <w:rPr>
          <w:i/>
          <w:lang w:val="en-US"/>
        </w:rPr>
        <w:t>a priori</w:t>
      </w:r>
      <w:r w:rsidR="00646527">
        <w:rPr>
          <w:lang w:val="en-US"/>
        </w:rPr>
        <w:t xml:space="preserve"> </w:t>
      </w:r>
      <w:r w:rsidR="002451C1">
        <w:rPr>
          <w:lang w:val="en-US"/>
        </w:rPr>
        <w:t>as pure options of the essence in scientific strictness at fi</w:t>
      </w:r>
      <w:r w:rsidR="00646527">
        <w:rPr>
          <w:lang w:val="en-US"/>
        </w:rPr>
        <w:t>rst. What</w:t>
      </w:r>
      <w:r w:rsidR="002451C1">
        <w:rPr>
          <w:lang w:val="en-US"/>
        </w:rPr>
        <w:t xml:space="preserve"> special, standard shapes were possible and necessary then within some humanity compliant with this idea of true humanity, for the single persons constituting it as community members as well as for the different types of associations, community institutions, cultural activities, etc. – all that would belong into a scientific analysis</w:t>
      </w:r>
      <w:r w:rsidR="00646527">
        <w:rPr>
          <w:lang w:val="en-US"/>
        </w:rPr>
        <w:t xml:space="preserve"> of the essence of the idea of some</w:t>
      </w:r>
      <w:r w:rsidR="002451C1">
        <w:rPr>
          <w:lang w:val="en-US"/>
        </w:rPr>
        <w:t xml:space="preserve"> true or rational humanity</w:t>
      </w:r>
      <w:r w:rsidR="00646527">
        <w:rPr>
          <w:lang w:val="en-US"/>
        </w:rPr>
        <w:t>,</w:t>
      </w:r>
      <w:r w:rsidR="002451C1">
        <w:rPr>
          <w:lang w:val="en-US"/>
        </w:rPr>
        <w:t xml:space="preserve"> and would lead towards single studies branching of</w:t>
      </w:r>
      <w:r w:rsidR="00646527">
        <w:rPr>
          <w:lang w:val="en-US"/>
        </w:rPr>
        <w:t>f</w:t>
      </w:r>
      <w:r w:rsidR="002451C1">
        <w:rPr>
          <w:lang w:val="en-US"/>
        </w:rPr>
        <w:t xml:space="preserve"> in manifold ways.</w:t>
      </w:r>
    </w:p>
    <w:p w14:paraId="4A702E24" w14:textId="77777777" w:rsidR="00921523" w:rsidRDefault="002451C1" w:rsidP="00E50F00">
      <w:pPr>
        <w:rPr>
          <w:lang w:val="en-US"/>
        </w:rPr>
      </w:pPr>
      <w:r>
        <w:rPr>
          <w:lang w:val="en-US"/>
        </w:rPr>
        <w:t>A brief consideration already clarifies that the whole kind and the special themes</w:t>
      </w:r>
      <w:r w:rsidR="00921523">
        <w:rPr>
          <w:lang w:val="en-US"/>
        </w:rPr>
        <w:t xml:space="preserve"> of the studies necessary in our interest are indeed determined in advance by the formally general [11] structures, which our culture </w:t>
      </w:r>
      <w:r w:rsidR="00646527">
        <w:rPr>
          <w:lang w:val="en-US"/>
        </w:rPr>
        <w:t xml:space="preserve">beyond its factualness </w:t>
      </w:r>
      <w:r w:rsidR="00921523">
        <w:rPr>
          <w:lang w:val="en-US"/>
        </w:rPr>
        <w:t>had in common with infinitely</w:t>
      </w:r>
      <w:r w:rsidR="00646527">
        <w:rPr>
          <w:lang w:val="en-US"/>
        </w:rPr>
        <w:t xml:space="preserve"> many cultures ideally possible. All concepts</w:t>
      </w:r>
      <w:r w:rsidR="00921523">
        <w:rPr>
          <w:lang w:val="en-US"/>
        </w:rPr>
        <w:t xml:space="preserve"> </w:t>
      </w:r>
      <w:r w:rsidR="00646527">
        <w:rPr>
          <w:lang w:val="en-US"/>
        </w:rPr>
        <w:t>an</w:t>
      </w:r>
      <w:r w:rsidR="00921523">
        <w:rPr>
          <w:lang w:val="en-US"/>
        </w:rPr>
        <w:t xml:space="preserve"> exploration going into depths, that is, into the </w:t>
      </w:r>
      <w:r w:rsidR="00646527">
        <w:rPr>
          <w:lang w:val="en-US"/>
        </w:rPr>
        <w:t>fundamental</w:t>
      </w:r>
      <w:r w:rsidR="00921523">
        <w:rPr>
          <w:lang w:val="en-US"/>
        </w:rPr>
        <w:t xml:space="preserve">, encounters here, are of apriori, in a good sense formal generality. Thus the concept of man as such as a rational being, the concept of the community’s member and </w:t>
      </w:r>
      <w:r w:rsidR="00A91ED5">
        <w:rPr>
          <w:lang w:val="en-US"/>
        </w:rPr>
        <w:t xml:space="preserve">of </w:t>
      </w:r>
      <w:r w:rsidR="00921523">
        <w:rPr>
          <w:lang w:val="en-US"/>
        </w:rPr>
        <w:t>community itself and no less all special concepts of community as family, people, state, etc. Likewise the concepts of culture and the special cultural systems science, art, religion</w:t>
      </w:r>
      <w:r w:rsidR="00A91ED5">
        <w:rPr>
          <w:lang w:val="en-US"/>
        </w:rPr>
        <w:t>, etc. (likewise in normativ</w:t>
      </w:r>
      <w:r w:rsidR="00921523">
        <w:rPr>
          <w:lang w:val="en-US"/>
        </w:rPr>
        <w:t>e shapes: “true”, “actual” science, art, religion).</w:t>
      </w:r>
    </w:p>
    <w:p w14:paraId="4CA6F42B" w14:textId="140E04D3" w:rsidR="006D089F" w:rsidRDefault="00921523" w:rsidP="00E50F00">
      <w:pPr>
        <w:rPr>
          <w:lang w:val="en-US"/>
        </w:rPr>
      </w:pPr>
      <w:r w:rsidRPr="00D47D14">
        <w:rPr>
          <w:highlight w:val="yellow"/>
          <w:lang w:val="en-US"/>
        </w:rPr>
        <w:t xml:space="preserve">The original and classical educational institution for pure research of the essence and for </w:t>
      </w:r>
      <w:r w:rsidR="0096488C" w:rsidRPr="00D47D14">
        <w:rPr>
          <w:highlight w:val="yellow"/>
          <w:lang w:val="en-US"/>
        </w:rPr>
        <w:t xml:space="preserve">the appertinent essential </w:t>
      </w:r>
      <w:r w:rsidRPr="00D47D14">
        <w:rPr>
          <w:highlight w:val="yellow"/>
          <w:lang w:val="en-US"/>
        </w:rPr>
        <w:t xml:space="preserve">abstraction (abstraction </w:t>
      </w:r>
      <w:r w:rsidR="0096488C" w:rsidRPr="00D47D14">
        <w:rPr>
          <w:highlight w:val="yellow"/>
          <w:lang w:val="en-US"/>
        </w:rPr>
        <w:t>by way of</w:t>
      </w:r>
      <w:r w:rsidRPr="00D47D14">
        <w:rPr>
          <w:highlight w:val="yellow"/>
          <w:lang w:val="en-US"/>
        </w:rPr>
        <w:t xml:space="preserve"> “pure”, “apriori” concepts) is mathematics, but such a kind of research and method is not in any way bound to it. </w:t>
      </w:r>
      <w:r w:rsidR="0096488C" w:rsidRPr="00D47D14">
        <w:rPr>
          <w:highlight w:val="yellow"/>
          <w:lang w:val="en-US"/>
        </w:rPr>
        <w:t>Even if</w:t>
      </w:r>
      <w:r w:rsidRPr="00D47D14">
        <w:rPr>
          <w:highlight w:val="yellow"/>
          <w:lang w:val="en-US"/>
        </w:rPr>
        <w:t xml:space="preserve"> we</w:t>
      </w:r>
      <w:r w:rsidR="0096488C" w:rsidRPr="00D47D14">
        <w:rPr>
          <w:highlight w:val="yellow"/>
          <w:lang w:val="en-US"/>
        </w:rPr>
        <w:t xml:space="preserve"> are</w:t>
      </w:r>
      <w:r w:rsidRPr="00D47D14">
        <w:rPr>
          <w:highlight w:val="yellow"/>
          <w:lang w:val="en-US"/>
        </w:rPr>
        <w:t xml:space="preserve"> not used to perform</w:t>
      </w:r>
      <w:r w:rsidR="00D17CB0" w:rsidRPr="00D17CB0">
        <w:rPr>
          <w:highlight w:val="red"/>
          <w:lang w:val="en-US"/>
        </w:rPr>
        <w:t>ing</w:t>
      </w:r>
      <w:r w:rsidRPr="00D47D14">
        <w:rPr>
          <w:highlight w:val="yellow"/>
          <w:lang w:val="en-US"/>
        </w:rPr>
        <w:t xml:space="preserve"> such abstraction in t</w:t>
      </w:r>
      <w:r w:rsidR="00D17CB0">
        <w:rPr>
          <w:highlight w:val="yellow"/>
          <w:lang w:val="en-US"/>
        </w:rPr>
        <w:t>he mental sphere, and to explor</w:t>
      </w:r>
      <w:r w:rsidR="00D17CB0" w:rsidRPr="00D17CB0">
        <w:rPr>
          <w:highlight w:val="red"/>
          <w:lang w:val="en-US"/>
        </w:rPr>
        <w:t>ing</w:t>
      </w:r>
      <w:r w:rsidRPr="00D47D14">
        <w:rPr>
          <w:highlight w:val="yellow"/>
          <w:lang w:val="en-US"/>
        </w:rPr>
        <w:t xml:space="preserve"> the mind’s and reason’s </w:t>
      </w:r>
      <w:r w:rsidR="0096488C" w:rsidRPr="00D47D14">
        <w:rPr>
          <w:highlight w:val="yellow"/>
          <w:lang w:val="en-US"/>
        </w:rPr>
        <w:t>essential necessities</w:t>
      </w:r>
      <w:r w:rsidRPr="00D47D14">
        <w:rPr>
          <w:highlight w:val="yellow"/>
          <w:lang w:val="en-US"/>
        </w:rPr>
        <w:t xml:space="preserve">, still something like that is well possible; nay, </w:t>
      </w:r>
      <w:r w:rsidRPr="00D17CB0">
        <w:rPr>
          <w:highlight w:val="green"/>
          <w:lang w:val="en-US"/>
        </w:rPr>
        <w:t>we are often enough within the apriori already</w:t>
      </w:r>
      <w:r w:rsidRPr="00D47D14">
        <w:rPr>
          <w:highlight w:val="yellow"/>
          <w:lang w:val="en-US"/>
        </w:rPr>
        <w:t xml:space="preserve"> – although </w:t>
      </w:r>
      <w:commentRangeStart w:id="5"/>
      <w:r w:rsidRPr="00D47D14">
        <w:rPr>
          <w:highlight w:val="yellow"/>
          <w:lang w:val="en-US"/>
        </w:rPr>
        <w:t>not consciously and methodically</w:t>
      </w:r>
      <w:commentRangeEnd w:id="5"/>
      <w:r w:rsidR="00D17CB0">
        <w:rPr>
          <w:rStyle w:val="CommentReference"/>
        </w:rPr>
        <w:commentReference w:id="5"/>
      </w:r>
      <w:r w:rsidRPr="00D47D14">
        <w:rPr>
          <w:highlight w:val="yellow"/>
          <w:lang w:val="en-US"/>
        </w:rPr>
        <w:t xml:space="preserve">. </w:t>
      </w:r>
      <w:r w:rsidR="00B7698B" w:rsidRPr="00D47D14">
        <w:rPr>
          <w:highlight w:val="yellow"/>
          <w:lang w:val="en-US"/>
        </w:rPr>
        <w:t>For</w:t>
      </w:r>
      <w:r w:rsidR="002A433A" w:rsidRPr="00D47D14">
        <w:rPr>
          <w:highlight w:val="yellow"/>
          <w:lang w:val="en-US"/>
        </w:rPr>
        <w:t xml:space="preserve"> wherever we </w:t>
      </w:r>
      <w:r w:rsidR="0096488C" w:rsidRPr="00D47D14">
        <w:rPr>
          <w:highlight w:val="yellow"/>
          <w:lang w:val="en-US"/>
        </w:rPr>
        <w:t>get into</w:t>
      </w:r>
      <w:r w:rsidR="002A433A" w:rsidRPr="00D47D14">
        <w:rPr>
          <w:highlight w:val="yellow"/>
          <w:lang w:val="en-US"/>
        </w:rPr>
        <w:t xml:space="preserve"> </w:t>
      </w:r>
      <w:r w:rsidR="0096488C" w:rsidRPr="00D47D14">
        <w:rPr>
          <w:highlight w:val="yellow"/>
          <w:lang w:val="en-US"/>
        </w:rPr>
        <w:t>fundamental</w:t>
      </w:r>
      <w:r w:rsidR="002A433A" w:rsidRPr="00D47D14">
        <w:rPr>
          <w:highlight w:val="yellow"/>
          <w:lang w:val="en-US"/>
        </w:rPr>
        <w:t xml:space="preserve"> considerations, there our view exclusively rests on pure form on its own accord.</w:t>
      </w:r>
      <w:r w:rsidR="002A433A">
        <w:rPr>
          <w:lang w:val="en-US"/>
        </w:rPr>
        <w:t xml:space="preserve"> The methodically-conscious abstracting from the empirical content of the respective concepts, their conscious shaping as “pure” concepts may be left out; still </w:t>
      </w:r>
      <w:r w:rsidR="0096488C">
        <w:rPr>
          <w:lang w:val="en-US"/>
        </w:rPr>
        <w:t xml:space="preserve">this content does not play </w:t>
      </w:r>
      <w:r w:rsidR="0096488C" w:rsidRPr="00D47D14">
        <w:rPr>
          <w:highlight w:val="red"/>
          <w:lang w:val="en-US"/>
        </w:rPr>
        <w:t>a</w:t>
      </w:r>
      <w:r w:rsidR="00B7698B" w:rsidRPr="00D47D14">
        <w:rPr>
          <w:highlight w:val="red"/>
          <w:lang w:val="en-US"/>
        </w:rPr>
        <w:t>n</w:t>
      </w:r>
      <w:r w:rsidR="0096488C" w:rsidRPr="00D47D14">
        <w:rPr>
          <w:highlight w:val="red"/>
          <w:lang w:val="en-US"/>
        </w:rPr>
        <w:t xml:space="preserve"> attend</w:t>
      </w:r>
      <w:r w:rsidR="0096488C">
        <w:rPr>
          <w:lang w:val="en-US"/>
        </w:rPr>
        <w:t xml:space="preserve"> </w:t>
      </w:r>
      <w:r w:rsidR="002A433A">
        <w:rPr>
          <w:lang w:val="en-US"/>
        </w:rPr>
        <w:t xml:space="preserve">motivating role in our thinking. When considering community as such, the state, the people as such, likewise man, citizen and the like, and that belonging to </w:t>
      </w:r>
      <w:r w:rsidR="00B7698B">
        <w:rPr>
          <w:lang w:val="en-US"/>
        </w:rPr>
        <w:t>the reasonable, the “genuineness”</w:t>
      </w:r>
      <w:r w:rsidR="002A433A">
        <w:rPr>
          <w:lang w:val="en-US"/>
        </w:rPr>
        <w:t xml:space="preserve"> in such generalities – then obviously </w:t>
      </w:r>
      <w:r w:rsidR="002A433A" w:rsidRPr="00A86AF8">
        <w:rPr>
          <w:highlight w:val="yellow"/>
          <w:lang w:val="en-US"/>
        </w:rPr>
        <w:t xml:space="preserve">all empirically de facto differences of bodiliness and mentality, </w:t>
      </w:r>
      <w:r w:rsidR="00B7698B" w:rsidRPr="00A86AF8">
        <w:rPr>
          <w:highlight w:val="yellow"/>
          <w:lang w:val="en-US"/>
        </w:rPr>
        <w:t xml:space="preserve">of </w:t>
      </w:r>
      <w:r w:rsidR="002A433A" w:rsidRPr="00A86AF8">
        <w:rPr>
          <w:highlight w:val="yellow"/>
          <w:lang w:val="en-US"/>
        </w:rPr>
        <w:t>concrete earthly circumstances of life,</w:t>
      </w:r>
      <w:r w:rsidR="002A433A">
        <w:rPr>
          <w:lang w:val="en-US"/>
        </w:rPr>
        <w:t xml:space="preserve"> and the like, </w:t>
      </w:r>
      <w:r w:rsidR="002A433A" w:rsidRPr="00A86AF8">
        <w:rPr>
          <w:highlight w:val="yellow"/>
          <w:lang w:val="en-US"/>
        </w:rPr>
        <w:t>are in the same sense “undetermined” and “freely variable”</w:t>
      </w:r>
      <w:r w:rsidR="002A433A">
        <w:rPr>
          <w:lang w:val="en-US"/>
        </w:rPr>
        <w:t xml:space="preserve"> as the concrete features and </w:t>
      </w:r>
      <w:r w:rsidR="002A433A" w:rsidRPr="00A86AF8">
        <w:rPr>
          <w:highlight w:val="yellow"/>
          <w:lang w:val="en-US"/>
        </w:rPr>
        <w:t>possible empirical bindings of unities in</w:t>
      </w:r>
      <w:r w:rsidR="00B7698B" w:rsidRPr="00A86AF8">
        <w:rPr>
          <w:highlight w:val="yellow"/>
          <w:lang w:val="en-US"/>
        </w:rPr>
        <w:t xml:space="preserve"> the</w:t>
      </w:r>
      <w:r w:rsidR="002A433A" w:rsidRPr="00A86AF8">
        <w:rPr>
          <w:highlight w:val="yellow"/>
          <w:lang w:val="en-US"/>
        </w:rPr>
        <w:t xml:space="preserve"> ideal consideration of the arithmetician or the items of an algebraist</w:t>
      </w:r>
      <w:r w:rsidR="002A433A">
        <w:rPr>
          <w:lang w:val="en-US"/>
        </w:rPr>
        <w:t>. Whether man empirically has perceptual organs, eyes, ears, etc. formed in this or that way, whether two or x many eyes, whether these</w:t>
      </w:r>
      <w:r w:rsidR="00B7698B">
        <w:rPr>
          <w:lang w:val="en-US"/>
        </w:rPr>
        <w:t xml:space="preserve"> or those organs of a locomotion, whether legs, </w:t>
      </w:r>
      <w:r w:rsidR="002A433A">
        <w:rPr>
          <w:lang w:val="en-US"/>
        </w:rPr>
        <w:t xml:space="preserve">wings, and the like, this </w:t>
      </w:r>
      <w:r w:rsidR="002A433A" w:rsidRPr="00A86AF8">
        <w:rPr>
          <w:highlight w:val="yellow"/>
          <w:lang w:val="en-US"/>
        </w:rPr>
        <w:t>is quite out of the question and indeterminately-open</w:t>
      </w:r>
      <w:r w:rsidR="002A433A">
        <w:rPr>
          <w:lang w:val="en-US"/>
        </w:rPr>
        <w:t xml:space="preserve"> in </w:t>
      </w:r>
      <w:r w:rsidR="00B7698B">
        <w:rPr>
          <w:lang w:val="en-US"/>
        </w:rPr>
        <w:t>fundamental</w:t>
      </w:r>
      <w:r w:rsidR="002A433A">
        <w:rPr>
          <w:lang w:val="en-US"/>
        </w:rPr>
        <w:t xml:space="preserve"> considerations. Only certain forms of [12] bodiliness and </w:t>
      </w:r>
      <w:r w:rsidR="00B7698B">
        <w:rPr>
          <w:lang w:val="en-US"/>
        </w:rPr>
        <w:t xml:space="preserve">of the </w:t>
      </w:r>
      <w:r w:rsidR="006D089F">
        <w:rPr>
          <w:lang w:val="en-US"/>
        </w:rPr>
        <w:t xml:space="preserve">mentality of the soul are presupposed and lie within view; </w:t>
      </w:r>
      <w:r w:rsidR="006D089F" w:rsidRPr="00C81070">
        <w:rPr>
          <w:highlight w:val="yellow"/>
          <w:lang w:val="en-US"/>
        </w:rPr>
        <w:t xml:space="preserve">it is </w:t>
      </w:r>
      <w:r w:rsidR="00B7698B" w:rsidRPr="00C81070">
        <w:rPr>
          <w:highlight w:val="yellow"/>
          <w:lang w:val="en-US"/>
        </w:rPr>
        <w:t xml:space="preserve">the </w:t>
      </w:r>
      <w:r w:rsidR="006D089F" w:rsidRPr="00C81070">
        <w:rPr>
          <w:highlight w:val="yellow"/>
          <w:lang w:val="en-US"/>
        </w:rPr>
        <w:t>task of scientific</w:t>
      </w:r>
      <w:r w:rsidR="00B7698B" w:rsidRPr="00C81070">
        <w:rPr>
          <w:highlight w:val="yellow"/>
          <w:lang w:val="en-US"/>
        </w:rPr>
        <w:t xml:space="preserve"> essential</w:t>
      </w:r>
      <w:r w:rsidR="00EE22BA" w:rsidRPr="00C81070">
        <w:rPr>
          <w:highlight w:val="yellow"/>
          <w:lang w:val="en-US"/>
        </w:rPr>
        <w:t xml:space="preserve"> research to present them</w:t>
      </w:r>
      <w:r w:rsidR="006D089F" w:rsidRPr="00C81070">
        <w:rPr>
          <w:highlight w:val="yellow"/>
          <w:lang w:val="en-US"/>
        </w:rPr>
        <w:t xml:space="preserve"> as </w:t>
      </w:r>
      <w:r w:rsidR="006D089F" w:rsidRPr="00C81070">
        <w:rPr>
          <w:i/>
          <w:highlight w:val="yellow"/>
          <w:lang w:val="en-US"/>
        </w:rPr>
        <w:t>a priori</w:t>
      </w:r>
      <w:r w:rsidR="00EE22BA" w:rsidRPr="00C81070">
        <w:rPr>
          <w:highlight w:val="yellow"/>
          <w:lang w:val="en-US"/>
        </w:rPr>
        <w:t xml:space="preserve"> necessary and to fix them</w:t>
      </w:r>
      <w:r w:rsidR="006D089F" w:rsidRPr="00C81070">
        <w:rPr>
          <w:highlight w:val="yellow"/>
          <w:lang w:val="en-US"/>
        </w:rPr>
        <w:t xml:space="preserve"> conceptually</w:t>
      </w:r>
      <w:r w:rsidR="006D089F">
        <w:rPr>
          <w:lang w:val="en-US"/>
        </w:rPr>
        <w:t xml:space="preserve">. This holds true for </w:t>
      </w:r>
      <w:r w:rsidR="006D089F" w:rsidRPr="00C81070">
        <w:rPr>
          <w:highlight w:val="green"/>
          <w:lang w:val="en-US"/>
        </w:rPr>
        <w:t>the whole conceptual system</w:t>
      </w:r>
      <w:r w:rsidR="006D089F">
        <w:rPr>
          <w:lang w:val="en-US"/>
        </w:rPr>
        <w:t xml:space="preserve"> branching of</w:t>
      </w:r>
      <w:r w:rsidR="00EE22BA">
        <w:rPr>
          <w:lang w:val="en-US"/>
        </w:rPr>
        <w:t>f</w:t>
      </w:r>
      <w:r w:rsidR="006D089F">
        <w:rPr>
          <w:lang w:val="en-US"/>
        </w:rPr>
        <w:t xml:space="preserve"> many times, which, </w:t>
      </w:r>
      <w:r w:rsidR="006D089F" w:rsidRPr="00C81070">
        <w:rPr>
          <w:highlight w:val="green"/>
          <w:lang w:val="en-US"/>
        </w:rPr>
        <w:t>as a formal framework</w:t>
      </w:r>
      <w:r w:rsidR="00EE22BA">
        <w:rPr>
          <w:lang w:val="en-US"/>
        </w:rPr>
        <w:t>,</w:t>
      </w:r>
      <w:r w:rsidR="006D089F">
        <w:rPr>
          <w:lang w:val="en-US"/>
        </w:rPr>
        <w:t xml:space="preserve"> goes through all humanistic thinking and </w:t>
      </w:r>
      <w:r w:rsidR="00EE22BA">
        <w:rPr>
          <w:lang w:val="en-US"/>
        </w:rPr>
        <w:t>specifically thus</w:t>
      </w:r>
      <w:r w:rsidR="006D089F">
        <w:rPr>
          <w:lang w:val="en-US"/>
        </w:rPr>
        <w:t xml:space="preserve"> through the studies of the normative style as well, being in question for us.</w:t>
      </w:r>
    </w:p>
    <w:p w14:paraId="3BF1EE56" w14:textId="7FF020AD" w:rsidR="00F5467E" w:rsidRDefault="006D089F" w:rsidP="00E50F00">
      <w:pPr>
        <w:rPr>
          <w:lang w:val="en-US"/>
        </w:rPr>
      </w:pPr>
      <w:r w:rsidRPr="00C81070">
        <w:rPr>
          <w:highlight w:val="yellow"/>
          <w:lang w:val="en-US"/>
        </w:rPr>
        <w:t xml:space="preserve">If now an apriori science of the essential forms and essential laws of the mind, and, which we are interested in above all, </w:t>
      </w:r>
      <w:r w:rsidR="00EE22BA" w:rsidRPr="00C81070">
        <w:rPr>
          <w:highlight w:val="yellow"/>
          <w:lang w:val="en-US"/>
        </w:rPr>
        <w:t xml:space="preserve">of </w:t>
      </w:r>
      <w:r w:rsidRPr="00C81070">
        <w:rPr>
          <w:highlight w:val="yellow"/>
          <w:lang w:val="en-US"/>
        </w:rPr>
        <w:t xml:space="preserve">reasonable mentality, has not arrived at </w:t>
      </w:r>
      <w:r w:rsidR="00EE22BA" w:rsidRPr="00C81070">
        <w:rPr>
          <w:highlight w:val="yellow"/>
          <w:lang w:val="en-US"/>
        </w:rPr>
        <w:t xml:space="preserve">a </w:t>
      </w:r>
      <w:r w:rsidRPr="00C81070">
        <w:rPr>
          <w:highlight w:val="yellow"/>
          <w:lang w:val="en-US"/>
        </w:rPr>
        <w:t>systematic formation yet</w:t>
      </w:r>
      <w:r>
        <w:rPr>
          <w:lang w:val="en-US"/>
        </w:rPr>
        <w:t xml:space="preserve">, if we are unable to draw upon </w:t>
      </w:r>
      <w:r w:rsidR="00EE22BA">
        <w:rPr>
          <w:lang w:val="en-US"/>
        </w:rPr>
        <w:t>some stock of cognition</w:t>
      </w:r>
      <w:r>
        <w:rPr>
          <w:lang w:val="en-US"/>
        </w:rPr>
        <w:t xml:space="preserve"> </w:t>
      </w:r>
      <w:r w:rsidR="00EE22BA">
        <w:rPr>
          <w:lang w:val="en-US"/>
        </w:rPr>
        <w:t>lying at hand here</w:t>
      </w:r>
      <w:r>
        <w:rPr>
          <w:lang w:val="en-US"/>
        </w:rPr>
        <w:t xml:space="preserve"> in order to lend a rational basis to our striving for renewal – </w:t>
      </w:r>
      <w:r w:rsidRPr="00C81070">
        <w:rPr>
          <w:highlight w:val="yellow"/>
          <w:lang w:val="en-US"/>
        </w:rPr>
        <w:t>what shall we do?</w:t>
      </w:r>
      <w:r>
        <w:rPr>
          <w:lang w:val="en-US"/>
        </w:rPr>
        <w:t xml:space="preserve"> </w:t>
      </w:r>
      <w:r w:rsidRPr="00C81070">
        <w:rPr>
          <w:highlight w:val="yellow"/>
          <w:lang w:val="en-US"/>
        </w:rPr>
        <w:t>Shall we</w:t>
      </w:r>
      <w:r>
        <w:rPr>
          <w:lang w:val="en-US"/>
        </w:rPr>
        <w:t xml:space="preserve"> thus again </w:t>
      </w:r>
      <w:r w:rsidR="00A271C4" w:rsidRPr="00C81070">
        <w:rPr>
          <w:highlight w:val="yellow"/>
          <w:lang w:val="en-US"/>
        </w:rPr>
        <w:t xml:space="preserve">proceed </w:t>
      </w:r>
      <w:r w:rsidRPr="00C81070">
        <w:rPr>
          <w:highlight w:val="yellow"/>
          <w:lang w:val="en-US"/>
        </w:rPr>
        <w:t>as in political practice</w:t>
      </w:r>
      <w:r>
        <w:rPr>
          <w:lang w:val="en-US"/>
        </w:rPr>
        <w:t xml:space="preserve">, if, for example, we as citizens prepare ourselves for voting? </w:t>
      </w:r>
      <w:r w:rsidRPr="00C81070">
        <w:rPr>
          <w:highlight w:val="yellow"/>
          <w:lang w:val="en-US"/>
        </w:rPr>
        <w:t>Shall we</w:t>
      </w:r>
      <w:r>
        <w:rPr>
          <w:lang w:val="en-US"/>
        </w:rPr>
        <w:t xml:space="preserve"> thus only </w:t>
      </w:r>
      <w:r w:rsidRPr="00C81070">
        <w:rPr>
          <w:highlight w:val="yellow"/>
          <w:lang w:val="en-US"/>
        </w:rPr>
        <w:t xml:space="preserve">judge according to instinct and </w:t>
      </w:r>
      <w:r w:rsidR="00A271C4" w:rsidRPr="00C81070">
        <w:rPr>
          <w:highlight w:val="yellow"/>
          <w:lang w:val="en-US"/>
        </w:rPr>
        <w:t>tact</w:t>
      </w:r>
      <w:r>
        <w:rPr>
          <w:lang w:val="en-US"/>
        </w:rPr>
        <w:t xml:space="preserve">, according to </w:t>
      </w:r>
      <w:r w:rsidR="00A271C4">
        <w:rPr>
          <w:lang w:val="en-US"/>
        </w:rPr>
        <w:t>overlooking</w:t>
      </w:r>
      <w:r>
        <w:rPr>
          <w:lang w:val="en-US"/>
        </w:rPr>
        <w:t xml:space="preserve"> suppositions? </w:t>
      </w:r>
      <w:commentRangeStart w:id="6"/>
      <w:r>
        <w:rPr>
          <w:lang w:val="en-US"/>
        </w:rPr>
        <w:t>Suchlike</w:t>
      </w:r>
      <w:commentRangeEnd w:id="6"/>
      <w:r w:rsidR="00C81070">
        <w:rPr>
          <w:rStyle w:val="CommentReference"/>
        </w:rPr>
        <w:commentReference w:id="6"/>
      </w:r>
      <w:r>
        <w:rPr>
          <w:lang w:val="en-US"/>
        </w:rPr>
        <w:t xml:space="preserve"> may be completely justified, where the day demands a decision, and the action is concluded with it. </w:t>
      </w:r>
      <w:r w:rsidRPr="00C81070">
        <w:rPr>
          <w:highlight w:val="yellow"/>
          <w:lang w:val="en-US"/>
        </w:rPr>
        <w:t xml:space="preserve">But in our case, where </w:t>
      </w:r>
      <w:r w:rsidRPr="00C81070">
        <w:rPr>
          <w:highlight w:val="green"/>
          <w:lang w:val="en-US"/>
        </w:rPr>
        <w:t>our care is directed towards something temp</w:t>
      </w:r>
      <w:r w:rsidR="006F7C20" w:rsidRPr="00C81070">
        <w:rPr>
          <w:highlight w:val="green"/>
          <w:lang w:val="en-US"/>
        </w:rPr>
        <w:t>orally infinite and to the eter</w:t>
      </w:r>
      <w:r w:rsidRPr="00C81070">
        <w:rPr>
          <w:highlight w:val="green"/>
          <w:lang w:val="en-US"/>
        </w:rPr>
        <w:t xml:space="preserve">nal in the temporal </w:t>
      </w:r>
      <w:r w:rsidRPr="00C81070">
        <w:rPr>
          <w:highlight w:val="yellow"/>
          <w:lang w:val="en-US"/>
        </w:rPr>
        <w:t>– to the future of humanity, the becoming of true humanity</w:t>
      </w:r>
      <w:r w:rsidR="006F7C20" w:rsidRPr="00C81070">
        <w:rPr>
          <w:highlight w:val="yellow"/>
          <w:lang w:val="en-US"/>
        </w:rPr>
        <w:t>, for which we feel responsible indeed ourselves -, and for us, as scientifically educated ones</w:t>
      </w:r>
      <w:r w:rsidR="00A271C4" w:rsidRPr="00C81070">
        <w:rPr>
          <w:highlight w:val="yellow"/>
          <w:lang w:val="en-US"/>
        </w:rPr>
        <w:t>, knowing as well</w:t>
      </w:r>
      <w:r w:rsidR="006F7C20" w:rsidRPr="00C81070">
        <w:rPr>
          <w:highlight w:val="yellow"/>
          <w:lang w:val="en-US"/>
        </w:rPr>
        <w:t xml:space="preserve"> that only science </w:t>
      </w:r>
      <w:r w:rsidR="00A271C4" w:rsidRPr="00C81070">
        <w:rPr>
          <w:highlight w:val="yellow"/>
          <w:lang w:val="en-US"/>
        </w:rPr>
        <w:t>is the basis of</w:t>
      </w:r>
      <w:r w:rsidR="006F7C20" w:rsidRPr="00C81070">
        <w:rPr>
          <w:highlight w:val="yellow"/>
          <w:lang w:val="en-US"/>
        </w:rPr>
        <w:t xml:space="preserve"> final decisions of reason, and only </w:t>
      </w:r>
      <w:r w:rsidR="00A271C4" w:rsidRPr="00C81070">
        <w:rPr>
          <w:highlight w:val="yellow"/>
          <w:lang w:val="en-US"/>
        </w:rPr>
        <w:t>[science] can be that authority</w:t>
      </w:r>
      <w:r w:rsidR="006F7C20" w:rsidRPr="00C81070">
        <w:rPr>
          <w:highlight w:val="yellow"/>
          <w:lang w:val="en-US"/>
        </w:rPr>
        <w:t xml:space="preserve"> eventually prevailing – there cannot be any doubt for us, as to what is our task.</w:t>
      </w:r>
      <w:r w:rsidR="006F7C20">
        <w:rPr>
          <w:lang w:val="en-US"/>
        </w:rPr>
        <w:t xml:space="preserve"> </w:t>
      </w:r>
      <w:r w:rsidR="00F5467E">
        <w:rPr>
          <w:lang w:val="en-US"/>
        </w:rPr>
        <w:t xml:space="preserve">We are supposed to search for scientific ways on our own accord, </w:t>
      </w:r>
      <w:r w:rsidR="007C4EB0" w:rsidRPr="007C4EB0">
        <w:rPr>
          <w:highlight w:val="red"/>
          <w:lang w:val="en-US"/>
        </w:rPr>
        <w:t>w</w:t>
      </w:r>
      <w:r w:rsidR="00A271C4">
        <w:rPr>
          <w:lang w:val="en-US"/>
        </w:rPr>
        <w:t>hich</w:t>
      </w:r>
      <w:r w:rsidR="00F5467E">
        <w:rPr>
          <w:lang w:val="en-US"/>
        </w:rPr>
        <w:t xml:space="preserve"> unfortunately no prior science has prepared, and to begin in earnest </w:t>
      </w:r>
      <w:r w:rsidR="00F5467E" w:rsidRPr="007C4EB0">
        <w:rPr>
          <w:highlight w:val="red"/>
          <w:lang w:val="en-US"/>
        </w:rPr>
        <w:t>with methodical and problem analytical</w:t>
      </w:r>
      <w:r w:rsidR="00F5467E">
        <w:rPr>
          <w:lang w:val="en-US"/>
        </w:rPr>
        <w:t xml:space="preserve"> prior considerations on our own accord with preliminary trains of thought of any kind, showing themselves to be first necessities.</w:t>
      </w:r>
    </w:p>
    <w:p w14:paraId="4B51357B" w14:textId="77777777" w:rsidR="00627E83" w:rsidRDefault="00F5467E" w:rsidP="00E50F00">
      <w:pPr>
        <w:rPr>
          <w:lang w:val="en-US"/>
        </w:rPr>
      </w:pPr>
      <w:r>
        <w:rPr>
          <w:lang w:val="en-US"/>
        </w:rPr>
        <w:t xml:space="preserve">The considerations that have been </w:t>
      </w:r>
      <w:r w:rsidR="00A271C4">
        <w:rPr>
          <w:lang w:val="en-US"/>
        </w:rPr>
        <w:t>made</w:t>
      </w:r>
      <w:r>
        <w:rPr>
          <w:lang w:val="en-US"/>
        </w:rPr>
        <w:t xml:space="preserve"> up till now are in this sense already preparing and hopefully not useless prior considerations. </w:t>
      </w:r>
      <w:r w:rsidRPr="007C4EB0">
        <w:rPr>
          <w:highlight w:val="yellow"/>
          <w:lang w:val="en-US"/>
        </w:rPr>
        <w:t>Not useless above all, since they have shown to us in methodical regard, that only a way of consideration that may be called an essential consideration, can be actually fruitful and that only this can open the way towards some rational science not only of humanity as such, but also of its “renewal”.</w:t>
      </w:r>
      <w:r>
        <w:rPr>
          <w:lang w:val="en-US"/>
        </w:rPr>
        <w:t xml:space="preserve"> If we also bring to our mind, that a “renewal” in essential necessity belongs to the development of [13] man and of humanity to</w:t>
      </w:r>
      <w:r w:rsidR="00485D13">
        <w:rPr>
          <w:lang w:val="en-US"/>
        </w:rPr>
        <w:t>wards</w:t>
      </w:r>
      <w:r>
        <w:rPr>
          <w:lang w:val="en-US"/>
        </w:rPr>
        <w:t xml:space="preserve"> true humanity, then this </w:t>
      </w:r>
      <w:r w:rsidR="00485D13">
        <w:rPr>
          <w:lang w:val="en-US"/>
        </w:rPr>
        <w:t>shows that</w:t>
      </w:r>
      <w:r>
        <w:rPr>
          <w:lang w:val="en-US"/>
        </w:rPr>
        <w:t xml:space="preserve"> the institution of this science </w:t>
      </w:r>
      <w:r w:rsidR="00485D13">
        <w:rPr>
          <w:lang w:val="en-US"/>
        </w:rPr>
        <w:t xml:space="preserve">was the </w:t>
      </w:r>
      <w:r>
        <w:rPr>
          <w:lang w:val="en-US"/>
        </w:rPr>
        <w:t>necessary supposition for a true renewal, nay</w:t>
      </w:r>
      <w:r w:rsidR="00485D13">
        <w:rPr>
          <w:lang w:val="en-US"/>
        </w:rPr>
        <w:t>,</w:t>
      </w:r>
      <w:r>
        <w:rPr>
          <w:lang w:val="en-US"/>
        </w:rPr>
        <w:t xml:space="preserve"> </w:t>
      </w:r>
      <w:r w:rsidR="00485D13">
        <w:rPr>
          <w:lang w:val="en-US"/>
        </w:rPr>
        <w:t xml:space="preserve">it </w:t>
      </w:r>
      <w:r>
        <w:rPr>
          <w:lang w:val="en-US"/>
        </w:rPr>
        <w:t xml:space="preserve">would be </w:t>
      </w:r>
      <w:commentRangeStart w:id="7"/>
      <w:r w:rsidRPr="002259BA">
        <w:rPr>
          <w:highlight w:val="yellow"/>
          <w:lang w:val="en-US"/>
        </w:rPr>
        <w:t xml:space="preserve">a first beginning of its </w:t>
      </w:r>
      <w:r w:rsidR="00627E83" w:rsidRPr="002259BA">
        <w:rPr>
          <w:highlight w:val="yellow"/>
          <w:lang w:val="en-US"/>
        </w:rPr>
        <w:t>en</w:t>
      </w:r>
      <w:r w:rsidR="00485D13" w:rsidRPr="002259BA">
        <w:rPr>
          <w:highlight w:val="yellow"/>
          <w:lang w:val="en-US"/>
        </w:rPr>
        <w:t>actment itself</w:t>
      </w:r>
      <w:commentRangeEnd w:id="7"/>
      <w:r w:rsidR="002259BA">
        <w:rPr>
          <w:rStyle w:val="CommentReference"/>
        </w:rPr>
        <w:commentReference w:id="7"/>
      </w:r>
      <w:r w:rsidR="00485D13">
        <w:rPr>
          <w:lang w:val="en-US"/>
        </w:rPr>
        <w:t>. Anyway, t</w:t>
      </w:r>
      <w:r w:rsidR="00627E83">
        <w:rPr>
          <w:lang w:val="en-US"/>
        </w:rPr>
        <w:t>he only th</w:t>
      </w:r>
      <w:r w:rsidR="00485D13">
        <w:rPr>
          <w:lang w:val="en-US"/>
        </w:rPr>
        <w:t>ing we can do now and initially</w:t>
      </w:r>
      <w:r w:rsidR="00627E83">
        <w:rPr>
          <w:lang w:val="en-US"/>
        </w:rPr>
        <w:t xml:space="preserve">, is </w:t>
      </w:r>
      <w:r w:rsidR="00627E83" w:rsidRPr="002259BA">
        <w:rPr>
          <w:highlight w:val="yellow"/>
          <w:lang w:val="en-US"/>
        </w:rPr>
        <w:t>its preparation.</w:t>
      </w:r>
    </w:p>
    <w:p w14:paraId="057D7A2B" w14:textId="77777777" w:rsidR="007D564C" w:rsidRDefault="00627E83" w:rsidP="00E50F00">
      <w:pPr>
        <w:rPr>
          <w:lang w:val="en-US"/>
        </w:rPr>
      </w:pPr>
      <w:r>
        <w:rPr>
          <w:lang w:val="en-US"/>
        </w:rPr>
        <w:t xml:space="preserve">We dare attempt in our next article to follow a </w:t>
      </w:r>
      <w:r w:rsidR="00485D13">
        <w:rPr>
          <w:lang w:val="en-US"/>
        </w:rPr>
        <w:t>series</w:t>
      </w:r>
      <w:r>
        <w:rPr>
          <w:lang w:val="en-US"/>
        </w:rPr>
        <w:t xml:space="preserve"> of </w:t>
      </w:r>
      <w:r w:rsidR="00485D13">
        <w:rPr>
          <w:lang w:val="en-US"/>
        </w:rPr>
        <w:t>fundamental trains of thought</w:t>
      </w:r>
      <w:r>
        <w:rPr>
          <w:lang w:val="en-US"/>
        </w:rPr>
        <w:t xml:space="preserve"> by approaching the idea of true humanity and renewal, [trains of thought] which, performed in a completely conscious way in the essential attitude, </w:t>
      </w:r>
      <w:r w:rsidR="00485D13">
        <w:rPr>
          <w:lang w:val="en-US"/>
        </w:rPr>
        <w:t>are supposed to</w:t>
      </w:r>
      <w:r>
        <w:rPr>
          <w:lang w:val="en-US"/>
        </w:rPr>
        <w:t xml:space="preserve"> show in a more determined way, how we consider beginnings – beginnings feeling their way – of soberly scientific and thereby apriori cultural investigations of the normative – socio-ethical –</w:t>
      </w:r>
      <w:r w:rsidR="00485D13">
        <w:rPr>
          <w:lang w:val="en-US"/>
        </w:rPr>
        <w:t xml:space="preserve"> </w:t>
      </w:r>
      <w:r>
        <w:rPr>
          <w:lang w:val="en-US"/>
        </w:rPr>
        <w:t>sphere. The interest must be directed above all towards problem and method in our scientific situation.</w:t>
      </w:r>
    </w:p>
    <w:p w14:paraId="39C465DD" w14:textId="77777777" w:rsidR="00DD4E25" w:rsidRDefault="00DD4E25" w:rsidP="00E50F00">
      <w:pPr>
        <w:rPr>
          <w:lang w:val="en-US"/>
        </w:rPr>
      </w:pPr>
    </w:p>
    <w:p w14:paraId="3E84A980" w14:textId="77777777" w:rsidR="00DD4E25" w:rsidRDefault="00DD4E25" w:rsidP="00DD4E25">
      <w:pPr>
        <w:jc w:val="center"/>
        <w:rPr>
          <w:lang w:val="en-US"/>
        </w:rPr>
      </w:pPr>
      <w:r>
        <w:rPr>
          <w:lang w:val="en-US"/>
        </w:rPr>
        <w:t xml:space="preserve">The method of the </w:t>
      </w:r>
      <w:r w:rsidR="00485D13">
        <w:rPr>
          <w:lang w:val="en-US"/>
        </w:rPr>
        <w:t>inquiry into essences</w:t>
      </w:r>
      <w:r>
        <w:rPr>
          <w:rStyle w:val="FootnoteReference"/>
          <w:lang w:val="en-US"/>
        </w:rPr>
        <w:footnoteReference w:id="2"/>
      </w:r>
    </w:p>
    <w:p w14:paraId="026761A7" w14:textId="77777777" w:rsidR="00DD4E25" w:rsidRDefault="00DD4E25" w:rsidP="00DD4E25">
      <w:pPr>
        <w:rPr>
          <w:lang w:val="en-US"/>
        </w:rPr>
      </w:pPr>
      <w:r>
        <w:rPr>
          <w:lang w:val="en-US"/>
        </w:rPr>
        <w:t xml:space="preserve">By </w:t>
      </w:r>
      <w:r w:rsidR="00485D13">
        <w:rPr>
          <w:lang w:val="en-US"/>
        </w:rPr>
        <w:t>inquiry into essences</w:t>
      </w:r>
      <w:r>
        <w:rPr>
          <w:lang w:val="en-US"/>
        </w:rPr>
        <w:t xml:space="preserve"> we understand the </w:t>
      </w:r>
      <w:r w:rsidR="00485D13">
        <w:rPr>
          <w:lang w:val="en-US"/>
        </w:rPr>
        <w:t xml:space="preserve">way of </w:t>
      </w:r>
      <w:r>
        <w:rPr>
          <w:lang w:val="en-US"/>
        </w:rPr>
        <w:t>pure</w:t>
      </w:r>
      <w:r w:rsidR="00485D13">
        <w:rPr>
          <w:lang w:val="en-US"/>
        </w:rPr>
        <w:t>ly</w:t>
      </w:r>
      <w:r>
        <w:rPr>
          <w:lang w:val="en-US"/>
        </w:rPr>
        <w:t xml:space="preserve"> and consequent</w:t>
      </w:r>
      <w:r w:rsidR="00485D13">
        <w:rPr>
          <w:lang w:val="en-US"/>
        </w:rPr>
        <w:t>ly performing</w:t>
      </w:r>
      <w:r>
        <w:rPr>
          <w:lang w:val="en-US"/>
        </w:rPr>
        <w:t xml:space="preserve"> the method of the </w:t>
      </w:r>
      <w:r w:rsidR="00485D13">
        <w:rPr>
          <w:lang w:val="en-US"/>
        </w:rPr>
        <w:t>contemplation</w:t>
      </w:r>
      <w:r>
        <w:rPr>
          <w:lang w:val="en-US"/>
        </w:rPr>
        <w:t xml:space="preserve"> of ideas</w:t>
      </w:r>
      <w:r w:rsidR="00485D13">
        <w:rPr>
          <w:lang w:val="en-US"/>
        </w:rPr>
        <w:t>,</w:t>
      </w:r>
      <w:r>
        <w:rPr>
          <w:lang w:val="en-US"/>
        </w:rPr>
        <w:t xml:space="preserve"> already introduced into science by Socrates-Plato</w:t>
      </w:r>
      <w:r w:rsidR="00485D13">
        <w:rPr>
          <w:lang w:val="en-US"/>
        </w:rPr>
        <w:t>,</w:t>
      </w:r>
      <w:r>
        <w:rPr>
          <w:lang w:val="en-US"/>
        </w:rPr>
        <w:t xml:space="preserve"> and of the predicative cognition of ideas, also called apriori cognition. </w:t>
      </w:r>
      <w:r w:rsidRPr="00AF4795">
        <w:rPr>
          <w:highlight w:val="yellow"/>
          <w:lang w:val="en-US"/>
        </w:rPr>
        <w:t xml:space="preserve">We are thereby far from taking over any philosophical interpretations, that is, from </w:t>
      </w:r>
      <w:r w:rsidR="00E57DC4" w:rsidRPr="00AF4795">
        <w:rPr>
          <w:highlight w:val="yellow"/>
          <w:lang w:val="en-US"/>
        </w:rPr>
        <w:t>burdening</w:t>
      </w:r>
      <w:r w:rsidRPr="00AF4795">
        <w:rPr>
          <w:highlight w:val="yellow"/>
          <w:lang w:val="en-US"/>
        </w:rPr>
        <w:t xml:space="preserve"> ourselves with </w:t>
      </w:r>
      <w:r w:rsidRPr="00AF4795">
        <w:rPr>
          <w:highlight w:val="green"/>
          <w:lang w:val="en-US"/>
        </w:rPr>
        <w:t xml:space="preserve">any (whether Platonic or post-Platonic) metaphysical inheritance </w:t>
      </w:r>
      <w:r w:rsidRPr="00AF4795">
        <w:rPr>
          <w:highlight w:val="yellow"/>
          <w:lang w:val="en-US"/>
        </w:rPr>
        <w:t xml:space="preserve">that </w:t>
      </w:r>
      <w:r w:rsidR="00E57DC4" w:rsidRPr="00AF4795">
        <w:rPr>
          <w:highlight w:val="yellow"/>
          <w:lang w:val="en-US"/>
        </w:rPr>
        <w:t>is</w:t>
      </w:r>
      <w:r w:rsidRPr="00AF4795">
        <w:rPr>
          <w:highlight w:val="yellow"/>
          <w:lang w:val="en-US"/>
        </w:rPr>
        <w:t xml:space="preserve"> historically cleft to the concept of “idea” and the “apriori”.</w:t>
      </w:r>
      <w:r>
        <w:rPr>
          <w:lang w:val="en-US"/>
        </w:rPr>
        <w:t xml:space="preserve"> Practically everybody knows the apriori from pure mathematics. He knows – and acknowledges – the mathematical way of thinking – prior to the following metaphysical or </w:t>
      </w:r>
      <w:r w:rsidR="00E57DC4">
        <w:rPr>
          <w:lang w:val="en-US"/>
        </w:rPr>
        <w:t>empiricist</w:t>
      </w:r>
      <w:r>
        <w:rPr>
          <w:lang w:val="en-US"/>
        </w:rPr>
        <w:t xml:space="preserve"> interpretations, that do not concern the peculiar essence of the methodical kind itself.</w:t>
      </w:r>
    </w:p>
    <w:p w14:paraId="531A0874" w14:textId="77777777" w:rsidR="000A15C3" w:rsidRDefault="00DD4E25" w:rsidP="00DD4E25">
      <w:pPr>
        <w:rPr>
          <w:lang w:val="en-US"/>
        </w:rPr>
      </w:pPr>
      <w:r>
        <w:rPr>
          <w:lang w:val="en-US"/>
        </w:rPr>
        <w:t xml:space="preserve">We orientate our concept of </w:t>
      </w:r>
      <w:r w:rsidR="00E57DC4">
        <w:rPr>
          <w:lang w:val="en-US"/>
        </w:rPr>
        <w:t xml:space="preserve">the </w:t>
      </w:r>
      <w:r>
        <w:rPr>
          <w:lang w:val="en-US"/>
        </w:rPr>
        <w:t xml:space="preserve">apriori by </w:t>
      </w:r>
      <w:r w:rsidR="00E57DC4">
        <w:rPr>
          <w:lang w:val="en-US"/>
        </w:rPr>
        <w:t>this [way of thinking]</w:t>
      </w:r>
      <w:r>
        <w:rPr>
          <w:lang w:val="en-US"/>
        </w:rPr>
        <w:t>. Speaking in a quite general way</w:t>
      </w:r>
      <w:r w:rsidR="00CC6E9C">
        <w:rPr>
          <w:lang w:val="en-US"/>
        </w:rPr>
        <w:t xml:space="preserve">, we can approach every experienced reality and likewise every reality </w:t>
      </w:r>
      <w:r w:rsidR="00E57DC4">
        <w:rPr>
          <w:lang w:val="en-US"/>
        </w:rPr>
        <w:t>invented</w:t>
      </w:r>
      <w:r w:rsidR="00CC6E9C">
        <w:rPr>
          <w:lang w:val="en-US"/>
        </w:rPr>
        <w:t xml:space="preserve"> in free fantasy intuition, in short, [14] every “empirical thing” </w:t>
      </w:r>
      <w:r w:rsidR="00E57DC4" w:rsidRPr="00AF4795">
        <w:rPr>
          <w:highlight w:val="green"/>
          <w:lang w:val="en-US"/>
        </w:rPr>
        <w:t>in</w:t>
      </w:r>
      <w:r w:rsidR="00CC6E9C" w:rsidRPr="00AF4795">
        <w:rPr>
          <w:highlight w:val="green"/>
          <w:lang w:val="en-US"/>
        </w:rPr>
        <w:t xml:space="preserve"> the same way (and thereby </w:t>
      </w:r>
      <w:r w:rsidR="00E57DC4" w:rsidRPr="00AF4795">
        <w:rPr>
          <w:highlight w:val="green"/>
          <w:lang w:val="en-US"/>
        </w:rPr>
        <w:t>rise</w:t>
      </w:r>
      <w:r w:rsidR="00CC6E9C" w:rsidRPr="00AF4795">
        <w:rPr>
          <w:highlight w:val="green"/>
          <w:lang w:val="en-US"/>
        </w:rPr>
        <w:t xml:space="preserve"> in the same way to its apriori), as the “pure” mathematician does with regard to all the empirical bodies, spatial shapes, temporal dimension</w:t>
      </w:r>
      <w:r w:rsidR="00E57DC4" w:rsidRPr="00AF4795">
        <w:rPr>
          <w:highlight w:val="green"/>
          <w:lang w:val="en-US"/>
        </w:rPr>
        <w:t>s</w:t>
      </w:r>
      <w:r w:rsidR="00CC6E9C" w:rsidRPr="00AF4795">
        <w:rPr>
          <w:highlight w:val="green"/>
          <w:lang w:val="en-US"/>
        </w:rPr>
        <w:t>, motions, etc. that serve him during his thinking</w:t>
      </w:r>
      <w:r w:rsidR="00CC6E9C">
        <w:rPr>
          <w:lang w:val="en-US"/>
        </w:rPr>
        <w:t xml:space="preserve">. But especially there, </w:t>
      </w:r>
      <w:r w:rsidR="00CC6E9C" w:rsidRPr="009F42ED">
        <w:rPr>
          <w:highlight w:val="yellow"/>
          <w:lang w:val="en-US"/>
        </w:rPr>
        <w:t>where he “originally” creates his thoughts, particularly his elementary concepts</w:t>
      </w:r>
      <w:r w:rsidR="00CC6E9C">
        <w:rPr>
          <w:lang w:val="en-US"/>
        </w:rPr>
        <w:t xml:space="preserve"> – </w:t>
      </w:r>
      <w:r w:rsidR="00CC6E9C" w:rsidRPr="009F42ED">
        <w:rPr>
          <w:highlight w:val="yellow"/>
          <w:lang w:val="en-US"/>
        </w:rPr>
        <w:t xml:space="preserve">the </w:t>
      </w:r>
      <w:r w:rsidR="00CC6E9C" w:rsidRPr="009F42ED">
        <w:rPr>
          <w:highlight w:val="green"/>
          <w:lang w:val="en-US"/>
        </w:rPr>
        <w:t>primal material for all his formations of concepts</w:t>
      </w:r>
      <w:r w:rsidR="00CC6E9C" w:rsidRPr="009F42ED">
        <w:rPr>
          <w:highlight w:val="yellow"/>
          <w:lang w:val="en-US"/>
        </w:rPr>
        <w:t xml:space="preserve"> – or rather, </w:t>
      </w:r>
      <w:r w:rsidR="00CC6E9C" w:rsidRPr="009F42ED">
        <w:rPr>
          <w:highlight w:val="green"/>
          <w:lang w:val="en-US"/>
        </w:rPr>
        <w:t xml:space="preserve">where he </w:t>
      </w:r>
      <w:r w:rsidR="00E57DC4" w:rsidRPr="009F42ED">
        <w:rPr>
          <w:highlight w:val="green"/>
          <w:lang w:val="en-US"/>
        </w:rPr>
        <w:t>“</w:t>
      </w:r>
      <w:r w:rsidR="00CC6E9C" w:rsidRPr="009F42ED">
        <w:rPr>
          <w:highlight w:val="green"/>
          <w:lang w:val="en-US"/>
        </w:rPr>
        <w:t>gets clear</w:t>
      </w:r>
      <w:r w:rsidR="00E57DC4" w:rsidRPr="009F42ED">
        <w:rPr>
          <w:highlight w:val="green"/>
          <w:lang w:val="en-US"/>
        </w:rPr>
        <w:t>”</w:t>
      </w:r>
      <w:r w:rsidR="00CC6E9C" w:rsidRPr="009F42ED">
        <w:rPr>
          <w:highlight w:val="green"/>
          <w:lang w:val="en-US"/>
        </w:rPr>
        <w:t xml:space="preserve"> about these concepts</w:t>
      </w:r>
      <w:r w:rsidR="00CC6E9C" w:rsidRPr="009F42ED">
        <w:rPr>
          <w:highlight w:val="yellow"/>
          <w:lang w:val="en-US"/>
        </w:rPr>
        <w:t xml:space="preserve">, i.e., </w:t>
      </w:r>
      <w:r w:rsidR="00CC6E9C" w:rsidRPr="009F42ED">
        <w:rPr>
          <w:highlight w:val="green"/>
          <w:lang w:val="en-US"/>
        </w:rPr>
        <w:t>goes back from the empty knowledge of the word</w:t>
      </w:r>
      <w:r w:rsidR="00CC6E9C">
        <w:rPr>
          <w:lang w:val="en-US"/>
        </w:rPr>
        <w:t xml:space="preserve"> </w:t>
      </w:r>
      <w:commentRangeStart w:id="8"/>
      <w:r w:rsidR="00CC6E9C">
        <w:rPr>
          <w:lang w:val="en-US"/>
        </w:rPr>
        <w:t>towards</w:t>
      </w:r>
      <w:commentRangeEnd w:id="8"/>
      <w:r w:rsidR="009454F0">
        <w:rPr>
          <w:rStyle w:val="CommentReference"/>
        </w:rPr>
        <w:commentReference w:id="8"/>
      </w:r>
      <w:r w:rsidR="00CC6E9C">
        <w:rPr>
          <w:lang w:val="en-US"/>
        </w:rPr>
        <w:t xml:space="preserve"> the “original” true concepts. In all of that – and </w:t>
      </w:r>
      <w:r w:rsidR="00CC6E9C" w:rsidRPr="007E3EC3">
        <w:rPr>
          <w:highlight w:val="green"/>
          <w:lang w:val="en-US"/>
        </w:rPr>
        <w:t>this depicts a basic character of all “apriori” thinking</w:t>
      </w:r>
      <w:r w:rsidR="00CC6E9C">
        <w:rPr>
          <w:lang w:val="en-US"/>
        </w:rPr>
        <w:t xml:space="preserve"> – the mathematician </w:t>
      </w:r>
      <w:r w:rsidR="00CC6E9C" w:rsidRPr="007E3EC3">
        <w:rPr>
          <w:highlight w:val="yellow"/>
          <w:lang w:val="en-US"/>
        </w:rPr>
        <w:t>avoids all judgment on real actuality</w:t>
      </w:r>
      <w:r w:rsidR="00CC6E9C">
        <w:rPr>
          <w:lang w:val="en-US"/>
        </w:rPr>
        <w:t xml:space="preserve">. </w:t>
      </w:r>
      <w:r w:rsidR="00CC6E9C" w:rsidRPr="007E3EC3">
        <w:rPr>
          <w:highlight w:val="green"/>
          <w:lang w:val="en-US"/>
        </w:rPr>
        <w:t>Actualities of experience may serve</w:t>
      </w:r>
      <w:r w:rsidR="00CC6E9C">
        <w:rPr>
          <w:lang w:val="en-US"/>
        </w:rPr>
        <w:t xml:space="preserve"> him indeed, </w:t>
      </w:r>
      <w:r w:rsidR="00CC6E9C" w:rsidRPr="007E3EC3">
        <w:rPr>
          <w:highlight w:val="green"/>
          <w:lang w:val="en-US"/>
        </w:rPr>
        <w:t>but they</w:t>
      </w:r>
      <w:r w:rsidR="00CC6E9C">
        <w:rPr>
          <w:lang w:val="en-US"/>
        </w:rPr>
        <w:t xml:space="preserve"> do not serve and </w:t>
      </w:r>
      <w:r w:rsidR="00CC6E9C" w:rsidRPr="007E3EC3">
        <w:rPr>
          <w:highlight w:val="green"/>
          <w:lang w:val="en-US"/>
        </w:rPr>
        <w:t>are not accepted</w:t>
      </w:r>
      <w:r w:rsidR="00CC6E9C">
        <w:rPr>
          <w:lang w:val="en-US"/>
        </w:rPr>
        <w:t xml:space="preserve"> by him </w:t>
      </w:r>
      <w:commentRangeStart w:id="9"/>
      <w:r w:rsidR="00CC6E9C">
        <w:rPr>
          <w:lang w:val="en-US"/>
        </w:rPr>
        <w:t>as actualities</w:t>
      </w:r>
      <w:commentRangeEnd w:id="9"/>
      <w:r w:rsidR="007E3EC3">
        <w:rPr>
          <w:rStyle w:val="CommentReference"/>
        </w:rPr>
        <w:commentReference w:id="9"/>
      </w:r>
      <w:r w:rsidR="00CC6E9C">
        <w:rPr>
          <w:lang w:val="en-US"/>
        </w:rPr>
        <w:t xml:space="preserve">. They are accepted by him only </w:t>
      </w:r>
      <w:r w:rsidR="00CC6E9C" w:rsidRPr="009C233D">
        <w:rPr>
          <w:highlight w:val="green"/>
          <w:lang w:val="en-US"/>
        </w:rPr>
        <w:t>as arbitrary examples to be arbitrarily changed</w:t>
      </w:r>
      <w:r w:rsidR="00CC6E9C">
        <w:rPr>
          <w:lang w:val="en-US"/>
        </w:rPr>
        <w:t xml:space="preserve"> </w:t>
      </w:r>
      <w:r w:rsidR="00CC6E9C" w:rsidRPr="009C233D">
        <w:rPr>
          <w:highlight w:val="yellow"/>
          <w:lang w:val="en-US"/>
        </w:rPr>
        <w:t>in free fantasy</w:t>
      </w:r>
      <w:commentRangeStart w:id="10"/>
      <w:r w:rsidR="00CC6E9C">
        <w:rPr>
          <w:lang w:val="en-US"/>
        </w:rPr>
        <w:t>,</w:t>
      </w:r>
      <w:commentRangeEnd w:id="10"/>
      <w:r w:rsidR="005A4A5D">
        <w:rPr>
          <w:rStyle w:val="CommentReference"/>
        </w:rPr>
        <w:commentReference w:id="10"/>
      </w:r>
      <w:r w:rsidR="00CC6E9C">
        <w:rPr>
          <w:lang w:val="en-US"/>
        </w:rPr>
        <w:t xml:space="preserve"> </w:t>
      </w:r>
      <w:r w:rsidR="00CC6E9C" w:rsidRPr="009D4908">
        <w:rPr>
          <w:highlight w:val="green"/>
          <w:lang w:val="en-US"/>
        </w:rPr>
        <w:t>for which</w:t>
      </w:r>
      <w:r w:rsidR="00CC6E9C">
        <w:rPr>
          <w:lang w:val="en-US"/>
        </w:rPr>
        <w:t xml:space="preserve"> therefore </w:t>
      </w:r>
      <w:r w:rsidR="00CC6E9C" w:rsidRPr="009D4908">
        <w:rPr>
          <w:highlight w:val="green"/>
          <w:lang w:val="en-US"/>
        </w:rPr>
        <w:t>actualities of fantasy could serve quite</w:t>
      </w:r>
      <w:r w:rsidR="00CC6E9C">
        <w:rPr>
          <w:lang w:val="en-US"/>
        </w:rPr>
        <w:t xml:space="preserve"> as </w:t>
      </w:r>
      <w:r w:rsidR="00CC6E9C" w:rsidRPr="009D4908">
        <w:rPr>
          <w:highlight w:val="green"/>
          <w:lang w:val="en-US"/>
        </w:rPr>
        <w:t>well</w:t>
      </w:r>
      <w:r w:rsidR="00CC6E9C">
        <w:rPr>
          <w:lang w:val="en-US"/>
        </w:rPr>
        <w:t xml:space="preserve">, and </w:t>
      </w:r>
      <w:r w:rsidR="000A15C3">
        <w:rPr>
          <w:lang w:val="en-US"/>
        </w:rPr>
        <w:t xml:space="preserve">as a rule even do serve him. </w:t>
      </w:r>
      <w:r w:rsidR="000A15C3" w:rsidRPr="009D4908">
        <w:rPr>
          <w:highlight w:val="yellow"/>
          <w:lang w:val="en-US"/>
        </w:rPr>
        <w:t>The thematic sphere of purely mathematical thinking is</w:t>
      </w:r>
      <w:r w:rsidR="000A15C3">
        <w:rPr>
          <w:lang w:val="en-US"/>
        </w:rPr>
        <w:t xml:space="preserve"> simply not actual nature, but </w:t>
      </w:r>
      <w:r w:rsidR="000A15C3" w:rsidRPr="009D4908">
        <w:rPr>
          <w:highlight w:val="yellow"/>
          <w:lang w:val="en-US"/>
        </w:rPr>
        <w:t>possible nature</w:t>
      </w:r>
      <w:r w:rsidR="000A15C3">
        <w:rPr>
          <w:lang w:val="en-US"/>
        </w:rPr>
        <w:t xml:space="preserve"> as such: and this means some nature, which could </w:t>
      </w:r>
      <w:r w:rsidR="003A10CA">
        <w:rPr>
          <w:lang w:val="en-US"/>
        </w:rPr>
        <w:t xml:space="preserve">be </w:t>
      </w:r>
      <w:r w:rsidR="000A15C3">
        <w:rPr>
          <w:lang w:val="en-US"/>
        </w:rPr>
        <w:t xml:space="preserve">as such imaginable in </w:t>
      </w:r>
      <w:r w:rsidR="003A10CA">
        <w:rPr>
          <w:lang w:val="en-US"/>
        </w:rPr>
        <w:t xml:space="preserve">a </w:t>
      </w:r>
      <w:r w:rsidR="000A15C3">
        <w:rPr>
          <w:lang w:val="en-US"/>
        </w:rPr>
        <w:t xml:space="preserve">univocal sense. </w:t>
      </w:r>
      <w:r w:rsidR="000A15C3" w:rsidRPr="009D4908">
        <w:rPr>
          <w:highlight w:val="yellow"/>
          <w:lang w:val="en-US"/>
        </w:rPr>
        <w:t>The freedom of mathematics is the freedom of free fantasy</w:t>
      </w:r>
      <w:r w:rsidR="000A15C3">
        <w:rPr>
          <w:lang w:val="en-US"/>
        </w:rPr>
        <w:t xml:space="preserve"> and of pure fantasy thinking. And </w:t>
      </w:r>
      <w:r w:rsidR="003A10CA" w:rsidRPr="009D4908">
        <w:rPr>
          <w:highlight w:val="yellow"/>
          <w:lang w:val="en-US"/>
        </w:rPr>
        <w:t>mathematics’</w:t>
      </w:r>
      <w:r w:rsidR="000A15C3" w:rsidRPr="009D4908">
        <w:rPr>
          <w:highlight w:val="yellow"/>
          <w:lang w:val="en-US"/>
        </w:rPr>
        <w:t xml:space="preserve"> rigid </w:t>
      </w:r>
      <w:r w:rsidR="003A10CA" w:rsidRPr="009D4908">
        <w:rPr>
          <w:highlight w:val="yellow"/>
          <w:lang w:val="en-US"/>
        </w:rPr>
        <w:t>restriction to</w:t>
      </w:r>
      <w:r w:rsidR="000A15C3" w:rsidRPr="009D4908">
        <w:rPr>
          <w:highlight w:val="yellow"/>
          <w:lang w:val="en-US"/>
        </w:rPr>
        <w:t xml:space="preserve"> laws is no less the binding </w:t>
      </w:r>
      <w:r w:rsidR="003A10CA" w:rsidRPr="009D4908">
        <w:rPr>
          <w:highlight w:val="yellow"/>
          <w:lang w:val="en-US"/>
        </w:rPr>
        <w:t>restriction</w:t>
      </w:r>
      <w:r w:rsidR="000A15C3" w:rsidRPr="009D4908">
        <w:rPr>
          <w:highlight w:val="yellow"/>
          <w:lang w:val="en-US"/>
        </w:rPr>
        <w:t xml:space="preserve"> </w:t>
      </w:r>
      <w:r w:rsidR="003A10CA" w:rsidRPr="009D4908">
        <w:rPr>
          <w:highlight w:val="yellow"/>
          <w:lang w:val="en-US"/>
        </w:rPr>
        <w:t xml:space="preserve">appertinent </w:t>
      </w:r>
      <w:r w:rsidR="000A15C3" w:rsidRPr="009D4908">
        <w:rPr>
          <w:highlight w:val="yellow"/>
          <w:lang w:val="en-US"/>
        </w:rPr>
        <w:t>to such fantasy thinking itself</w:t>
      </w:r>
      <w:r w:rsidR="000A15C3">
        <w:rPr>
          <w:lang w:val="en-US"/>
        </w:rPr>
        <w:t>: namely</w:t>
      </w:r>
      <w:r w:rsidR="00B74E61">
        <w:rPr>
          <w:lang w:val="en-US"/>
        </w:rPr>
        <w:t>,</w:t>
      </w:r>
      <w:r w:rsidR="000A15C3">
        <w:rPr>
          <w:lang w:val="en-US"/>
        </w:rPr>
        <w:t xml:space="preserve"> insofar as mathematical fantasy </w:t>
      </w:r>
      <w:r w:rsidR="003A10CA">
        <w:rPr>
          <w:lang w:val="en-US"/>
        </w:rPr>
        <w:t>is</w:t>
      </w:r>
      <w:r w:rsidR="000A15C3">
        <w:rPr>
          <w:lang w:val="en-US"/>
        </w:rPr>
        <w:t xml:space="preserve"> </w:t>
      </w:r>
      <w:r w:rsidR="00B74E61">
        <w:rPr>
          <w:lang w:val="en-US"/>
        </w:rPr>
        <w:t xml:space="preserve">still </w:t>
      </w:r>
      <w:r w:rsidR="003A10CA">
        <w:rPr>
          <w:lang w:val="en-US"/>
        </w:rPr>
        <w:t xml:space="preserve">restricted </w:t>
      </w:r>
      <w:r w:rsidR="00B74E61">
        <w:rPr>
          <w:lang w:val="en-US"/>
        </w:rPr>
        <w:t>in all its voluntarily fantasizing formations</w:t>
      </w:r>
      <w:r w:rsidR="000A15C3">
        <w:rPr>
          <w:lang w:val="en-US"/>
        </w:rPr>
        <w:t xml:space="preserve"> </w:t>
      </w:r>
      <w:r w:rsidR="00B74E61">
        <w:rPr>
          <w:lang w:val="en-US"/>
        </w:rPr>
        <w:t>by</w:t>
      </w:r>
      <w:r w:rsidR="000A15C3">
        <w:rPr>
          <w:lang w:val="en-US"/>
        </w:rPr>
        <w:t xml:space="preserve"> the consequent will</w:t>
      </w:r>
      <w:r w:rsidR="003A10CA">
        <w:rPr>
          <w:lang w:val="en-US"/>
        </w:rPr>
        <w:t xml:space="preserve"> </w:t>
      </w:r>
      <w:r w:rsidR="00B74E61">
        <w:rPr>
          <w:lang w:val="en-US"/>
        </w:rPr>
        <w:t>to further keep</w:t>
      </w:r>
      <w:r w:rsidR="003A10CA">
        <w:rPr>
          <w:lang w:val="en-US"/>
        </w:rPr>
        <w:t xml:space="preserve"> </w:t>
      </w:r>
      <w:r w:rsidR="00B74E61">
        <w:rPr>
          <w:lang w:val="en-US"/>
        </w:rPr>
        <w:t xml:space="preserve">in the identical sense </w:t>
      </w:r>
      <w:r w:rsidR="003A10CA">
        <w:rPr>
          <w:lang w:val="en-US"/>
        </w:rPr>
        <w:t>that</w:t>
      </w:r>
      <w:r w:rsidR="000A15C3">
        <w:rPr>
          <w:lang w:val="en-US"/>
        </w:rPr>
        <w:t xml:space="preserve">, which once had been posited as </w:t>
      </w:r>
      <w:r w:rsidR="00B74E61">
        <w:rPr>
          <w:lang w:val="en-US"/>
        </w:rPr>
        <w:t>invented</w:t>
      </w:r>
      <w:r w:rsidR="000A15C3">
        <w:rPr>
          <w:lang w:val="en-US"/>
        </w:rPr>
        <w:t xml:space="preserve"> actuality.</w:t>
      </w:r>
    </w:p>
    <w:p w14:paraId="28C31A3E" w14:textId="77777777" w:rsidR="00CD31ED" w:rsidRDefault="000A15C3" w:rsidP="00DD4E25">
      <w:pPr>
        <w:rPr>
          <w:lang w:val="en-US"/>
        </w:rPr>
      </w:pPr>
      <w:r>
        <w:rPr>
          <w:lang w:val="en-US"/>
        </w:rPr>
        <w:t>Explained more cl</w:t>
      </w:r>
      <w:r w:rsidR="00B74E61">
        <w:rPr>
          <w:lang w:val="en-US"/>
        </w:rPr>
        <w:t>osely, the opinion of this self-normativization</w:t>
      </w:r>
      <w:r>
        <w:rPr>
          <w:lang w:val="en-US"/>
        </w:rPr>
        <w:t xml:space="preserve"> of pure fantasy thinking is the following: To practice mathematical (and thus as such apriori) thinking, i.e. </w:t>
      </w:r>
      <w:r w:rsidRPr="000271FA">
        <w:rPr>
          <w:highlight w:val="yellow"/>
          <w:lang w:val="en-US"/>
        </w:rPr>
        <w:t>to not devote oneself in a playful way to the kaleidoscopic chaos of unconnected fancies</w:t>
      </w:r>
      <w:r w:rsidRPr="000271FA">
        <w:rPr>
          <w:highlight w:val="green"/>
          <w:lang w:val="en-US"/>
        </w:rPr>
        <w:t>, but to create shapes in a fantasizing way, to posit them as possible actualities</w:t>
      </w:r>
      <w:r>
        <w:rPr>
          <w:lang w:val="en-US"/>
        </w:rPr>
        <w:t xml:space="preserve"> and to keep them up from then on as identical ones. This implies: to allow to oneself volatile </w:t>
      </w:r>
      <w:r w:rsidR="00C75758">
        <w:rPr>
          <w:lang w:val="en-US"/>
        </w:rPr>
        <w:t>variations of fantasy</w:t>
      </w:r>
      <w:r w:rsidR="00B74E61">
        <w:rPr>
          <w:lang w:val="en-US"/>
        </w:rPr>
        <w:t xml:space="preserve"> only</w:t>
      </w:r>
      <w:r w:rsidR="00C75758">
        <w:rPr>
          <w:lang w:val="en-US"/>
        </w:rPr>
        <w:t xml:space="preserve"> in such directions, which could make </w:t>
      </w:r>
      <w:r w:rsidR="000C44D1">
        <w:rPr>
          <w:lang w:val="en-US"/>
        </w:rPr>
        <w:t xml:space="preserve">univocally </w:t>
      </w:r>
      <w:r w:rsidR="00C75758">
        <w:rPr>
          <w:lang w:val="en-US"/>
        </w:rPr>
        <w:t xml:space="preserve">imaginable and cognizable every thing that has once been posited in a </w:t>
      </w:r>
      <w:r w:rsidR="000C44D1">
        <w:rPr>
          <w:lang w:val="en-US"/>
        </w:rPr>
        <w:t>fantasizing</w:t>
      </w:r>
      <w:r w:rsidR="00C75758">
        <w:rPr>
          <w:lang w:val="en-US"/>
        </w:rPr>
        <w:t xml:space="preserve"> way, as the same possible actuality and as an [actuality] that is compatible with </w:t>
      </w:r>
      <w:r w:rsidR="00B74E61">
        <w:rPr>
          <w:lang w:val="en-US"/>
        </w:rPr>
        <w:t>every</w:t>
      </w:r>
      <w:r w:rsidR="00C75758">
        <w:rPr>
          <w:lang w:val="en-US"/>
        </w:rPr>
        <w:t xml:space="preserve"> other </w:t>
      </w:r>
      <w:r w:rsidR="00B74E61">
        <w:rPr>
          <w:lang w:val="en-US"/>
        </w:rPr>
        <w:t>posited thing</w:t>
      </w:r>
      <w:r w:rsidR="00C75758">
        <w:rPr>
          <w:lang w:val="en-US"/>
        </w:rPr>
        <w:t xml:space="preserve">. </w:t>
      </w:r>
      <w:r w:rsidR="00C75758" w:rsidRPr="000271FA">
        <w:rPr>
          <w:highlight w:val="yellow"/>
          <w:lang w:val="en-US"/>
        </w:rPr>
        <w:t>In this sense, mathematics does not deal with actu</w:t>
      </w:r>
      <w:r w:rsidR="000C44D1" w:rsidRPr="000271FA">
        <w:rPr>
          <w:highlight w:val="yellow"/>
          <w:lang w:val="en-US"/>
        </w:rPr>
        <w:t>al spaces, bodies, planes</w:t>
      </w:r>
      <w:r w:rsidR="000C44D1">
        <w:rPr>
          <w:lang w:val="en-US"/>
        </w:rPr>
        <w:t>, etc.</w:t>
      </w:r>
      <w:r w:rsidR="00C75758">
        <w:rPr>
          <w:lang w:val="en-US"/>
        </w:rPr>
        <w:t xml:space="preserve"> </w:t>
      </w:r>
      <w:r w:rsidR="000C44D1">
        <w:rPr>
          <w:lang w:val="en-US"/>
        </w:rPr>
        <w:t xml:space="preserve">as </w:t>
      </w:r>
      <w:r w:rsidR="000C44D1" w:rsidRPr="000271FA">
        <w:rPr>
          <w:highlight w:val="yellow"/>
          <w:lang w:val="en-US"/>
        </w:rPr>
        <w:t>belonging to</w:t>
      </w:r>
      <w:r w:rsidR="00C75758" w:rsidRPr="000271FA">
        <w:rPr>
          <w:highlight w:val="yellow"/>
          <w:lang w:val="en-US"/>
        </w:rPr>
        <w:t xml:space="preserve"> some</w:t>
      </w:r>
      <w:r w:rsidR="00C75758">
        <w:rPr>
          <w:lang w:val="en-US"/>
        </w:rPr>
        <w:t xml:space="preserve"> de [15] facto </w:t>
      </w:r>
      <w:r w:rsidR="00C75758" w:rsidRPr="000271FA">
        <w:rPr>
          <w:highlight w:val="green"/>
          <w:lang w:val="en-US"/>
        </w:rPr>
        <w:t>natural actuality</w:t>
      </w:r>
      <w:r w:rsidR="00C75758">
        <w:rPr>
          <w:lang w:val="en-US"/>
        </w:rPr>
        <w:t xml:space="preserve">, </w:t>
      </w:r>
      <w:r w:rsidR="00C75758" w:rsidRPr="000271FA">
        <w:rPr>
          <w:highlight w:val="yellow"/>
          <w:lang w:val="en-US"/>
        </w:rPr>
        <w:t xml:space="preserve">but </w:t>
      </w:r>
      <w:r w:rsidR="000C44D1" w:rsidRPr="000271FA">
        <w:rPr>
          <w:highlight w:val="yellow"/>
          <w:lang w:val="en-US"/>
        </w:rPr>
        <w:t>with</w:t>
      </w:r>
      <w:r w:rsidR="00C75758">
        <w:rPr>
          <w:lang w:val="en-US"/>
        </w:rPr>
        <w:t xml:space="preserve"> those being </w:t>
      </w:r>
      <w:r w:rsidR="00C75758" w:rsidRPr="000271FA">
        <w:rPr>
          <w:highlight w:val="green"/>
          <w:lang w:val="en-US"/>
        </w:rPr>
        <w:t>imaginable as such</w:t>
      </w:r>
      <w:r w:rsidR="00C75758">
        <w:rPr>
          <w:lang w:val="en-US"/>
        </w:rPr>
        <w:t xml:space="preserve"> and thereby </w:t>
      </w:r>
      <w:r w:rsidR="00C75758" w:rsidRPr="000271FA">
        <w:rPr>
          <w:highlight w:val="yellow"/>
          <w:lang w:val="en-US"/>
        </w:rPr>
        <w:t>univocally conceivable</w:t>
      </w:r>
      <w:r w:rsidR="00C75758">
        <w:rPr>
          <w:lang w:val="en-US"/>
        </w:rPr>
        <w:t xml:space="preserve">, </w:t>
      </w:r>
      <w:r w:rsidR="000C44D1">
        <w:rPr>
          <w:lang w:val="en-US"/>
        </w:rPr>
        <w:t>with</w:t>
      </w:r>
      <w:r w:rsidR="00C75758">
        <w:rPr>
          <w:lang w:val="en-US"/>
        </w:rPr>
        <w:t xml:space="preserve"> “ideally possible ones”.</w:t>
      </w:r>
      <w:r w:rsidR="006428B3">
        <w:rPr>
          <w:lang w:val="en-US"/>
        </w:rPr>
        <w:t xml:space="preserve"> Such pure fantasy thinking though is not dependent on the contingent singular options that come to be respectively shaped in fantasy, but with </w:t>
      </w:r>
      <w:r w:rsidR="000C44D1">
        <w:rPr>
          <w:lang w:val="en-US"/>
        </w:rPr>
        <w:t>their</w:t>
      </w:r>
      <w:r w:rsidR="006428B3">
        <w:rPr>
          <w:lang w:val="en-US"/>
        </w:rPr>
        <w:t xml:space="preserve"> help </w:t>
      </w:r>
      <w:r w:rsidR="00CD31ED">
        <w:rPr>
          <w:lang w:val="en-US"/>
        </w:rPr>
        <w:t xml:space="preserve">it rises in the general thinking on essence and originally in the general intuition of essence towards the pure “ideas” or “essences” and “essential laws”. From there it goes over to the mediate </w:t>
      </w:r>
      <w:r w:rsidR="000C44D1">
        <w:rPr>
          <w:lang w:val="en-US"/>
        </w:rPr>
        <w:t>consequent conclusions</w:t>
      </w:r>
      <w:r w:rsidR="00CD31ED">
        <w:rPr>
          <w:lang w:val="en-US"/>
        </w:rPr>
        <w:t xml:space="preserve"> that are to be verified in intuitive deduction, and makes t</w:t>
      </w:r>
      <w:r w:rsidR="000C44D1">
        <w:rPr>
          <w:lang w:val="en-US"/>
        </w:rPr>
        <w:t>he infinite realm of mathematic theory</w:t>
      </w:r>
      <w:r w:rsidR="00CD31ED">
        <w:rPr>
          <w:lang w:val="en-US"/>
        </w:rPr>
        <w:t xml:space="preserve"> accessible to itself. </w:t>
      </w:r>
      <w:r w:rsidR="00CD31ED" w:rsidRPr="000271FA">
        <w:rPr>
          <w:highlight w:val="green"/>
          <w:lang w:val="en-US"/>
        </w:rPr>
        <w:t>The basic concepts the mathematician creates originally, in general intuition, are pure generalities directly viewed from fantasized details</w:t>
      </w:r>
      <w:r w:rsidR="00CD31ED">
        <w:rPr>
          <w:lang w:val="en-US"/>
        </w:rPr>
        <w:t xml:space="preserve">, which are distinct due to the free variation of such details as a general sense identically going through them, and </w:t>
      </w:r>
      <w:r w:rsidR="002C5786">
        <w:rPr>
          <w:lang w:val="en-US"/>
        </w:rPr>
        <w:t xml:space="preserve">which </w:t>
      </w:r>
      <w:r w:rsidR="00CD31ED">
        <w:rPr>
          <w:lang w:val="en-US"/>
        </w:rPr>
        <w:t>singularize in them (</w:t>
      </w:r>
      <w:r w:rsidR="00CD31ED" w:rsidRPr="000271FA">
        <w:rPr>
          <w:highlight w:val="yellow"/>
          <w:lang w:val="en-US"/>
        </w:rPr>
        <w:t xml:space="preserve">the Platonic </w:t>
      </w:r>
      <w:r w:rsidR="00CD31ED" w:rsidRPr="000271FA">
        <w:rPr>
          <w:i/>
          <w:highlight w:val="yellow"/>
          <w:lang w:val="en-US"/>
        </w:rPr>
        <w:t>methexis</w:t>
      </w:r>
      <w:r w:rsidR="00CD31ED" w:rsidRPr="000271FA">
        <w:rPr>
          <w:highlight w:val="yellow"/>
          <w:lang w:val="en-US"/>
        </w:rPr>
        <w:t xml:space="preserve"> in original intuition</w:t>
      </w:r>
      <w:r w:rsidR="00CD31ED">
        <w:rPr>
          <w:lang w:val="en-US"/>
        </w:rPr>
        <w:t>).</w:t>
      </w:r>
    </w:p>
    <w:p w14:paraId="5FD28DAB" w14:textId="3F0E5E7D" w:rsidR="00CD31ED" w:rsidRDefault="00CD31ED" w:rsidP="00DD4E25">
      <w:pPr>
        <w:rPr>
          <w:lang w:val="en-US"/>
        </w:rPr>
      </w:pPr>
      <w:r>
        <w:rPr>
          <w:lang w:val="en-US"/>
        </w:rPr>
        <w:t xml:space="preserve">Thus the single pure option of a body for </w:t>
      </w:r>
      <w:r w:rsidR="002C5786">
        <w:rPr>
          <w:lang w:val="en-US"/>
        </w:rPr>
        <w:t>example</w:t>
      </w:r>
      <w:r>
        <w:rPr>
          <w:lang w:val="en-US"/>
        </w:rPr>
        <w:t xml:space="preserve">, showing us a clear and univocal fantasy, through free variation, that is, in the consciousness of some volatile </w:t>
      </w:r>
      <w:r w:rsidR="002C5786">
        <w:rPr>
          <w:lang w:val="en-US"/>
        </w:rPr>
        <w:t>continuability</w:t>
      </w:r>
      <w:r>
        <w:rPr>
          <w:lang w:val="en-US"/>
        </w:rPr>
        <w:t xml:space="preserve"> of such a variation, at the same time</w:t>
      </w:r>
      <w:r w:rsidR="002C5786">
        <w:rPr>
          <w:lang w:val="en-US"/>
        </w:rPr>
        <w:t xml:space="preserve"> results in</w:t>
      </w:r>
      <w:r>
        <w:rPr>
          <w:lang w:val="en-US"/>
        </w:rPr>
        <w:t xml:space="preserve"> the original consciousness of an open infinity of </w:t>
      </w:r>
      <w:r w:rsidR="002C5786">
        <w:rPr>
          <w:lang w:val="en-US"/>
        </w:rPr>
        <w:t>optional</w:t>
      </w:r>
      <w:r>
        <w:rPr>
          <w:lang w:val="en-US"/>
        </w:rPr>
        <w:t xml:space="preserve"> bodies. </w:t>
      </w:r>
      <w:r w:rsidRPr="000271FA">
        <w:rPr>
          <w:highlight w:val="green"/>
          <w:lang w:val="en-US"/>
        </w:rPr>
        <w:t>The identical</w:t>
      </w:r>
      <w:r>
        <w:rPr>
          <w:lang w:val="en-US"/>
        </w:rPr>
        <w:t xml:space="preserve"> </w:t>
      </w:r>
      <w:r w:rsidR="002C5786">
        <w:rPr>
          <w:lang w:val="en-US"/>
        </w:rPr>
        <w:t xml:space="preserve">that is </w:t>
      </w:r>
      <w:r>
        <w:rPr>
          <w:lang w:val="en-US"/>
        </w:rPr>
        <w:t xml:space="preserve">kept </w:t>
      </w:r>
      <w:r w:rsidRPr="000271FA">
        <w:rPr>
          <w:highlight w:val="yellow"/>
          <w:lang w:val="en-US"/>
        </w:rPr>
        <w:t>in such a v</w:t>
      </w:r>
      <w:r w:rsidR="002C5786" w:rsidRPr="000271FA">
        <w:rPr>
          <w:highlight w:val="yellow"/>
          <w:lang w:val="en-US"/>
        </w:rPr>
        <w:t>ariation</w:t>
      </w:r>
      <w:r w:rsidR="002C5786">
        <w:rPr>
          <w:lang w:val="en-US"/>
        </w:rPr>
        <w:t xml:space="preserve"> </w:t>
      </w:r>
      <w:r w:rsidR="002C5786" w:rsidRPr="004B62D6">
        <w:rPr>
          <w:highlight w:val="green"/>
          <w:lang w:val="en-US"/>
        </w:rPr>
        <w:t>evidently emerges</w:t>
      </w:r>
      <w:r w:rsidR="002C5786" w:rsidRPr="000271FA">
        <w:rPr>
          <w:highlight w:val="yellow"/>
          <w:lang w:val="en-US"/>
        </w:rPr>
        <w:t xml:space="preserve"> in the overlook</w:t>
      </w:r>
      <w:r w:rsidRPr="000271FA">
        <w:rPr>
          <w:highlight w:val="yellow"/>
          <w:lang w:val="en-US"/>
        </w:rPr>
        <w:t xml:space="preserve">ing </w:t>
      </w:r>
      <w:r w:rsidRPr="004B62D6">
        <w:rPr>
          <w:highlight w:val="green"/>
          <w:lang w:val="en-US"/>
        </w:rPr>
        <w:t>transgression of</w:t>
      </w:r>
      <w:r w:rsidR="000271FA" w:rsidRPr="004B62D6">
        <w:rPr>
          <w:highlight w:val="green"/>
          <w:lang w:val="en-US"/>
        </w:rPr>
        <w:t xml:space="preserve"> the open infinity of variants </w:t>
      </w:r>
      <w:r w:rsidRPr="004B62D6">
        <w:rPr>
          <w:highlight w:val="green"/>
          <w:lang w:val="en-US"/>
        </w:rPr>
        <w:t>as</w:t>
      </w:r>
      <w:r w:rsidRPr="000271FA">
        <w:rPr>
          <w:highlight w:val="green"/>
          <w:lang w:val="en-US"/>
        </w:rPr>
        <w:t xml:space="preserve"> some transgressing identical thing, as its general “essence”, its “idea”</w:t>
      </w:r>
      <w:r>
        <w:rPr>
          <w:lang w:val="en-US"/>
        </w:rPr>
        <w:t xml:space="preserve">. Or, which is the same, seen intuitively, </w:t>
      </w:r>
      <w:r w:rsidRPr="00C12E00">
        <w:rPr>
          <w:highlight w:val="yellow"/>
          <w:lang w:val="en-US"/>
        </w:rPr>
        <w:t>this leads to their common “pure concept”</w:t>
      </w:r>
      <w:r>
        <w:rPr>
          <w:lang w:val="en-US"/>
        </w:rPr>
        <w:t xml:space="preserve">, that of </w:t>
      </w:r>
      <w:r w:rsidRPr="00C12E00">
        <w:rPr>
          <w:highlight w:val="yellow"/>
          <w:lang w:val="en-US"/>
        </w:rPr>
        <w:t>a body as such</w:t>
      </w:r>
      <w:r>
        <w:rPr>
          <w:lang w:val="en-US"/>
        </w:rPr>
        <w:t>, which is thus related to this infinity of singular ideal options as towards its “extent”.</w:t>
      </w:r>
    </w:p>
    <w:p w14:paraId="2B91CE76" w14:textId="77777777" w:rsidR="00FA3B9B" w:rsidRDefault="002C5786" w:rsidP="00DD4E25">
      <w:pPr>
        <w:rPr>
          <w:lang w:val="en-US"/>
        </w:rPr>
      </w:pPr>
      <w:r>
        <w:rPr>
          <w:lang w:val="en-US"/>
        </w:rPr>
        <w:t>Mathematics operates w</w:t>
      </w:r>
      <w:r w:rsidR="0032370E">
        <w:rPr>
          <w:lang w:val="en-US"/>
        </w:rPr>
        <w:t xml:space="preserve">ith such </w:t>
      </w:r>
      <w:r>
        <w:rPr>
          <w:lang w:val="en-US"/>
        </w:rPr>
        <w:t>originally created concepts</w:t>
      </w:r>
      <w:r w:rsidR="0032370E">
        <w:rPr>
          <w:lang w:val="en-US"/>
        </w:rPr>
        <w:t xml:space="preserve">, creates </w:t>
      </w:r>
      <w:r w:rsidR="0032370E" w:rsidRPr="00C12E00">
        <w:rPr>
          <w:highlight w:val="green"/>
          <w:lang w:val="en-US"/>
        </w:rPr>
        <w:t>its immediate essential laws</w:t>
      </w:r>
      <w:r w:rsidR="0032370E">
        <w:rPr>
          <w:lang w:val="en-US"/>
        </w:rPr>
        <w:t xml:space="preserve"> (</w:t>
      </w:r>
      <w:r w:rsidR="0032370E" w:rsidRPr="00C12E00">
        <w:rPr>
          <w:highlight w:val="yellow"/>
          <w:lang w:val="en-US"/>
        </w:rPr>
        <w:t>so-called axioms</w:t>
      </w:r>
      <w:r w:rsidR="0032370E">
        <w:rPr>
          <w:lang w:val="en-US"/>
        </w:rPr>
        <w:t xml:space="preserve">) as “necessary and in the </w:t>
      </w:r>
      <w:r>
        <w:rPr>
          <w:lang w:val="en-US"/>
        </w:rPr>
        <w:t>strict</w:t>
      </w:r>
      <w:r w:rsidR="0032370E">
        <w:rPr>
          <w:lang w:val="en-US"/>
        </w:rPr>
        <w:t xml:space="preserve"> sense general” truths, “of which no exception as possible is allowed at all” (Kant). It views </w:t>
      </w:r>
      <w:r>
        <w:rPr>
          <w:lang w:val="en-US"/>
        </w:rPr>
        <w:t>them</w:t>
      </w:r>
      <w:r w:rsidR="0032370E">
        <w:rPr>
          <w:lang w:val="en-US"/>
        </w:rPr>
        <w:t xml:space="preserve"> as general essential </w:t>
      </w:r>
      <w:r w:rsidR="005A7FFC">
        <w:rPr>
          <w:lang w:val="en-US"/>
        </w:rPr>
        <w:t>relationships</w:t>
      </w:r>
      <w:r w:rsidR="0032370E">
        <w:rPr>
          <w:lang w:val="en-US"/>
        </w:rPr>
        <w:t xml:space="preserve"> that are </w:t>
      </w:r>
      <w:r w:rsidR="005A7FFC">
        <w:rPr>
          <w:lang w:val="en-US"/>
        </w:rPr>
        <w:t>producible</w:t>
      </w:r>
      <w:r w:rsidR="0032370E">
        <w:rPr>
          <w:lang w:val="en-US"/>
        </w:rPr>
        <w:t xml:space="preserve"> in absolute identity for all conceivable singularizations of </w:t>
      </w:r>
      <w:r w:rsidR="005A7FFC">
        <w:rPr>
          <w:lang w:val="en-US"/>
        </w:rPr>
        <w:t>its</w:t>
      </w:r>
      <w:r w:rsidR="0032370E">
        <w:rPr>
          <w:lang w:val="en-US"/>
        </w:rPr>
        <w:t xml:space="preserve"> pure concepts – for those firmly closed infinities of variation or apriori “extents” – and as that </w:t>
      </w:r>
      <w:r w:rsidR="005A7FFC">
        <w:rPr>
          <w:lang w:val="en-US"/>
        </w:rPr>
        <w:t>evidently cognizable</w:t>
      </w:r>
      <w:r w:rsidR="0032370E">
        <w:rPr>
          <w:lang w:val="en-US"/>
        </w:rPr>
        <w:t xml:space="preserve">. It furthermore </w:t>
      </w:r>
      <w:r w:rsidR="0032370E" w:rsidRPr="00C12E00">
        <w:rPr>
          <w:highlight w:val="yellow"/>
          <w:lang w:val="en-US"/>
        </w:rPr>
        <w:t xml:space="preserve">creates its theories and </w:t>
      </w:r>
      <w:r w:rsidR="005A7FFC" w:rsidRPr="00C12E00">
        <w:rPr>
          <w:highlight w:val="yellow"/>
          <w:lang w:val="en-US"/>
        </w:rPr>
        <w:t>its deduced</w:t>
      </w:r>
      <w:r w:rsidR="0032370E" w:rsidRPr="00C12E00">
        <w:rPr>
          <w:highlight w:val="yellow"/>
          <w:lang w:val="en-US"/>
        </w:rPr>
        <w:t xml:space="preserve"> “doctrines”</w:t>
      </w:r>
      <w:r w:rsidR="0032370E">
        <w:rPr>
          <w:lang w:val="en-US"/>
        </w:rPr>
        <w:t xml:space="preserve"> from </w:t>
      </w:r>
      <w:r w:rsidR="0032370E" w:rsidRPr="00C12E00">
        <w:rPr>
          <w:highlight w:val="green"/>
          <w:lang w:val="en-US"/>
        </w:rPr>
        <w:t>them</w:t>
      </w:r>
      <w:r w:rsidR="0032370E">
        <w:rPr>
          <w:lang w:val="en-US"/>
        </w:rPr>
        <w:t xml:space="preserve"> in </w:t>
      </w:r>
      <w:r w:rsidR="0032370E" w:rsidRPr="00C12E00">
        <w:rPr>
          <w:highlight w:val="yellow"/>
          <w:lang w:val="en-US"/>
        </w:rPr>
        <w:t xml:space="preserve">deductive </w:t>
      </w:r>
      <w:r w:rsidR="0032370E" w:rsidRPr="00737A37">
        <w:rPr>
          <w:highlight w:val="yellow"/>
          <w:lang w:val="en-US"/>
        </w:rPr>
        <w:t xml:space="preserve">intuition (apriori “evidence” of a necessary </w:t>
      </w:r>
      <w:r w:rsidR="005A7FFC" w:rsidRPr="00737A37">
        <w:rPr>
          <w:highlight w:val="yellow"/>
          <w:lang w:val="en-US"/>
        </w:rPr>
        <w:t>consequence</w:t>
      </w:r>
      <w:r w:rsidR="0032370E" w:rsidRPr="00737A37">
        <w:rPr>
          <w:highlight w:val="yellow"/>
          <w:lang w:val="en-US"/>
        </w:rPr>
        <w:t>)</w:t>
      </w:r>
      <w:r w:rsidR="0032370E">
        <w:rPr>
          <w:lang w:val="en-US"/>
        </w:rPr>
        <w:t xml:space="preserve">, again </w:t>
      </w:r>
      <w:r w:rsidR="0032370E" w:rsidRPr="00737A37">
        <w:rPr>
          <w:highlight w:val="yellow"/>
          <w:lang w:val="en-US"/>
        </w:rPr>
        <w:t xml:space="preserve">viewable as ideal identities in </w:t>
      </w:r>
      <w:r w:rsidR="005A7FFC" w:rsidRPr="00737A37">
        <w:rPr>
          <w:highlight w:val="yellow"/>
          <w:lang w:val="en-US"/>
        </w:rPr>
        <w:t xml:space="preserve">the </w:t>
      </w:r>
      <w:r w:rsidR="0032370E" w:rsidRPr="00737A37">
        <w:rPr>
          <w:highlight w:val="yellow"/>
          <w:lang w:val="en-US"/>
        </w:rPr>
        <w:t>volatile [16] repetition of creation.</w:t>
      </w:r>
    </w:p>
    <w:p w14:paraId="13AA4994" w14:textId="77777777" w:rsidR="00BF3EE2" w:rsidRDefault="005A7FFC" w:rsidP="00303E72">
      <w:pPr>
        <w:rPr>
          <w:lang w:val="en-US"/>
        </w:rPr>
      </w:pPr>
      <w:r w:rsidRPr="009F36B3">
        <w:rPr>
          <w:highlight w:val="yellow"/>
          <w:lang w:val="en-US"/>
        </w:rPr>
        <w:t xml:space="preserve">Every attendant </w:t>
      </w:r>
      <w:r w:rsidR="00C9515A" w:rsidRPr="009F36B3">
        <w:rPr>
          <w:highlight w:val="yellow"/>
          <w:lang w:val="en-US"/>
        </w:rPr>
        <w:t xml:space="preserve">positing of experienced actualities </w:t>
      </w:r>
      <w:r w:rsidRPr="009F36B3">
        <w:rPr>
          <w:highlight w:val="yellow"/>
          <w:lang w:val="en-US"/>
        </w:rPr>
        <w:t>that judges</w:t>
      </w:r>
      <w:r>
        <w:rPr>
          <w:lang w:val="en-US"/>
        </w:rPr>
        <w:t xml:space="preserve"> </w:t>
      </w:r>
      <w:r w:rsidR="00C9515A">
        <w:rPr>
          <w:lang w:val="en-US"/>
        </w:rPr>
        <w:t xml:space="preserve">– </w:t>
      </w:r>
      <w:r>
        <w:rPr>
          <w:lang w:val="en-US"/>
        </w:rPr>
        <w:t>as</w:t>
      </w:r>
      <w:r w:rsidR="00C9515A">
        <w:rPr>
          <w:lang w:val="en-US"/>
        </w:rPr>
        <w:t xml:space="preserve"> </w:t>
      </w:r>
      <w:r>
        <w:rPr>
          <w:lang w:val="en-US"/>
        </w:rPr>
        <w:t>it</w:t>
      </w:r>
      <w:r w:rsidR="00C9515A">
        <w:rPr>
          <w:lang w:val="en-US"/>
        </w:rPr>
        <w:t xml:space="preserve"> is </w:t>
      </w:r>
      <w:r>
        <w:rPr>
          <w:lang w:val="en-US"/>
        </w:rPr>
        <w:t>included</w:t>
      </w:r>
      <w:r w:rsidR="00C9515A">
        <w:rPr>
          <w:lang w:val="en-US"/>
        </w:rPr>
        <w:t xml:space="preserve"> in all empirical concepts, for example the natural historical concepts lion, salamander, </w:t>
      </w:r>
      <w:r>
        <w:rPr>
          <w:lang w:val="en-US"/>
        </w:rPr>
        <w:t>violet</w:t>
      </w:r>
      <w:r w:rsidR="00C9515A">
        <w:rPr>
          <w:lang w:val="en-US"/>
        </w:rPr>
        <w:t xml:space="preserve"> and the like, and thereby </w:t>
      </w:r>
      <w:r>
        <w:rPr>
          <w:lang w:val="en-US"/>
        </w:rPr>
        <w:t xml:space="preserve">also </w:t>
      </w:r>
      <w:r w:rsidR="00C9515A">
        <w:rPr>
          <w:lang w:val="en-US"/>
        </w:rPr>
        <w:t xml:space="preserve">in all empirically general sentences – </w:t>
      </w:r>
      <w:r w:rsidR="00C9515A" w:rsidRPr="009F36B3">
        <w:rPr>
          <w:highlight w:val="yellow"/>
          <w:lang w:val="en-US"/>
        </w:rPr>
        <w:t>remains strictly inhibited</w:t>
      </w:r>
      <w:r w:rsidR="00C9515A">
        <w:rPr>
          <w:lang w:val="en-US"/>
        </w:rPr>
        <w:t xml:space="preserve">. That, which </w:t>
      </w:r>
      <w:r w:rsidR="00560131">
        <w:rPr>
          <w:lang w:val="en-US"/>
        </w:rPr>
        <w:t>is determined by mathematical thinking,</w:t>
      </w:r>
      <w:r w:rsidR="00C9515A">
        <w:rPr>
          <w:lang w:val="en-US"/>
        </w:rPr>
        <w:t xml:space="preserve"> </w:t>
      </w:r>
      <w:r w:rsidR="00560131">
        <w:rPr>
          <w:lang w:val="en-US"/>
        </w:rPr>
        <w:t xml:space="preserve">is </w:t>
      </w:r>
      <w:r w:rsidR="00C9515A">
        <w:rPr>
          <w:lang w:val="en-US"/>
        </w:rPr>
        <w:t xml:space="preserve">in this sense </w:t>
      </w:r>
      <w:r w:rsidR="00C9515A" w:rsidRPr="00560131">
        <w:rPr>
          <w:i/>
          <w:lang w:val="en-US"/>
        </w:rPr>
        <w:t>a priori</w:t>
      </w:r>
      <w:r w:rsidR="00C9515A">
        <w:rPr>
          <w:lang w:val="en-US"/>
        </w:rPr>
        <w:t xml:space="preserve"> </w:t>
      </w:r>
      <w:r w:rsidR="00560131">
        <w:rPr>
          <w:lang w:val="en-US"/>
        </w:rPr>
        <w:t>contrary</w:t>
      </w:r>
      <w:r w:rsidR="00C9515A">
        <w:rPr>
          <w:lang w:val="en-US"/>
        </w:rPr>
        <w:t xml:space="preserve"> to all </w:t>
      </w:r>
      <w:r w:rsidR="00560131" w:rsidRPr="00560131">
        <w:rPr>
          <w:i/>
          <w:lang w:val="en-US"/>
        </w:rPr>
        <w:t>empeiria</w:t>
      </w:r>
      <w:r w:rsidR="00560131">
        <w:rPr>
          <w:i/>
          <w:lang w:val="en-US"/>
        </w:rPr>
        <w:t xml:space="preserve"> </w:t>
      </w:r>
      <w:r w:rsidR="00560131">
        <w:rPr>
          <w:lang w:val="en-US"/>
        </w:rPr>
        <w:t>indeed</w:t>
      </w:r>
      <w:r w:rsidR="00C9515A">
        <w:rPr>
          <w:lang w:val="en-US"/>
        </w:rPr>
        <w:t>.</w:t>
      </w:r>
      <w:r w:rsidR="00BF3EE2">
        <w:rPr>
          <w:lang w:val="en-US"/>
        </w:rPr>
        <w:t xml:space="preserve"> But whatever is conceivable as a singula</w:t>
      </w:r>
      <w:r w:rsidR="00560131">
        <w:rPr>
          <w:lang w:val="en-US"/>
        </w:rPr>
        <w:t>rization of its “pure” concepts, that is, whatever is supposed to keep up the identity of possible being,</w:t>
      </w:r>
      <w:r w:rsidR="00BF3EE2">
        <w:rPr>
          <w:lang w:val="en-US"/>
        </w:rPr>
        <w:t xml:space="preserve"> </w:t>
      </w:r>
      <w:r w:rsidR="00560131">
        <w:rPr>
          <w:lang w:val="en-US"/>
        </w:rPr>
        <w:t>is subject to</w:t>
      </w:r>
      <w:r w:rsidR="00BF3EE2">
        <w:rPr>
          <w:lang w:val="en-US"/>
        </w:rPr>
        <w:t xml:space="preserve"> the respective “purely-conceptual” or “essential” laws.</w:t>
      </w:r>
    </w:p>
    <w:p w14:paraId="06D57BE6" w14:textId="2C85D695" w:rsidR="008005EE" w:rsidRDefault="00BF3EE2" w:rsidP="00303E72">
      <w:pPr>
        <w:rPr>
          <w:lang w:val="en-US"/>
        </w:rPr>
      </w:pPr>
      <w:r>
        <w:rPr>
          <w:lang w:val="en-US"/>
        </w:rPr>
        <w:t xml:space="preserve">The application on the de facto actuality rests on every actuality encompassing pure options in an evident way. Each may be transferred with its whole constitutive content of determination so to say into pure fantasy, </w:t>
      </w:r>
      <w:r w:rsidRPr="009F36B3">
        <w:rPr>
          <w:highlight w:val="yellow"/>
          <w:lang w:val="en-US"/>
        </w:rPr>
        <w:t xml:space="preserve">simply through </w:t>
      </w:r>
      <w:r w:rsidRPr="009F36B3">
        <w:rPr>
          <w:highlight w:val="green"/>
          <w:lang w:val="en-US"/>
        </w:rPr>
        <w:t>switching-off</w:t>
      </w:r>
      <w:r w:rsidRPr="009F36B3">
        <w:rPr>
          <w:highlight w:val="yellow"/>
          <w:lang w:val="en-US"/>
        </w:rPr>
        <w:t xml:space="preserve"> (freely avoiding) all positings of actuality</w:t>
      </w:r>
      <w:r>
        <w:rPr>
          <w:lang w:val="en-US"/>
        </w:rPr>
        <w:t>.</w:t>
      </w:r>
      <w:r w:rsidR="005E1270">
        <w:rPr>
          <w:lang w:val="en-US"/>
        </w:rPr>
        <w:t xml:space="preserve"> </w:t>
      </w:r>
      <w:r w:rsidR="005E1270" w:rsidRPr="009F36B3">
        <w:rPr>
          <w:highlight w:val="green"/>
          <w:lang w:val="en-US"/>
        </w:rPr>
        <w:t>The actual then becomes a case of pure option, next to endless</w:t>
      </w:r>
      <w:r w:rsidR="00560131" w:rsidRPr="009F36B3">
        <w:rPr>
          <w:highlight w:val="green"/>
          <w:lang w:val="en-US"/>
        </w:rPr>
        <w:t>ly many</w:t>
      </w:r>
      <w:r w:rsidR="005E1270" w:rsidRPr="009F36B3">
        <w:rPr>
          <w:highlight w:val="green"/>
          <w:lang w:val="en-US"/>
        </w:rPr>
        <w:t xml:space="preserve"> other equal options</w:t>
      </w:r>
      <w:r w:rsidR="005E1270">
        <w:rPr>
          <w:lang w:val="en-US"/>
        </w:rPr>
        <w:t>. Accordingly</w:t>
      </w:r>
      <w:r w:rsidR="00560131">
        <w:rPr>
          <w:lang w:val="en-US"/>
        </w:rPr>
        <w:t>,</w:t>
      </w:r>
      <w:r w:rsidR="005E1270">
        <w:rPr>
          <w:lang w:val="en-US"/>
        </w:rPr>
        <w:t xml:space="preserve"> every actuality</w:t>
      </w:r>
      <w:r w:rsidR="00560131">
        <w:rPr>
          <w:lang w:val="en-US"/>
        </w:rPr>
        <w:t>,</w:t>
      </w:r>
      <w:r w:rsidR="005E1270">
        <w:rPr>
          <w:lang w:val="en-US"/>
        </w:rPr>
        <w:t xml:space="preserve"> given by experience and judged through experiential thinking is, as to the justification of such judgments, </w:t>
      </w:r>
      <w:r w:rsidR="005E1270" w:rsidRPr="009F36B3">
        <w:rPr>
          <w:highlight w:val="green"/>
          <w:lang w:val="en-US"/>
        </w:rPr>
        <w:t>subject to the unconditional norm</w:t>
      </w:r>
      <w:r w:rsidR="005E1270">
        <w:rPr>
          <w:lang w:val="en-US"/>
        </w:rPr>
        <w:t xml:space="preserve"> that it has to conform above all to the apriori “conditions of possible experience” and </w:t>
      </w:r>
      <w:r w:rsidR="00560131">
        <w:rPr>
          <w:lang w:val="en-US"/>
        </w:rPr>
        <w:t>of</w:t>
      </w:r>
      <w:r w:rsidR="005E1270">
        <w:rPr>
          <w:lang w:val="en-US"/>
        </w:rPr>
        <w:t xml:space="preserve"> possible experiential thinking; that is</w:t>
      </w:r>
      <w:r w:rsidR="00560131">
        <w:rPr>
          <w:lang w:val="en-US"/>
        </w:rPr>
        <w:t>,</w:t>
      </w:r>
      <w:r w:rsidR="005E1270">
        <w:rPr>
          <w:lang w:val="en-US"/>
        </w:rPr>
        <w:t xml:space="preserve"> </w:t>
      </w:r>
      <w:r w:rsidR="00560131">
        <w:rPr>
          <w:lang w:val="en-US"/>
        </w:rPr>
        <w:t>to</w:t>
      </w:r>
      <w:r w:rsidR="005E1270">
        <w:rPr>
          <w:lang w:val="en-US"/>
        </w:rPr>
        <w:t xml:space="preserve"> the conditions of their </w:t>
      </w:r>
      <w:r w:rsidR="00560131">
        <w:rPr>
          <w:lang w:val="en-US"/>
        </w:rPr>
        <w:t>pure option, their imaginableness</w:t>
      </w:r>
      <w:r w:rsidR="005E1270">
        <w:rPr>
          <w:lang w:val="en-US"/>
        </w:rPr>
        <w:t xml:space="preserve"> and positability as objectivity of a univocally identical sense. The mathematics of nature </w:t>
      </w:r>
      <w:r w:rsidR="0074013F">
        <w:rPr>
          <w:lang w:val="en-US"/>
        </w:rPr>
        <w:t>enounces</w:t>
      </w:r>
      <w:r w:rsidR="005E1270">
        <w:rPr>
          <w:lang w:val="en-US"/>
        </w:rPr>
        <w:t xml:space="preserve"> such apriori conditions for nature (the actuality of physical experience) in all its sentences – it </w:t>
      </w:r>
      <w:r w:rsidR="0074013F">
        <w:rPr>
          <w:lang w:val="en-US"/>
        </w:rPr>
        <w:t>enounc</w:t>
      </w:r>
      <w:r w:rsidR="009F36B3">
        <w:rPr>
          <w:lang w:val="en-US"/>
        </w:rPr>
        <w:t>e</w:t>
      </w:r>
      <w:r w:rsidR="0074013F">
        <w:rPr>
          <w:lang w:val="en-US"/>
        </w:rPr>
        <w:t>s</w:t>
      </w:r>
      <w:r w:rsidR="005E1270">
        <w:rPr>
          <w:lang w:val="en-US"/>
        </w:rPr>
        <w:t xml:space="preserve"> them “</w:t>
      </w:r>
      <w:r w:rsidR="005E1270" w:rsidRPr="0074013F">
        <w:rPr>
          <w:i/>
          <w:lang w:val="en-US"/>
        </w:rPr>
        <w:t>a priori</w:t>
      </w:r>
      <w:r w:rsidR="005E1270">
        <w:rPr>
          <w:lang w:val="en-US"/>
        </w:rPr>
        <w:t>”, i.e.</w:t>
      </w:r>
      <w:r w:rsidR="0074013F">
        <w:rPr>
          <w:lang w:val="en-US"/>
        </w:rPr>
        <w:t>,</w:t>
      </w:r>
      <w:r w:rsidR="005E1270">
        <w:rPr>
          <w:lang w:val="en-US"/>
        </w:rPr>
        <w:t xml:space="preserve"> without ever speaking of “the” nature as a fact. The relation of the facts is </w:t>
      </w:r>
      <w:r w:rsidR="008005EE">
        <w:rPr>
          <w:lang w:val="en-US"/>
        </w:rPr>
        <w:t xml:space="preserve">the matter of the application, which is </w:t>
      </w:r>
      <w:r w:rsidR="008005EE" w:rsidRPr="0074013F">
        <w:rPr>
          <w:i/>
          <w:lang w:val="en-US"/>
        </w:rPr>
        <w:t>a priori</w:t>
      </w:r>
      <w:r w:rsidR="008005EE">
        <w:rPr>
          <w:lang w:val="en-US"/>
        </w:rPr>
        <w:t xml:space="preserve"> always possible and in </w:t>
      </w:r>
      <w:r w:rsidR="0074013F">
        <w:rPr>
          <w:lang w:val="en-US"/>
        </w:rPr>
        <w:t>this option</w:t>
      </w:r>
      <w:r w:rsidR="008005EE">
        <w:rPr>
          <w:lang w:val="en-US"/>
        </w:rPr>
        <w:t xml:space="preserve"> evidently understandable.</w:t>
      </w:r>
    </w:p>
    <w:p w14:paraId="46FEE4D2" w14:textId="77777777" w:rsidR="008005EE" w:rsidRDefault="008005EE" w:rsidP="00303E72">
      <w:pPr>
        <w:rPr>
          <w:lang w:val="en-US"/>
        </w:rPr>
      </w:pPr>
      <w:r>
        <w:rPr>
          <w:lang w:val="en-US"/>
        </w:rPr>
        <w:t xml:space="preserve">And now we need to say as such: </w:t>
      </w:r>
      <w:r w:rsidRPr="009F36B3">
        <w:rPr>
          <w:highlight w:val="green"/>
          <w:lang w:val="en-US"/>
        </w:rPr>
        <w:t>to judge actualities according to the laws of their pure option or according to “essential laws”, according to apriori laws, is a universal, indeed necessary task to be related to any kind of actualities</w:t>
      </w:r>
      <w:r>
        <w:rPr>
          <w:lang w:val="en-US"/>
        </w:rPr>
        <w:t xml:space="preserve">. Every actuality has its own “essence” as its rational content, </w:t>
      </w:r>
      <w:r w:rsidR="0074013F">
        <w:rPr>
          <w:lang w:val="en-US"/>
        </w:rPr>
        <w:t>each one</w:t>
      </w:r>
      <w:r>
        <w:rPr>
          <w:lang w:val="en-US"/>
        </w:rPr>
        <w:t xml:space="preserve"> enables and demands its rational (“exact”) </w:t>
      </w:r>
      <w:r w:rsidR="0074013F">
        <w:rPr>
          <w:lang w:val="en-US"/>
        </w:rPr>
        <w:t>cognition</w:t>
      </w:r>
      <w:r>
        <w:rPr>
          <w:lang w:val="en-US"/>
        </w:rPr>
        <w:t>. This insofar though as its pure essence is classified into an essential science, in</w:t>
      </w:r>
      <w:r w:rsidR="0074013F">
        <w:rPr>
          <w:lang w:val="en-US"/>
        </w:rPr>
        <w:t>to</w:t>
      </w:r>
      <w:r>
        <w:rPr>
          <w:lang w:val="en-US"/>
        </w:rPr>
        <w:t xml:space="preserve"> a </w:t>
      </w:r>
      <w:r w:rsidR="0074013F">
        <w:rPr>
          <w:lang w:val="en-US"/>
        </w:rPr>
        <w:t>self-contained</w:t>
      </w:r>
      <w:r>
        <w:rPr>
          <w:lang w:val="en-US"/>
        </w:rPr>
        <w:t xml:space="preserve"> realm of pure rationality (a realm of objectively </w:t>
      </w:r>
      <w:r w:rsidR="0074013F">
        <w:rPr>
          <w:lang w:val="en-US"/>
        </w:rPr>
        <w:t>appertinent</w:t>
      </w:r>
      <w:r>
        <w:rPr>
          <w:lang w:val="en-US"/>
        </w:rPr>
        <w:t xml:space="preserve"> essential [17] truths, and insofar as </w:t>
      </w:r>
      <w:r w:rsidR="0074013F">
        <w:rPr>
          <w:lang w:val="en-US"/>
        </w:rPr>
        <w:t>secondly</w:t>
      </w:r>
      <w:r>
        <w:rPr>
          <w:lang w:val="en-US"/>
        </w:rPr>
        <w:t xml:space="preserve"> the application of this essential science now </w:t>
      </w:r>
      <w:r w:rsidR="0074013F">
        <w:rPr>
          <w:lang w:val="en-US"/>
        </w:rPr>
        <w:t xml:space="preserve">also </w:t>
      </w:r>
      <w:r>
        <w:rPr>
          <w:lang w:val="en-US"/>
        </w:rPr>
        <w:t xml:space="preserve">enables </w:t>
      </w:r>
      <w:r w:rsidR="0074013F">
        <w:rPr>
          <w:lang w:val="en-US"/>
        </w:rPr>
        <w:t xml:space="preserve">a </w:t>
      </w:r>
      <w:r>
        <w:rPr>
          <w:lang w:val="en-US"/>
        </w:rPr>
        <w:t xml:space="preserve">rational theoretic </w:t>
      </w:r>
      <w:r w:rsidR="0074013F">
        <w:rPr>
          <w:lang w:val="en-US"/>
        </w:rPr>
        <w:t>cognition</w:t>
      </w:r>
      <w:r>
        <w:rPr>
          <w:lang w:val="en-US"/>
        </w:rPr>
        <w:t xml:space="preserve"> of the given actuality and the whole realm of actuality, to which it belongs. Scientific </w:t>
      </w:r>
      <w:r w:rsidR="0074013F">
        <w:rPr>
          <w:lang w:val="en-US"/>
        </w:rPr>
        <w:t>cognition</w:t>
      </w:r>
      <w:r>
        <w:rPr>
          <w:lang w:val="en-US"/>
        </w:rPr>
        <w:t xml:space="preserve"> of empirical actuality can only become “exact”, can only receive true rationality, by relating back this actuality to its essential option: that is, through its application of the respective essential science.</w:t>
      </w:r>
    </w:p>
    <w:p w14:paraId="3B9D23F5" w14:textId="77777777" w:rsidR="009F3611" w:rsidRDefault="008005EE" w:rsidP="00303E72">
      <w:pPr>
        <w:rPr>
          <w:lang w:val="en-US"/>
        </w:rPr>
      </w:pPr>
      <w:r>
        <w:rPr>
          <w:lang w:val="en-US"/>
        </w:rPr>
        <w:t xml:space="preserve">True rationality as </w:t>
      </w:r>
      <w:r w:rsidR="0074013F">
        <w:rPr>
          <w:lang w:val="en-US"/>
        </w:rPr>
        <w:t>cognition</w:t>
      </w:r>
      <w:r>
        <w:rPr>
          <w:lang w:val="en-US"/>
        </w:rPr>
        <w:t xml:space="preserve"> from “principles” is simply </w:t>
      </w:r>
      <w:r w:rsidR="0074013F">
        <w:rPr>
          <w:lang w:val="en-US"/>
        </w:rPr>
        <w:t>cognition</w:t>
      </w:r>
      <w:r>
        <w:rPr>
          <w:lang w:val="en-US"/>
        </w:rPr>
        <w:t xml:space="preserve"> from essential laws, it is a </w:t>
      </w:r>
      <w:r w:rsidR="0074013F">
        <w:rPr>
          <w:lang w:val="en-US"/>
        </w:rPr>
        <w:t>cognition</w:t>
      </w:r>
      <w:r>
        <w:rPr>
          <w:lang w:val="en-US"/>
        </w:rPr>
        <w:t xml:space="preserve"> of the actualities from the laws of </w:t>
      </w:r>
      <w:r w:rsidR="0074013F">
        <w:rPr>
          <w:lang w:val="en-US"/>
        </w:rPr>
        <w:t>their</w:t>
      </w:r>
      <w:r>
        <w:rPr>
          <w:lang w:val="en-US"/>
        </w:rPr>
        <w:t xml:space="preserve"> pure option – as we </w:t>
      </w:r>
      <w:r w:rsidR="0074013F">
        <w:rPr>
          <w:lang w:val="en-US"/>
        </w:rPr>
        <w:t>may</w:t>
      </w:r>
      <w:r>
        <w:rPr>
          <w:lang w:val="en-US"/>
        </w:rPr>
        <w:t xml:space="preserve"> learn from the prototype of exact natural science</w:t>
      </w:r>
      <w:r w:rsidR="0074013F">
        <w:rPr>
          <w:lang w:val="en-US"/>
        </w:rPr>
        <w:t>, which is</w:t>
      </w:r>
      <w:r>
        <w:rPr>
          <w:lang w:val="en-US"/>
        </w:rPr>
        <w:t xml:space="preserve"> based upon the application of pure mathematics. </w:t>
      </w:r>
      <w:r w:rsidR="0074013F">
        <w:rPr>
          <w:lang w:val="en-US"/>
        </w:rPr>
        <w:t>For</w:t>
      </w:r>
      <w:r>
        <w:rPr>
          <w:lang w:val="en-US"/>
        </w:rPr>
        <w:t xml:space="preserve"> that, which we have made clear</w:t>
      </w:r>
      <w:r w:rsidR="00D37B57">
        <w:rPr>
          <w:lang w:val="en-US"/>
        </w:rPr>
        <w:t xml:space="preserve"> at mathematical thinking and the mathematical natural science, holds true in general for </w:t>
      </w:r>
      <w:r w:rsidR="007C424E">
        <w:rPr>
          <w:lang w:val="en-US"/>
        </w:rPr>
        <w:t>any kind of objective spheres. Some</w:t>
      </w:r>
      <w:r w:rsidR="00D37B57">
        <w:rPr>
          <w:lang w:val="en-US"/>
        </w:rPr>
        <w:t xml:space="preserve"> </w:t>
      </w:r>
      <w:r w:rsidR="007C424E">
        <w:rPr>
          <w:lang w:val="en-US"/>
        </w:rPr>
        <w:t>optional</w:t>
      </w:r>
      <w:r w:rsidR="00D37B57">
        <w:rPr>
          <w:lang w:val="en-US"/>
        </w:rPr>
        <w:t xml:space="preserve"> apriori thinking belongs to each, then an apriori science and the same function</w:t>
      </w:r>
      <w:r w:rsidR="007C424E">
        <w:rPr>
          <w:lang w:val="en-US"/>
        </w:rPr>
        <w:t>al application</w:t>
      </w:r>
      <w:r w:rsidR="00D37B57">
        <w:rPr>
          <w:lang w:val="en-US"/>
        </w:rPr>
        <w:t xml:space="preserve"> of this science – </w:t>
      </w:r>
      <w:r w:rsidR="007C424E">
        <w:rPr>
          <w:lang w:val="en-US"/>
        </w:rPr>
        <w:t>if</w:t>
      </w:r>
      <w:r w:rsidR="00D37B57">
        <w:rPr>
          <w:lang w:val="en-US"/>
        </w:rPr>
        <w:t xml:space="preserve"> we simply give the same sober, </w:t>
      </w:r>
      <w:r w:rsidR="007C424E">
        <w:rPr>
          <w:lang w:val="en-US"/>
        </w:rPr>
        <w:t>only important sense to the a</w:t>
      </w:r>
      <w:r w:rsidR="00D37B57">
        <w:rPr>
          <w:lang w:val="en-US"/>
        </w:rPr>
        <w:t>priori</w:t>
      </w:r>
      <w:r w:rsidR="007C424E">
        <w:rPr>
          <w:lang w:val="en-US"/>
        </w:rPr>
        <w:t xml:space="preserve"> everywhere</w:t>
      </w:r>
      <w:r w:rsidR="00D37B57">
        <w:rPr>
          <w:lang w:val="en-US"/>
        </w:rPr>
        <w:t xml:space="preserve">. </w:t>
      </w:r>
      <w:r w:rsidR="00D37B57" w:rsidRPr="00851CE5">
        <w:rPr>
          <w:highlight w:val="green"/>
          <w:lang w:val="en-US"/>
        </w:rPr>
        <w:t>There is absolutely no reason for viewing the method</w:t>
      </w:r>
      <w:r w:rsidR="00D37B57">
        <w:rPr>
          <w:lang w:val="en-US"/>
        </w:rPr>
        <w:t xml:space="preserve"> of apriori thinking, as we have shown it [the method] </w:t>
      </w:r>
      <w:r w:rsidR="007C424E">
        <w:rPr>
          <w:lang w:val="en-US"/>
        </w:rPr>
        <w:t>in its general essential features at the mathematical thinking</w:t>
      </w:r>
      <w:r w:rsidR="00D37B57">
        <w:rPr>
          <w:lang w:val="en-US"/>
        </w:rPr>
        <w:t xml:space="preserve">, </w:t>
      </w:r>
      <w:r w:rsidR="00D37B57" w:rsidRPr="00851CE5">
        <w:rPr>
          <w:highlight w:val="green"/>
          <w:lang w:val="en-US"/>
        </w:rPr>
        <w:t xml:space="preserve">as some exclusive </w:t>
      </w:r>
      <w:r w:rsidR="007C424E" w:rsidRPr="00851CE5">
        <w:rPr>
          <w:highlight w:val="green"/>
          <w:lang w:val="en-US"/>
        </w:rPr>
        <w:t>peculiarity</w:t>
      </w:r>
      <w:r w:rsidR="00D37B57" w:rsidRPr="00851CE5">
        <w:rPr>
          <w:highlight w:val="green"/>
          <w:lang w:val="en-US"/>
        </w:rPr>
        <w:t xml:space="preserve"> </w:t>
      </w:r>
      <w:r w:rsidR="007C424E" w:rsidRPr="00851CE5">
        <w:rPr>
          <w:highlight w:val="green"/>
          <w:lang w:val="en-US"/>
        </w:rPr>
        <w:t xml:space="preserve">of </w:t>
      </w:r>
      <w:r w:rsidR="00D37B57" w:rsidRPr="00851CE5">
        <w:rPr>
          <w:highlight w:val="green"/>
          <w:lang w:val="en-US"/>
        </w:rPr>
        <w:t>the mathematical realm.</w:t>
      </w:r>
      <w:r w:rsidR="00D37B57">
        <w:rPr>
          <w:lang w:val="en-US"/>
        </w:rPr>
        <w:t xml:space="preserve"> Nay, </w:t>
      </w:r>
      <w:r w:rsidR="007C424E">
        <w:rPr>
          <w:lang w:val="en-US"/>
        </w:rPr>
        <w:t>supposing</w:t>
      </w:r>
      <w:r w:rsidR="00D37B57">
        <w:rPr>
          <w:lang w:val="en-US"/>
        </w:rPr>
        <w:t xml:space="preserve"> </w:t>
      </w:r>
      <w:r w:rsidR="00D37B57" w:rsidRPr="00851CE5">
        <w:rPr>
          <w:highlight w:val="yellow"/>
          <w:lang w:val="en-US"/>
        </w:rPr>
        <w:t xml:space="preserve">such a limitation </w:t>
      </w:r>
      <w:r w:rsidR="007C424E" w:rsidRPr="00851CE5">
        <w:rPr>
          <w:highlight w:val="yellow"/>
          <w:lang w:val="en-US"/>
        </w:rPr>
        <w:t>would be</w:t>
      </w:r>
      <w:r w:rsidR="00D37B57" w:rsidRPr="00851CE5">
        <w:rPr>
          <w:highlight w:val="yellow"/>
          <w:lang w:val="en-US"/>
        </w:rPr>
        <w:t xml:space="preserve"> downright absurd in view of the general essential relation between actuality and possibility, of experience and pure fantasy</w:t>
      </w:r>
      <w:r w:rsidR="00D37B57">
        <w:rPr>
          <w:lang w:val="en-US"/>
        </w:rPr>
        <w:t xml:space="preserve">. </w:t>
      </w:r>
      <w:r w:rsidR="00D37B57" w:rsidRPr="00851CE5">
        <w:rPr>
          <w:highlight w:val="green"/>
          <w:lang w:val="en-US"/>
        </w:rPr>
        <w:t xml:space="preserve">The </w:t>
      </w:r>
      <w:r w:rsidR="007C424E" w:rsidRPr="00851CE5">
        <w:rPr>
          <w:highlight w:val="green"/>
          <w:lang w:val="en-US"/>
        </w:rPr>
        <w:t>way</w:t>
      </w:r>
      <w:r w:rsidR="00D37B57">
        <w:rPr>
          <w:lang w:val="en-US"/>
        </w:rPr>
        <w:t xml:space="preserve"> into the realm of ideal and pure option</w:t>
      </w:r>
      <w:r w:rsidR="007C424E">
        <w:rPr>
          <w:lang w:val="en-US"/>
        </w:rPr>
        <w:t>,</w:t>
      </w:r>
      <w:r w:rsidR="00D37B57">
        <w:rPr>
          <w:lang w:val="en-US"/>
        </w:rPr>
        <w:t xml:space="preserve"> and thereby into that of apriori thinking </w:t>
      </w:r>
      <w:r w:rsidR="00D37B57" w:rsidRPr="00851CE5">
        <w:rPr>
          <w:highlight w:val="green"/>
          <w:lang w:val="en-US"/>
        </w:rPr>
        <w:t>is open from every concrete actuality</w:t>
      </w:r>
      <w:r w:rsidR="00D37B57">
        <w:rPr>
          <w:lang w:val="en-US"/>
        </w:rPr>
        <w:t xml:space="preserve"> and from every single feature</w:t>
      </w:r>
      <w:r w:rsidR="009F3611">
        <w:rPr>
          <w:lang w:val="en-US"/>
        </w:rPr>
        <w:t xml:space="preserve"> to be </w:t>
      </w:r>
      <w:r w:rsidR="007C424E">
        <w:rPr>
          <w:lang w:val="en-US"/>
        </w:rPr>
        <w:t xml:space="preserve">actually </w:t>
      </w:r>
      <w:r w:rsidR="009F3611">
        <w:rPr>
          <w:lang w:val="en-US"/>
        </w:rPr>
        <w:t>experienced at it and experienceable. And according to the most general, the (essentially Socratic-Platonic) method of creation, as of the single pure options, thus of the endless “extents” of such options</w:t>
      </w:r>
      <w:r w:rsidR="007C424E">
        <w:rPr>
          <w:lang w:val="en-US"/>
        </w:rPr>
        <w:t>,</w:t>
      </w:r>
      <w:r w:rsidR="009F3611">
        <w:rPr>
          <w:lang w:val="en-US"/>
        </w:rPr>
        <w:t xml:space="preserve"> going over into one another in varying change, is everywhere the same; and then of course the originally intuitive formation of corresponding pure generalities of the essence, of “ideas” (essence, pure concepts) and essential laws.</w:t>
      </w:r>
    </w:p>
    <w:p w14:paraId="1679356A" w14:textId="77777777" w:rsidR="009F3611" w:rsidRDefault="009F3611" w:rsidP="00303E72">
      <w:pPr>
        <w:rPr>
          <w:lang w:val="en-US"/>
        </w:rPr>
      </w:pPr>
      <w:r>
        <w:rPr>
          <w:lang w:val="en-US"/>
        </w:rPr>
        <w:t xml:space="preserve">Certainly we need to expect, that is, to not overlook, that </w:t>
      </w:r>
      <w:r w:rsidR="007C424E">
        <w:rPr>
          <w:lang w:val="en-US"/>
        </w:rPr>
        <w:t>depending on</w:t>
      </w:r>
      <w:r>
        <w:rPr>
          <w:lang w:val="en-US"/>
        </w:rPr>
        <w:t xml:space="preserve"> the starting points, </w:t>
      </w:r>
      <w:r w:rsidR="007C424E">
        <w:rPr>
          <w:lang w:val="en-US"/>
        </w:rPr>
        <w:t>on</w:t>
      </w:r>
      <w:r>
        <w:rPr>
          <w:lang w:val="en-US"/>
        </w:rPr>
        <w:t xml:space="preserve"> the ideas resulting thereby and the apriori realms resulting under the aspect of essential coherence, [18] also the special methods and the whole type of apriori theories can and must turn out quite differently.</w:t>
      </w:r>
    </w:p>
    <w:p w14:paraId="4302DAF4" w14:textId="30DE4EAF" w:rsidR="009F3611" w:rsidRDefault="009F3611" w:rsidP="00303E72">
      <w:pPr>
        <w:rPr>
          <w:lang w:val="en-US"/>
        </w:rPr>
      </w:pPr>
      <w:r w:rsidRPr="00DE1DA6">
        <w:rPr>
          <w:highlight w:val="green"/>
          <w:lang w:val="en-US"/>
        </w:rPr>
        <w:t>Apriori sciences</w:t>
      </w:r>
      <w:r>
        <w:rPr>
          <w:lang w:val="en-US"/>
        </w:rPr>
        <w:t xml:space="preserve">, at least possible ones and therefore </w:t>
      </w:r>
      <w:r w:rsidR="00C4420D">
        <w:rPr>
          <w:lang w:val="en-US"/>
        </w:rPr>
        <w:t>to be put</w:t>
      </w:r>
      <w:r>
        <w:rPr>
          <w:lang w:val="en-US"/>
        </w:rPr>
        <w:t xml:space="preserve"> into action, thus </w:t>
      </w:r>
      <w:r w:rsidRPr="00DE1DA6">
        <w:rPr>
          <w:highlight w:val="green"/>
          <w:lang w:val="en-US"/>
        </w:rPr>
        <w:t xml:space="preserve">do not only exist naturally and from nature’s peculiar essential forms, but also from the personal mind, the individual and social one, and not only </w:t>
      </w:r>
      <w:r w:rsidR="00C4420D" w:rsidRPr="00DE1DA6">
        <w:rPr>
          <w:highlight w:val="green"/>
          <w:lang w:val="en-US"/>
        </w:rPr>
        <w:t>of</w:t>
      </w:r>
      <w:r w:rsidRPr="00DE1DA6">
        <w:rPr>
          <w:highlight w:val="green"/>
          <w:lang w:val="en-US"/>
        </w:rPr>
        <w:t xml:space="preserve"> mere ph</w:t>
      </w:r>
      <w:r w:rsidR="00C4420D" w:rsidRPr="00DE1DA6">
        <w:rPr>
          <w:highlight w:val="green"/>
          <w:lang w:val="en-US"/>
        </w:rPr>
        <w:t>y</w:t>
      </w:r>
      <w:r w:rsidRPr="00DE1DA6">
        <w:rPr>
          <w:highlight w:val="green"/>
          <w:lang w:val="en-US"/>
        </w:rPr>
        <w:t xml:space="preserve">sical things within the frame of nature, but also </w:t>
      </w:r>
      <w:r w:rsidR="00C4420D" w:rsidRPr="00DE1DA6">
        <w:rPr>
          <w:highlight w:val="green"/>
          <w:lang w:val="en-US"/>
        </w:rPr>
        <w:t>of</w:t>
      </w:r>
      <w:r w:rsidRPr="00DE1DA6">
        <w:rPr>
          <w:highlight w:val="green"/>
          <w:lang w:val="en-US"/>
        </w:rPr>
        <w:t xml:space="preserve"> organisms and </w:t>
      </w:r>
      <w:r w:rsidR="00C4420D" w:rsidRPr="00DE1DA6">
        <w:rPr>
          <w:highlight w:val="green"/>
          <w:lang w:val="en-US"/>
        </w:rPr>
        <w:t xml:space="preserve">of “two-sided” psychophysical realities; </w:t>
      </w:r>
      <w:r w:rsidRPr="00DE1DA6">
        <w:rPr>
          <w:highlight w:val="green"/>
          <w:lang w:val="en-US"/>
        </w:rPr>
        <w:t>and not only of all of this, but also of cultural objects, of cultural values of every category that is to be formed purely</w:t>
      </w:r>
      <w:r>
        <w:rPr>
          <w:lang w:val="en-US"/>
        </w:rPr>
        <w:t>.</w:t>
      </w:r>
    </w:p>
    <w:p w14:paraId="5F96AC5D" w14:textId="77777777" w:rsidR="002D2CD3" w:rsidRDefault="00C4420D" w:rsidP="00303E72">
      <w:pPr>
        <w:rPr>
          <w:lang w:val="en-US"/>
        </w:rPr>
      </w:pPr>
      <w:r w:rsidRPr="00851CE5">
        <w:rPr>
          <w:highlight w:val="yellow"/>
          <w:lang w:val="en-US"/>
        </w:rPr>
        <w:t>We should not fail to notice</w:t>
      </w:r>
      <w:r w:rsidR="003032F3" w:rsidRPr="00851CE5">
        <w:rPr>
          <w:highlight w:val="yellow"/>
          <w:lang w:val="en-US"/>
        </w:rPr>
        <w:t xml:space="preserve"> thereby that we have to differ between specific mathematics of nature (pure geometry, pure doctrine of the time, pure kinetics, etc.), which we preferably had in view above, </w:t>
      </w:r>
      <w:r w:rsidRPr="00851CE5">
        <w:rPr>
          <w:highlight w:val="yellow"/>
          <w:lang w:val="en-US"/>
        </w:rPr>
        <w:t xml:space="preserve">and </w:t>
      </w:r>
      <w:r w:rsidR="003032F3" w:rsidRPr="00851CE5">
        <w:rPr>
          <w:highlight w:val="yellow"/>
          <w:lang w:val="en-US"/>
        </w:rPr>
        <w:t>purely formal mathematics (</w:t>
      </w:r>
      <w:commentRangeStart w:id="11"/>
      <w:r w:rsidR="003032F3" w:rsidRPr="00851CE5">
        <w:rPr>
          <w:highlight w:val="yellow"/>
          <w:lang w:val="en-US"/>
        </w:rPr>
        <w:t>analysis</w:t>
      </w:r>
      <w:commentRangeEnd w:id="11"/>
      <w:r w:rsidR="00851CE5">
        <w:rPr>
          <w:rStyle w:val="CommentReference"/>
        </w:rPr>
        <w:commentReference w:id="11"/>
      </w:r>
      <w:r w:rsidR="003032F3" w:rsidRPr="00851CE5">
        <w:rPr>
          <w:highlight w:val="yellow"/>
          <w:lang w:val="en-US"/>
        </w:rPr>
        <w:t>, doctrine of manifoldness, etc.), which, despite its constant app</w:t>
      </w:r>
      <w:r w:rsidRPr="00851CE5">
        <w:rPr>
          <w:highlight w:val="yellow"/>
          <w:lang w:val="en-US"/>
        </w:rPr>
        <w:t>l</w:t>
      </w:r>
      <w:r w:rsidR="003032F3" w:rsidRPr="00851CE5">
        <w:rPr>
          <w:highlight w:val="yellow"/>
          <w:lang w:val="en-US"/>
        </w:rPr>
        <w:t>ication in exact natural science still does not belong to nature specifically, but taken universally as a “formal ontology”</w:t>
      </w:r>
      <w:r w:rsidR="003032F3" w:rsidRPr="00851CE5">
        <w:rPr>
          <w:rStyle w:val="FootnoteReference"/>
          <w:highlight w:val="yellow"/>
          <w:lang w:val="en-US"/>
        </w:rPr>
        <w:footnoteReference w:customMarkFollows="1" w:id="3"/>
        <w:t>*</w:t>
      </w:r>
      <w:r w:rsidR="003032F3" w:rsidRPr="00851CE5">
        <w:rPr>
          <w:highlight w:val="yellow"/>
          <w:lang w:val="en-US"/>
        </w:rPr>
        <w:t xml:space="preserve"> belongs in the same way</w:t>
      </w:r>
      <w:r w:rsidRPr="00851CE5">
        <w:rPr>
          <w:highlight w:val="yellow"/>
          <w:lang w:val="en-US"/>
        </w:rPr>
        <w:t>, that is, at the same time,</w:t>
      </w:r>
      <w:r w:rsidR="003032F3" w:rsidRPr="00851CE5">
        <w:rPr>
          <w:highlight w:val="yellow"/>
          <w:lang w:val="en-US"/>
        </w:rPr>
        <w:t xml:space="preserve"> to all objects and objective realms possible as such.</w:t>
      </w:r>
      <w:r w:rsidR="003032F3">
        <w:rPr>
          <w:lang w:val="en-US"/>
        </w:rPr>
        <w:t xml:space="preserve"> In the same way </w:t>
      </w:r>
      <w:r w:rsidR="003032F3" w:rsidRPr="00472EF3">
        <w:rPr>
          <w:highlight w:val="green"/>
          <w:lang w:val="en-US"/>
        </w:rPr>
        <w:t>we</w:t>
      </w:r>
      <w:r w:rsidR="003032F3">
        <w:rPr>
          <w:lang w:val="en-US"/>
        </w:rPr>
        <w:t xml:space="preserve"> take heed of other apriori disciplines that are formal in a similar sense, which are historically present in drafts and first </w:t>
      </w:r>
      <w:r>
        <w:rPr>
          <w:lang w:val="en-US"/>
        </w:rPr>
        <w:t>indications</w:t>
      </w:r>
      <w:r w:rsidR="003032F3">
        <w:rPr>
          <w:lang w:val="en-US"/>
        </w:rPr>
        <w:t xml:space="preserve"> li</w:t>
      </w:r>
      <w:r>
        <w:rPr>
          <w:lang w:val="en-US"/>
        </w:rPr>
        <w:t>k</w:t>
      </w:r>
      <w:r w:rsidR="003032F3">
        <w:rPr>
          <w:lang w:val="en-US"/>
        </w:rPr>
        <w:t xml:space="preserve">e the formal logic of the sentences, the apriori morphology of meanings </w:t>
      </w:r>
      <w:r w:rsidR="003032F3">
        <w:rPr>
          <w:rStyle w:val="FootnoteReference"/>
          <w:lang w:val="en-US"/>
        </w:rPr>
        <w:footnoteReference w:customMarkFollows="1" w:id="4"/>
        <w:t>**</w:t>
      </w:r>
      <w:r>
        <w:rPr>
          <w:lang w:val="en-US"/>
        </w:rPr>
        <w:t xml:space="preserve"> (pure grammar</w:t>
      </w:r>
      <w:r w:rsidR="003032F3">
        <w:rPr>
          <w:lang w:val="en-US"/>
        </w:rPr>
        <w:t xml:space="preserve">), the general theory of reason, but </w:t>
      </w:r>
      <w:r w:rsidR="003032F3" w:rsidRPr="00472EF3">
        <w:rPr>
          <w:highlight w:val="green"/>
          <w:lang w:val="en-US"/>
        </w:rPr>
        <w:t>are still waiting for a new, systematic treatment</w:t>
      </w:r>
      <w:r w:rsidR="003032F3">
        <w:rPr>
          <w:lang w:val="en-US"/>
        </w:rPr>
        <w:t xml:space="preserve"> that is </w:t>
      </w:r>
      <w:r w:rsidR="003032F3" w:rsidRPr="00472EF3">
        <w:rPr>
          <w:highlight w:val="yellow"/>
          <w:lang w:val="en-US"/>
        </w:rPr>
        <w:t xml:space="preserve">completely conscious in the peculiar sense of </w:t>
      </w:r>
      <w:r w:rsidRPr="00472EF3">
        <w:rPr>
          <w:highlight w:val="yellow"/>
          <w:lang w:val="en-US"/>
        </w:rPr>
        <w:t xml:space="preserve">the </w:t>
      </w:r>
      <w:r w:rsidR="003032F3" w:rsidRPr="00472EF3">
        <w:rPr>
          <w:highlight w:val="yellow"/>
          <w:lang w:val="en-US"/>
        </w:rPr>
        <w:t>apriori method</w:t>
      </w:r>
      <w:r w:rsidR="00892AC9">
        <w:rPr>
          <w:lang w:val="en-US"/>
        </w:rPr>
        <w:t xml:space="preserve">. </w:t>
      </w:r>
      <w:r w:rsidR="00892AC9" w:rsidRPr="00472EF3">
        <w:rPr>
          <w:highlight w:val="green"/>
          <w:lang w:val="en-US"/>
        </w:rPr>
        <w:t xml:space="preserve">Anyway, it is time now, to throw away old prejudices and to approach the big, most necessary task of grounding all apriori sciences, and to thereby satisfy at the same time the full and true idea of some </w:t>
      </w:r>
      <w:r w:rsidR="00892AC9" w:rsidRPr="00472EF3">
        <w:rPr>
          <w:i/>
          <w:highlight w:val="green"/>
          <w:lang w:val="en-US"/>
        </w:rPr>
        <w:t>mathesis universalis</w:t>
      </w:r>
      <w:r w:rsidR="00892AC9" w:rsidRPr="00472EF3">
        <w:rPr>
          <w:highlight w:val="green"/>
          <w:lang w:val="en-US"/>
        </w:rPr>
        <w:t xml:space="preserve"> (going far beyond Leibniz’ idea).</w:t>
      </w:r>
      <w:r w:rsidR="002D2CD3" w:rsidRPr="00472EF3">
        <w:rPr>
          <w:highlight w:val="green"/>
          <w:lang w:val="en-US"/>
        </w:rPr>
        <w:t xml:space="preserve"> Indeed that </w:t>
      </w:r>
      <w:r w:rsidR="002D2CD3" w:rsidRPr="00472EF3">
        <w:rPr>
          <w:highlight w:val="cyan"/>
          <w:lang w:val="en-US"/>
        </w:rPr>
        <w:t>all possible apriori disciplines form a coherent “</w:t>
      </w:r>
      <w:r w:rsidR="002D2CD3" w:rsidRPr="00472EF3">
        <w:rPr>
          <w:i/>
          <w:highlight w:val="cyan"/>
          <w:lang w:val="en-US"/>
        </w:rPr>
        <w:t>universitas</w:t>
      </w:r>
      <w:r w:rsidR="002D2CD3" w:rsidRPr="00472EF3">
        <w:rPr>
          <w:highlight w:val="cyan"/>
          <w:lang w:val="en-US"/>
        </w:rPr>
        <w:t>”</w:t>
      </w:r>
      <w:r w:rsidR="002D2CD3" w:rsidRPr="00472EF3">
        <w:rPr>
          <w:highlight w:val="green"/>
          <w:lang w:val="en-US"/>
        </w:rPr>
        <w:t xml:space="preserve">, a most inner unity </w:t>
      </w:r>
      <w:r w:rsidR="009807F5" w:rsidRPr="00472EF3">
        <w:rPr>
          <w:highlight w:val="green"/>
          <w:lang w:val="en-US"/>
        </w:rPr>
        <w:t>with</w:t>
      </w:r>
      <w:r w:rsidR="002D2CD3" w:rsidRPr="00472EF3">
        <w:rPr>
          <w:highlight w:val="green"/>
          <w:lang w:val="en-US"/>
        </w:rPr>
        <w:t>in the manifoldness; that they are coherent in an apriori science of primal sources of all possible consciousness and being – in a “transcendental phenomenology”</w:t>
      </w:r>
      <w:r w:rsidR="002D2CD3">
        <w:rPr>
          <w:rStyle w:val="FootnoteReference"/>
          <w:lang w:val="en-US"/>
        </w:rPr>
        <w:footnoteReference w:customMarkFollows="1" w:id="5"/>
        <w:t>***</w:t>
      </w:r>
      <w:r w:rsidR="002D2CD3">
        <w:rPr>
          <w:lang w:val="en-US"/>
        </w:rPr>
        <w:t>, as [19] the essentially necessary branches of which they need to be treated – it is not the place here to show this.</w:t>
      </w:r>
    </w:p>
    <w:p w14:paraId="325F50F1" w14:textId="77777777" w:rsidR="00843A8A" w:rsidRDefault="002D2CD3" w:rsidP="00303E72">
      <w:pPr>
        <w:rPr>
          <w:lang w:val="en-US"/>
        </w:rPr>
      </w:pPr>
      <w:r>
        <w:rPr>
          <w:lang w:val="en-US"/>
        </w:rPr>
        <w:t xml:space="preserve">If for example we proceed in the above described apriori method with regard to man, then the transition from the </w:t>
      </w:r>
      <w:r w:rsidR="009807F5">
        <w:rPr>
          <w:lang w:val="en-US"/>
        </w:rPr>
        <w:t>empeiria</w:t>
      </w:r>
      <w:r>
        <w:rPr>
          <w:lang w:val="en-US"/>
        </w:rPr>
        <w:t xml:space="preserve"> into the realm of pure options as highest </w:t>
      </w:r>
      <w:r w:rsidR="009807F5">
        <w:rPr>
          <w:lang w:val="en-US"/>
        </w:rPr>
        <w:t>fundamental</w:t>
      </w:r>
      <w:r>
        <w:rPr>
          <w:lang w:val="en-US"/>
        </w:rPr>
        <w:t xml:space="preserve"> unity results in the pure idea of an animal, bodily-psychic essence as such. This highest idea as such </w:t>
      </w:r>
      <w:r w:rsidR="009807F5">
        <w:rPr>
          <w:lang w:val="en-US"/>
        </w:rPr>
        <w:t xml:space="preserve">grows </w:t>
      </w:r>
      <w:r>
        <w:rPr>
          <w:lang w:val="en-US"/>
        </w:rPr>
        <w:t xml:space="preserve">with the help of the freest variation of all moments, able to be verified in the exemplarily functioning single man as such. </w:t>
      </w:r>
      <w:r w:rsidR="00AD32F9">
        <w:rPr>
          <w:lang w:val="en-US"/>
        </w:rPr>
        <w:t xml:space="preserve">This idea’s pure differentiation – of course not </w:t>
      </w:r>
      <w:r w:rsidR="00AD32F9" w:rsidRPr="00722E7D">
        <w:rPr>
          <w:highlight w:val="yellow"/>
          <w:lang w:val="en-US"/>
        </w:rPr>
        <w:t>performed</w:t>
      </w:r>
      <w:r w:rsidR="00AD32F9">
        <w:rPr>
          <w:lang w:val="en-US"/>
        </w:rPr>
        <w:t xml:space="preserve"> in empty verbal thinking, but </w:t>
      </w:r>
      <w:r w:rsidR="00AD32F9" w:rsidRPr="00722E7D">
        <w:rPr>
          <w:highlight w:val="yellow"/>
          <w:lang w:val="en-US"/>
        </w:rPr>
        <w:t xml:space="preserve">intuitively in corresponding </w:t>
      </w:r>
      <w:r w:rsidR="009807F5" w:rsidRPr="00722E7D">
        <w:rPr>
          <w:highlight w:val="yellow"/>
          <w:lang w:val="en-US"/>
        </w:rPr>
        <w:t>restriction</w:t>
      </w:r>
      <w:r w:rsidR="00AD32F9" w:rsidRPr="00722E7D">
        <w:rPr>
          <w:highlight w:val="yellow"/>
          <w:lang w:val="en-US"/>
        </w:rPr>
        <w:t xml:space="preserve"> of variation</w:t>
      </w:r>
      <w:r w:rsidR="00AD32F9">
        <w:rPr>
          <w:lang w:val="en-US"/>
        </w:rPr>
        <w:t xml:space="preserve"> – as a special one and again </w:t>
      </w:r>
      <w:r w:rsidR="00AD32F9" w:rsidRPr="00722E7D">
        <w:rPr>
          <w:highlight w:val="yellow"/>
          <w:lang w:val="en-US"/>
        </w:rPr>
        <w:t xml:space="preserve">pure kind </w:t>
      </w:r>
      <w:r w:rsidR="009807F5" w:rsidRPr="00722E7D">
        <w:rPr>
          <w:highlight w:val="yellow"/>
          <w:lang w:val="en-US"/>
        </w:rPr>
        <w:t xml:space="preserve">results </w:t>
      </w:r>
      <w:r w:rsidR="00AD32F9" w:rsidRPr="00722E7D">
        <w:rPr>
          <w:highlight w:val="yellow"/>
          <w:lang w:val="en-US"/>
        </w:rPr>
        <w:t>in the idea (not the “ideal”!) of man</w:t>
      </w:r>
      <w:r w:rsidR="00AD32F9">
        <w:rPr>
          <w:lang w:val="en-US"/>
        </w:rPr>
        <w:t xml:space="preserve"> and in contrast to that, as</w:t>
      </w:r>
      <w:r w:rsidR="009807F5">
        <w:rPr>
          <w:lang w:val="en-US"/>
        </w:rPr>
        <w:t xml:space="preserve"> a</w:t>
      </w:r>
      <w:r w:rsidR="00AD32F9">
        <w:rPr>
          <w:lang w:val="en-US"/>
        </w:rPr>
        <w:t xml:space="preserve"> correlating idea, that of the “mere” animal. If we then differentiate man for example according to the type of his possible personal life, if we form the idea of professional life and its possible types and the like, then these are examples of ever new apriori differentiations. These are exactly analogous differentiations as that of the idea shape as </w:t>
      </w:r>
      <w:r w:rsidR="009807F5">
        <w:rPr>
          <w:lang w:val="en-US"/>
        </w:rPr>
        <w:t>such</w:t>
      </w:r>
      <w:r w:rsidR="00AD32F9">
        <w:rPr>
          <w:lang w:val="en-US"/>
        </w:rPr>
        <w:t xml:space="preserve"> in closed shape, then again straight shape, triangle, etc. One’s own, quite extensive (literarily still missing) investigations are needed, in order to subordinate the exact essential content of the </w:t>
      </w:r>
      <w:r w:rsidR="009807F5">
        <w:rPr>
          <w:lang w:val="en-US"/>
        </w:rPr>
        <w:t>idea of “</w:t>
      </w:r>
      <w:r w:rsidR="009807F5" w:rsidRPr="009807F5">
        <w:rPr>
          <w:i/>
          <w:lang w:val="en-US"/>
        </w:rPr>
        <w:t>animal</w:t>
      </w:r>
      <w:r w:rsidR="00AD32F9">
        <w:rPr>
          <w:lang w:val="en-US"/>
        </w:rPr>
        <w:t>”</w:t>
      </w:r>
      <w:r w:rsidR="009807F5">
        <w:rPr>
          <w:lang w:val="en-US"/>
        </w:rPr>
        <w:t>, together</w:t>
      </w:r>
      <w:r w:rsidR="00AD32F9">
        <w:rPr>
          <w:lang w:val="en-US"/>
        </w:rPr>
        <w:t xml:space="preserve"> with the bodiliness and “soul” essentially belonging to it, systematically and intuitively according to elementary concepts and laws </w:t>
      </w:r>
      <w:r w:rsidR="009807F5">
        <w:rPr>
          <w:lang w:val="en-US"/>
        </w:rPr>
        <w:t>to</w:t>
      </w:r>
      <w:r w:rsidR="00AD32F9">
        <w:rPr>
          <w:lang w:val="en-US"/>
        </w:rPr>
        <w:t xml:space="preserve"> essential determination; and then to more specifically perform this same for the distinguished essential shape “man” that is so much more abundant in its further differentiations</w:t>
      </w:r>
      <w:r w:rsidR="00843A8A">
        <w:rPr>
          <w:lang w:val="en-US"/>
        </w:rPr>
        <w:t>, with the ideas of reason (or rather “unreason”) belonging to it.</w:t>
      </w:r>
    </w:p>
    <w:p w14:paraId="0DB0E946" w14:textId="77777777" w:rsidR="00CB6BF5" w:rsidRDefault="00843A8A" w:rsidP="00303E72">
      <w:pPr>
        <w:rPr>
          <w:lang w:val="en-US"/>
        </w:rPr>
      </w:pPr>
      <w:r>
        <w:rPr>
          <w:lang w:val="en-US"/>
        </w:rPr>
        <w:t xml:space="preserve">Of course a quite general, still undifferentiated, although pure idea, e.g. that of man, functions as guiding thought at the beginning of some essential investigation of any realm, for example of humanity. We cannot deny that we are able to gain essential </w:t>
      </w:r>
      <w:r w:rsidR="009807F5">
        <w:rPr>
          <w:lang w:val="en-US"/>
        </w:rPr>
        <w:t>cognition</w:t>
      </w:r>
      <w:r>
        <w:rPr>
          <w:lang w:val="en-US"/>
        </w:rPr>
        <w:t xml:space="preserve"> with insight, if only the process </w:t>
      </w:r>
      <w:r w:rsidRPr="00722E7D">
        <w:rPr>
          <w:highlight w:val="green"/>
          <w:lang w:val="en-US"/>
        </w:rPr>
        <w:t xml:space="preserve">actually draws from the depths of </w:t>
      </w:r>
      <w:r w:rsidR="009807F5" w:rsidRPr="00722E7D">
        <w:rPr>
          <w:highlight w:val="green"/>
          <w:lang w:val="en-US"/>
        </w:rPr>
        <w:t>seeing an essence</w:t>
      </w:r>
      <w:r w:rsidRPr="00722E7D">
        <w:rPr>
          <w:highlight w:val="green"/>
          <w:lang w:val="en-US"/>
        </w:rPr>
        <w:t xml:space="preserve"> and does not stick to empty verbal thoughts</w:t>
      </w:r>
      <w:r>
        <w:rPr>
          <w:lang w:val="en-US"/>
        </w:rPr>
        <w:t xml:space="preserve">, even without the touching elementary analysis having approached the intuitive </w:t>
      </w:r>
      <w:r w:rsidR="008615B0">
        <w:rPr>
          <w:lang w:val="en-US"/>
        </w:rPr>
        <w:t>exhibition</w:t>
      </w:r>
      <w:r>
        <w:rPr>
          <w:lang w:val="en-US"/>
        </w:rPr>
        <w:t xml:space="preserve"> of last elementary ideas coming from the highest idea, undifferentiated in itself. </w:t>
      </w:r>
      <w:r w:rsidRPr="00722E7D">
        <w:rPr>
          <w:highlight w:val="yellow"/>
          <w:lang w:val="en-US"/>
        </w:rPr>
        <w:t>Considered more closely</w:t>
      </w:r>
      <w:r w:rsidR="008615B0" w:rsidRPr="00722E7D">
        <w:rPr>
          <w:highlight w:val="yellow"/>
          <w:lang w:val="en-US"/>
        </w:rPr>
        <w:t>,</w:t>
      </w:r>
      <w:r w:rsidRPr="00722E7D">
        <w:rPr>
          <w:highlight w:val="yellow"/>
          <w:lang w:val="en-US"/>
        </w:rPr>
        <w:t xml:space="preserve"> even mathematics [20] has not</w:t>
      </w:r>
      <w:r w:rsidR="008615B0" w:rsidRPr="00722E7D">
        <w:rPr>
          <w:highlight w:val="yellow"/>
          <w:lang w:val="en-US"/>
        </w:rPr>
        <w:t xml:space="preserve"> completely succeeded in this: t</w:t>
      </w:r>
      <w:r w:rsidRPr="00722E7D">
        <w:rPr>
          <w:highlight w:val="yellow"/>
          <w:lang w:val="en-US"/>
        </w:rPr>
        <w:t xml:space="preserve">herefore the </w:t>
      </w:r>
      <w:r w:rsidR="008615B0" w:rsidRPr="00722E7D">
        <w:rPr>
          <w:highlight w:val="yellow"/>
          <w:lang w:val="en-US"/>
        </w:rPr>
        <w:t>struggle</w:t>
      </w:r>
      <w:r w:rsidRPr="00722E7D">
        <w:rPr>
          <w:highlight w:val="yellow"/>
          <w:lang w:val="en-US"/>
        </w:rPr>
        <w:t xml:space="preserve"> for its last foundations and the burden of “paradoxes”.</w:t>
      </w:r>
    </w:p>
    <w:p w14:paraId="56F1CCFD" w14:textId="39A946A2" w:rsidR="004E0634" w:rsidRDefault="00CB6BF5" w:rsidP="00303E72">
      <w:pPr>
        <w:rPr>
          <w:lang w:val="en-US"/>
        </w:rPr>
      </w:pPr>
      <w:r>
        <w:rPr>
          <w:lang w:val="en-US"/>
        </w:rPr>
        <w:t xml:space="preserve">But exactly this </w:t>
      </w:r>
      <w:r w:rsidR="008615B0">
        <w:rPr>
          <w:lang w:val="en-US"/>
        </w:rPr>
        <w:t>indication</w:t>
      </w:r>
      <w:r>
        <w:rPr>
          <w:lang w:val="en-US"/>
        </w:rPr>
        <w:t xml:space="preserve"> may serve to </w:t>
      </w:r>
      <w:r w:rsidR="008615B0">
        <w:rPr>
          <w:lang w:val="en-US"/>
        </w:rPr>
        <w:t>arouse</w:t>
      </w:r>
      <w:r>
        <w:rPr>
          <w:lang w:val="en-US"/>
        </w:rPr>
        <w:t xml:space="preserve"> the conviction, the deeper grounding of which would lead as too far here: namely that </w:t>
      </w:r>
      <w:r w:rsidRPr="00722E7D">
        <w:rPr>
          <w:highlight w:val="green"/>
          <w:lang w:val="en-US"/>
        </w:rPr>
        <w:t xml:space="preserve">all cognitions not gained from </w:t>
      </w:r>
      <w:r w:rsidR="004E0634" w:rsidRPr="00722E7D">
        <w:rPr>
          <w:highlight w:val="green"/>
          <w:lang w:val="en-US"/>
        </w:rPr>
        <w:t>the latter and from the origin</w:t>
      </w:r>
      <w:r w:rsidR="008615B0" w:rsidRPr="00722E7D">
        <w:rPr>
          <w:highlight w:val="green"/>
          <w:lang w:val="en-US"/>
        </w:rPr>
        <w:t>al</w:t>
      </w:r>
      <w:r w:rsidR="004E0634" w:rsidRPr="00722E7D">
        <w:rPr>
          <w:highlight w:val="green"/>
          <w:lang w:val="en-US"/>
        </w:rPr>
        <w:t xml:space="preserve"> sources of most perfect intuition (</w:t>
      </w:r>
      <w:r w:rsidR="008615B0" w:rsidRPr="00722E7D">
        <w:rPr>
          <w:highlight w:val="green"/>
          <w:lang w:val="en-US"/>
        </w:rPr>
        <w:t>those</w:t>
      </w:r>
      <w:r w:rsidR="004E0634" w:rsidRPr="00722E7D">
        <w:rPr>
          <w:highlight w:val="green"/>
          <w:lang w:val="en-US"/>
        </w:rPr>
        <w:t xml:space="preserve"> of phenomenological pure subjectivity) do not reach final strictness and </w:t>
      </w:r>
      <w:r w:rsidR="004E0634" w:rsidRPr="00722E7D">
        <w:rPr>
          <w:highlight w:val="red"/>
          <w:lang w:val="en-US"/>
        </w:rPr>
        <w:t>scientific</w:t>
      </w:r>
      <w:r w:rsidR="00722E7D" w:rsidRPr="00722E7D">
        <w:rPr>
          <w:highlight w:val="red"/>
          <w:lang w:val="en-US"/>
        </w:rPr>
        <w:t xml:space="preserve"> status</w:t>
      </w:r>
      <w:r w:rsidR="004E0634">
        <w:rPr>
          <w:lang w:val="en-US"/>
        </w:rPr>
        <w:t xml:space="preserve">. All evidences so to say still afflicted with the remains of </w:t>
      </w:r>
      <w:r w:rsidR="004E0634" w:rsidRPr="00722E7D">
        <w:rPr>
          <w:highlight w:val="yellow"/>
          <w:lang w:val="en-US"/>
        </w:rPr>
        <w:t>vague premonition, undecided anticipation, only have an intermediary cognitional value</w:t>
      </w:r>
      <w:r w:rsidR="004E0634">
        <w:rPr>
          <w:lang w:val="en-US"/>
        </w:rPr>
        <w:t>, still in need of final cl</w:t>
      </w:r>
      <w:r w:rsidR="008615B0">
        <w:rPr>
          <w:lang w:val="en-US"/>
        </w:rPr>
        <w:t>arification and determination. Some</w:t>
      </w:r>
      <w:r w:rsidR="004E0634">
        <w:rPr>
          <w:lang w:val="en-US"/>
        </w:rPr>
        <w:t xml:space="preserve"> cognition may well indeed </w:t>
      </w:r>
      <w:r w:rsidR="004E0634" w:rsidRPr="008615B0">
        <w:rPr>
          <w:i/>
          <w:lang w:val="en-US"/>
        </w:rPr>
        <w:t>a priori</w:t>
      </w:r>
      <w:r w:rsidR="004E0634">
        <w:rPr>
          <w:lang w:val="en-US"/>
        </w:rPr>
        <w:t>, “</w:t>
      </w:r>
      <w:r w:rsidR="008615B0">
        <w:rPr>
          <w:lang w:val="en-US"/>
        </w:rPr>
        <w:t>essentially</w:t>
      </w:r>
      <w:r w:rsidR="004E0634">
        <w:rPr>
          <w:lang w:val="en-US"/>
        </w:rPr>
        <w:t xml:space="preserve">” be correct and still relatively incomplete – </w:t>
      </w:r>
      <w:r w:rsidR="008615B0" w:rsidRPr="00722E7D">
        <w:rPr>
          <w:highlight w:val="yellow"/>
          <w:lang w:val="en-US"/>
        </w:rPr>
        <w:t>even if on the other side it</w:t>
      </w:r>
      <w:r w:rsidR="004E0634" w:rsidRPr="00722E7D">
        <w:rPr>
          <w:highlight w:val="yellow"/>
          <w:lang w:val="en-US"/>
        </w:rPr>
        <w:t xml:space="preserve"> </w:t>
      </w:r>
      <w:r w:rsidR="008615B0" w:rsidRPr="00722E7D">
        <w:rPr>
          <w:highlight w:val="yellow"/>
          <w:lang w:val="en-US"/>
        </w:rPr>
        <w:t>is an enormous progr</w:t>
      </w:r>
      <w:r w:rsidR="004E0634" w:rsidRPr="00722E7D">
        <w:rPr>
          <w:highlight w:val="yellow"/>
          <w:lang w:val="en-US"/>
        </w:rPr>
        <w:t xml:space="preserve">ess in comparison to </w:t>
      </w:r>
      <w:r w:rsidR="008615B0" w:rsidRPr="00722E7D">
        <w:rPr>
          <w:highlight w:val="yellow"/>
          <w:lang w:val="en-US"/>
        </w:rPr>
        <w:t xml:space="preserve">an </w:t>
      </w:r>
      <w:r w:rsidR="008615B0" w:rsidRPr="00722E7D">
        <w:rPr>
          <w:i/>
          <w:highlight w:val="yellow"/>
          <w:lang w:val="en-US"/>
        </w:rPr>
        <w:t>empeiria</w:t>
      </w:r>
      <w:r w:rsidR="008615B0" w:rsidRPr="00722E7D">
        <w:rPr>
          <w:highlight w:val="yellow"/>
          <w:lang w:val="en-US"/>
        </w:rPr>
        <w:t xml:space="preserve"> without any principles</w:t>
      </w:r>
      <w:r w:rsidR="004E0634" w:rsidRPr="00722E7D">
        <w:rPr>
          <w:highlight w:val="yellow"/>
          <w:lang w:val="en-US"/>
        </w:rPr>
        <w:t>.</w:t>
      </w:r>
      <w:r w:rsidR="004E0634">
        <w:rPr>
          <w:lang w:val="en-US"/>
        </w:rPr>
        <w:t xml:space="preserve"> </w:t>
      </w:r>
    </w:p>
    <w:p w14:paraId="1551E659" w14:textId="77777777" w:rsidR="00843A8A" w:rsidRDefault="004E0634" w:rsidP="00303E72">
      <w:pPr>
        <w:rPr>
          <w:lang w:val="en-US"/>
        </w:rPr>
      </w:pPr>
      <w:r>
        <w:rPr>
          <w:lang w:val="en-US"/>
        </w:rPr>
        <w:t>Our articles on “renewal as an individually ethical and socially ethical problem”</w:t>
      </w:r>
      <w:r w:rsidR="008615B0">
        <w:rPr>
          <w:lang w:val="en-US"/>
        </w:rPr>
        <w:t>,</w:t>
      </w:r>
      <w:r>
        <w:rPr>
          <w:lang w:val="en-US"/>
        </w:rPr>
        <w:t xml:space="preserve"> </w:t>
      </w:r>
      <w:r w:rsidR="008615B0">
        <w:rPr>
          <w:lang w:val="en-US"/>
        </w:rPr>
        <w:t xml:space="preserve">following at the same time </w:t>
      </w:r>
      <w:r>
        <w:rPr>
          <w:lang w:val="en-US"/>
        </w:rPr>
        <w:t>in this journ</w:t>
      </w:r>
      <w:r w:rsidR="008615B0">
        <w:rPr>
          <w:lang w:val="en-US"/>
        </w:rPr>
        <w:t>al, will now attempt</w:t>
      </w:r>
      <w:r>
        <w:rPr>
          <w:lang w:val="en-US"/>
        </w:rPr>
        <w:t xml:space="preserve">, so to say from a middle height, as this is </w:t>
      </w:r>
      <w:r w:rsidR="008615B0">
        <w:rPr>
          <w:lang w:val="en-US"/>
        </w:rPr>
        <w:t xml:space="preserve">currently </w:t>
      </w:r>
      <w:r>
        <w:rPr>
          <w:lang w:val="en-US"/>
        </w:rPr>
        <w:t xml:space="preserve">the </w:t>
      </w:r>
      <w:r w:rsidR="008615B0">
        <w:rPr>
          <w:lang w:val="en-US"/>
        </w:rPr>
        <w:t>possible only way</w:t>
      </w:r>
      <w:r>
        <w:rPr>
          <w:lang w:val="en-US"/>
        </w:rPr>
        <w:t xml:space="preserve">, to essentially research the pure idea of the ethical man and to work in advance for some </w:t>
      </w:r>
      <w:r w:rsidR="008615B0">
        <w:rPr>
          <w:lang w:val="en-US"/>
        </w:rPr>
        <w:t>fundamental</w:t>
      </w:r>
      <w:r>
        <w:rPr>
          <w:lang w:val="en-US"/>
        </w:rPr>
        <w:t xml:space="preserve"> ethics</w:t>
      </w:r>
      <w:r w:rsidR="008615B0">
        <w:rPr>
          <w:lang w:val="en-US"/>
        </w:rPr>
        <w:t xml:space="preserve"> in this way</w:t>
      </w:r>
      <w:r>
        <w:rPr>
          <w:lang w:val="en-US"/>
        </w:rPr>
        <w:t>.</w:t>
      </w:r>
    </w:p>
    <w:p w14:paraId="01FE8F0C" w14:textId="77777777" w:rsidR="00303E72" w:rsidRPr="00303E72" w:rsidRDefault="00303E72" w:rsidP="00303E72">
      <w:pPr>
        <w:rPr>
          <w:lang w:val="en-US"/>
        </w:rPr>
      </w:pPr>
    </w:p>
    <w:sectPr w:rsidR="00303E72" w:rsidRPr="00303E72" w:rsidSect="00303E72">
      <w:footerReference w:type="even" r:id="rId8"/>
      <w:footerReference w:type="default" r:id="rId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Hughes" w:date="2014-06-22T09:28:00Z" w:initials="DH">
    <w:p w14:paraId="0A11E6D3" w14:textId="0B582F75" w:rsidR="00C227C9" w:rsidRDefault="00C227C9">
      <w:pPr>
        <w:pStyle w:val="CommentText"/>
      </w:pPr>
      <w:r>
        <w:rPr>
          <w:rStyle w:val="CommentReference"/>
        </w:rPr>
        <w:annotationRef/>
      </w:r>
      <w:r>
        <w:t xml:space="preserve">„free </w:t>
      </w:r>
      <w:r>
        <w:rPr>
          <w:lang w:val="en-US"/>
        </w:rPr>
        <w:t>men”</w:t>
      </w:r>
    </w:p>
  </w:comment>
  <w:comment w:id="1" w:author="Dan Hughes" w:date="2014-06-22T09:29:00Z" w:initials="DH">
    <w:p w14:paraId="79500481" w14:textId="5033F2CE" w:rsidR="00C227C9" w:rsidRDefault="00C227C9">
      <w:pPr>
        <w:pStyle w:val="CommentText"/>
      </w:pPr>
      <w:r>
        <w:rPr>
          <w:rStyle w:val="CommentReference"/>
        </w:rPr>
        <w:annotationRef/>
      </w:r>
      <w:r>
        <w:t>„</w:t>
      </w:r>
      <w:r>
        <w:rPr>
          <w:lang w:val="en-US"/>
        </w:rPr>
        <w:t>it practically has to determine us”</w:t>
      </w:r>
    </w:p>
  </w:comment>
  <w:comment w:id="2" w:author="Dan Hughes" w:date="2014-06-22T09:33:00Z" w:initials="DH">
    <w:p w14:paraId="6ED371A1" w14:textId="04A4D726" w:rsidR="00C227C9" w:rsidRDefault="00C227C9">
      <w:pPr>
        <w:pStyle w:val="CommentText"/>
      </w:pPr>
      <w:r>
        <w:rPr>
          <w:rStyle w:val="CommentReference"/>
        </w:rPr>
        <w:annotationRef/>
      </w:r>
      <w:r>
        <w:t>„</w:t>
      </w:r>
      <w:r>
        <w:rPr>
          <w:lang w:val="en-US"/>
        </w:rPr>
        <w:t>men”</w:t>
      </w:r>
    </w:p>
  </w:comment>
  <w:comment w:id="4" w:author="Dan Hughes" w:date="2014-06-22T09:36:00Z" w:initials="DH">
    <w:p w14:paraId="097C5746" w14:textId="626E60CF" w:rsidR="00C227C9" w:rsidRDefault="00C227C9">
      <w:pPr>
        <w:pStyle w:val="CommentText"/>
      </w:pPr>
      <w:r>
        <w:rPr>
          <w:rStyle w:val="CommentReference"/>
        </w:rPr>
        <w:annotationRef/>
      </w:r>
      <w:r>
        <w:t>„man“</w:t>
      </w:r>
    </w:p>
  </w:comment>
  <w:comment w:id="5" w:author="Dan Hughes" w:date="2014-06-21T12:47:00Z" w:initials="DH">
    <w:p w14:paraId="2138BE14" w14:textId="7BD98679" w:rsidR="00C227C9" w:rsidRDefault="00C227C9">
      <w:pPr>
        <w:pStyle w:val="CommentText"/>
      </w:pPr>
      <w:r>
        <w:rPr>
          <w:rStyle w:val="CommentReference"/>
        </w:rPr>
        <w:annotationRef/>
      </w:r>
      <w:r>
        <w:t>This not conscious or methodical living that we can find ourselves in as the always already of the a priori is where we find outselves, how we find ourselves comported, as a result of the transcendental move through which the mundane comes into view as such in the reflective capacity of the phenomenologizing ego.</w:t>
      </w:r>
    </w:p>
  </w:comment>
  <w:comment w:id="6" w:author="Dan Hughes" w:date="2014-06-21T12:59:00Z" w:initials="DH">
    <w:p w14:paraId="55358AB0" w14:textId="5023F852" w:rsidR="00C227C9" w:rsidRDefault="00C227C9">
      <w:pPr>
        <w:pStyle w:val="CommentText"/>
      </w:pPr>
      <w:r>
        <w:rPr>
          <w:rStyle w:val="CommentReference"/>
        </w:rPr>
        <w:annotationRef/>
      </w:r>
      <w:r>
        <w:t xml:space="preserve">Such a path may be completely justified where the demands of the day are for an actionable decision. </w:t>
      </w:r>
    </w:p>
  </w:comment>
  <w:comment w:id="7" w:author="Dan Hughes" w:date="2014-06-21T13:27:00Z" w:initials="DH">
    <w:p w14:paraId="55930025" w14:textId="2D1E910C" w:rsidR="00C227C9" w:rsidRDefault="00C227C9">
      <w:pPr>
        <w:pStyle w:val="CommentText"/>
      </w:pPr>
      <w:r>
        <w:rPr>
          <w:rStyle w:val="CommentReference"/>
        </w:rPr>
        <w:annotationRef/>
      </w:r>
      <w:r>
        <w:t>Phenomenology is the „first beginning“ of the enactment of humanity’s renewal—its preparation.</w:t>
      </w:r>
    </w:p>
  </w:comment>
  <w:comment w:id="8" w:author="Dan Hughes" w:date="2014-06-21T13:49:00Z" w:initials="DH">
    <w:p w14:paraId="0D70CA68" w14:textId="71FCC21A" w:rsidR="00C227C9" w:rsidRDefault="00C227C9">
      <w:pPr>
        <w:pStyle w:val="CommentText"/>
      </w:pPr>
      <w:r>
        <w:rPr>
          <w:rStyle w:val="CommentReference"/>
        </w:rPr>
        <w:annotationRef/>
      </w:r>
      <w:r>
        <w:t xml:space="preserve">What is clarity for Husserl? Going „back </w:t>
      </w:r>
      <w:r w:rsidRPr="009F42ED">
        <w:rPr>
          <w:highlight w:val="green"/>
          <w:lang w:val="en-US"/>
        </w:rPr>
        <w:t>from the empty knowledge of the word</w:t>
      </w:r>
      <w:r>
        <w:rPr>
          <w:lang w:val="en-US"/>
        </w:rPr>
        <w:t xml:space="preserve">” into the constitutive genealogy, the conceptual sedimentary layers, of what he calls, in telling scare quotes, “the ‘original’ true concepts”—which is to say, a constitutive, or genetic, account of the  elements of the constitutive account. </w:t>
      </w:r>
    </w:p>
  </w:comment>
  <w:comment w:id="9" w:author="Dan Hughes" w:date="2014-06-21T13:50:00Z" w:initials="DH">
    <w:p w14:paraId="78F21100" w14:textId="7AE62908" w:rsidR="00C227C9" w:rsidRDefault="00C227C9">
      <w:pPr>
        <w:pStyle w:val="CommentText"/>
      </w:pPr>
      <w:r>
        <w:rPr>
          <w:rStyle w:val="CommentReference"/>
        </w:rPr>
        <w:annotationRef/>
      </w:r>
      <w:r>
        <w:t xml:space="preserve">Which is to say, they are not accepted on their own terms. </w:t>
      </w:r>
    </w:p>
  </w:comment>
  <w:comment w:id="10" w:author="Dan Hughes" w:date="2014-06-21T14:14:00Z" w:initials="DH">
    <w:p w14:paraId="1383FD16" w14:textId="13BEA811" w:rsidR="00C227C9" w:rsidRPr="005A4A5D" w:rsidRDefault="00C227C9">
      <w:pPr>
        <w:pStyle w:val="CommentText"/>
      </w:pPr>
      <w:r>
        <w:rPr>
          <w:rStyle w:val="CommentReference"/>
        </w:rPr>
        <w:annotationRef/>
      </w:r>
      <w:r>
        <w:t xml:space="preserve">Through the science of free fantasy and open humanity: </w:t>
      </w:r>
      <w:r>
        <w:rPr>
          <w:i/>
        </w:rPr>
        <w:t>phenomenology</w:t>
      </w:r>
      <w:r>
        <w:t>.</w:t>
      </w:r>
    </w:p>
  </w:comment>
  <w:comment w:id="11" w:author="Dan Hughes" w:date="2014-06-22T01:04:00Z" w:initials="DH">
    <w:p w14:paraId="3DDE3B1E" w14:textId="2A1C172B" w:rsidR="00C227C9" w:rsidRDefault="00C227C9">
      <w:pPr>
        <w:pStyle w:val="CommentText"/>
      </w:pPr>
      <w:r>
        <w:rPr>
          <w:rStyle w:val="CommentReference"/>
        </w:rPr>
        <w:annotationRef/>
      </w:r>
      <w:r>
        <w:t>See letter to Weyl from Bernau (H was reading W and stacks of others on the trips around the time of this series of articles).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0EC06" w14:textId="77777777" w:rsidR="00C227C9" w:rsidRDefault="00C227C9">
      <w:pPr>
        <w:spacing w:after="0" w:line="240" w:lineRule="auto"/>
      </w:pPr>
      <w:r>
        <w:separator/>
      </w:r>
    </w:p>
  </w:endnote>
  <w:endnote w:type="continuationSeparator" w:id="0">
    <w:p w14:paraId="47E3C0AA" w14:textId="77777777" w:rsidR="00C227C9" w:rsidRDefault="00C22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207" w14:textId="77777777" w:rsidR="001303F7" w:rsidRDefault="001303F7" w:rsidP="00646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B85518" w14:textId="77777777" w:rsidR="001303F7" w:rsidRDefault="001303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B45F1" w14:textId="77777777" w:rsidR="001303F7" w:rsidRDefault="001303F7" w:rsidP="00646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A7F0BC" w14:textId="77777777" w:rsidR="001303F7" w:rsidRDefault="001303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26101" w14:textId="77777777" w:rsidR="00C227C9" w:rsidRDefault="00C227C9">
      <w:pPr>
        <w:spacing w:after="0" w:line="240" w:lineRule="auto"/>
      </w:pPr>
      <w:r>
        <w:separator/>
      </w:r>
    </w:p>
  </w:footnote>
  <w:footnote w:type="continuationSeparator" w:id="0">
    <w:p w14:paraId="187C59ED" w14:textId="77777777" w:rsidR="00C227C9" w:rsidRDefault="00C227C9">
      <w:pPr>
        <w:spacing w:after="0" w:line="240" w:lineRule="auto"/>
      </w:pPr>
      <w:r>
        <w:continuationSeparator/>
      </w:r>
    </w:p>
  </w:footnote>
  <w:footnote w:id="1">
    <w:p w14:paraId="0D65BD6B" w14:textId="77777777" w:rsidR="00C227C9" w:rsidRPr="00AE3B57" w:rsidRDefault="00C227C9">
      <w:pPr>
        <w:pStyle w:val="FootnoteText"/>
        <w:rPr>
          <w:lang w:val="en-US"/>
        </w:rPr>
      </w:pPr>
      <w:r w:rsidRPr="00AE3B57">
        <w:rPr>
          <w:rStyle w:val="FootnoteReference"/>
          <w:lang w:val="en-US"/>
        </w:rPr>
        <w:footnoteRef/>
      </w:r>
      <w:r w:rsidRPr="00AE3B57">
        <w:rPr>
          <w:lang w:val="en-US"/>
        </w:rPr>
        <w:t xml:space="preserve"> The first </w:t>
      </w:r>
      <w:r w:rsidRPr="00AE3B57">
        <w:rPr>
          <w:i/>
          <w:lang w:val="en-US"/>
        </w:rPr>
        <w:t>Kaizo</w:t>
      </w:r>
      <w:r w:rsidRPr="00AE3B57">
        <w:rPr>
          <w:lang w:val="en-US"/>
        </w:rPr>
        <w:t xml:space="preserve">-article. First published in: </w:t>
      </w:r>
      <w:r w:rsidRPr="00AE3B57">
        <w:rPr>
          <w:i/>
          <w:lang w:val="en-US"/>
        </w:rPr>
        <w:t>The Kaizo</w:t>
      </w:r>
      <w:r w:rsidRPr="00AE3B57">
        <w:rPr>
          <w:lang w:val="en-US"/>
        </w:rPr>
        <w:t xml:space="preserve">, 1923, magazine 3, pages 84-92 (original text), pages 68-83 Japanese translation – Compare </w:t>
      </w:r>
      <w:r>
        <w:rPr>
          <w:lang w:val="en-US"/>
        </w:rPr>
        <w:t>supplement</w:t>
      </w:r>
      <w:r w:rsidRPr="00AE3B57">
        <w:rPr>
          <w:lang w:val="en-US"/>
        </w:rPr>
        <w:t xml:space="preserve"> I, page 94 on this article.</w:t>
      </w:r>
    </w:p>
  </w:footnote>
  <w:footnote w:id="2">
    <w:p w14:paraId="13205B16" w14:textId="77777777" w:rsidR="00C227C9" w:rsidRDefault="00C227C9">
      <w:pPr>
        <w:pStyle w:val="FootnoteText"/>
      </w:pPr>
      <w:r>
        <w:rPr>
          <w:rStyle w:val="FootnoteReference"/>
        </w:rPr>
        <w:footnoteRef/>
      </w:r>
      <w:r>
        <w:t xml:space="preserve"> The second </w:t>
      </w:r>
      <w:r w:rsidRPr="00E57DC4">
        <w:rPr>
          <w:i/>
        </w:rPr>
        <w:t>Kaizo</w:t>
      </w:r>
      <w:r>
        <w:t xml:space="preserve"> article. First published (only in Japanese) in: </w:t>
      </w:r>
      <w:r w:rsidRPr="00E57DC4">
        <w:rPr>
          <w:i/>
        </w:rPr>
        <w:t>The Kaizo</w:t>
      </w:r>
      <w:r>
        <w:t>, 1924, magazine 4, pages 107-116.</w:t>
      </w:r>
    </w:p>
  </w:footnote>
  <w:footnote w:id="3">
    <w:p w14:paraId="5B531916" w14:textId="51DB3456" w:rsidR="00C227C9" w:rsidRDefault="00C227C9">
      <w:pPr>
        <w:pStyle w:val="FootnoteText"/>
      </w:pPr>
      <w:r>
        <w:rPr>
          <w:rStyle w:val="FootnoteReference"/>
        </w:rPr>
        <w:t>*</w:t>
      </w:r>
      <w:r>
        <w:t xml:space="preserve"> Compare my </w:t>
      </w:r>
      <w:r w:rsidRPr="009807F5">
        <w:rPr>
          <w:i/>
        </w:rPr>
        <w:t>Logical Investigations</w:t>
      </w:r>
      <w:r>
        <w:t>, I §§  65-72.</w:t>
      </w:r>
    </w:p>
  </w:footnote>
  <w:footnote w:id="4">
    <w:p w14:paraId="1DF658F0" w14:textId="77777777" w:rsidR="00C227C9" w:rsidRDefault="00C227C9">
      <w:pPr>
        <w:pStyle w:val="FootnoteText"/>
      </w:pPr>
      <w:r>
        <w:rPr>
          <w:rStyle w:val="FootnoteReference"/>
        </w:rPr>
        <w:t>**</w:t>
      </w:r>
      <w:r>
        <w:t xml:space="preserve"> Compare loc.cit., II, 1, IV. Investigation.</w:t>
      </w:r>
    </w:p>
  </w:footnote>
  <w:footnote w:id="5">
    <w:p w14:paraId="0EBEA31E" w14:textId="77777777" w:rsidR="00C227C9" w:rsidRDefault="00C227C9">
      <w:pPr>
        <w:pStyle w:val="FootnoteText"/>
      </w:pPr>
      <w:r>
        <w:rPr>
          <w:rStyle w:val="FootnoteReference"/>
        </w:rPr>
        <w:t>***</w:t>
      </w:r>
      <w:r>
        <w:t xml:space="preserve"> Compare my </w:t>
      </w:r>
      <w:r w:rsidRPr="009807F5">
        <w:rPr>
          <w:i/>
        </w:rPr>
        <w:t>Ideas on a pure Phenomenology and phenomenological philosophy</w:t>
      </w:r>
      <w:r>
        <w:t>, Halle, 1913.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72"/>
    <w:rsid w:val="000271FA"/>
    <w:rsid w:val="000748A3"/>
    <w:rsid w:val="0008352B"/>
    <w:rsid w:val="000A15C3"/>
    <w:rsid w:val="000C44D1"/>
    <w:rsid w:val="00125DBA"/>
    <w:rsid w:val="001303F7"/>
    <w:rsid w:val="002259BA"/>
    <w:rsid w:val="00241F45"/>
    <w:rsid w:val="002451C1"/>
    <w:rsid w:val="00246768"/>
    <w:rsid w:val="002A433A"/>
    <w:rsid w:val="002C5786"/>
    <w:rsid w:val="002D2CD3"/>
    <w:rsid w:val="002E3FC6"/>
    <w:rsid w:val="003032F3"/>
    <w:rsid w:val="00303E72"/>
    <w:rsid w:val="00320D93"/>
    <w:rsid w:val="0032370E"/>
    <w:rsid w:val="00365DD3"/>
    <w:rsid w:val="003A10CA"/>
    <w:rsid w:val="003B4787"/>
    <w:rsid w:val="00472EF3"/>
    <w:rsid w:val="00485D13"/>
    <w:rsid w:val="004B62D6"/>
    <w:rsid w:val="004E0634"/>
    <w:rsid w:val="00560131"/>
    <w:rsid w:val="005A4A5D"/>
    <w:rsid w:val="005A7FFC"/>
    <w:rsid w:val="005D214F"/>
    <w:rsid w:val="005E1270"/>
    <w:rsid w:val="005F0288"/>
    <w:rsid w:val="005F59BC"/>
    <w:rsid w:val="00604A70"/>
    <w:rsid w:val="00627E83"/>
    <w:rsid w:val="006428B3"/>
    <w:rsid w:val="00643DDB"/>
    <w:rsid w:val="00646527"/>
    <w:rsid w:val="006C0B62"/>
    <w:rsid w:val="006D089F"/>
    <w:rsid w:val="006D7AF4"/>
    <w:rsid w:val="006F7C20"/>
    <w:rsid w:val="00722E7D"/>
    <w:rsid w:val="00725D41"/>
    <w:rsid w:val="00737A37"/>
    <w:rsid w:val="0074013F"/>
    <w:rsid w:val="00754728"/>
    <w:rsid w:val="00776C07"/>
    <w:rsid w:val="007B36F2"/>
    <w:rsid w:val="007C424E"/>
    <w:rsid w:val="007C4EB0"/>
    <w:rsid w:val="007D564C"/>
    <w:rsid w:val="007E3EC3"/>
    <w:rsid w:val="008005EE"/>
    <w:rsid w:val="00817F74"/>
    <w:rsid w:val="008410F2"/>
    <w:rsid w:val="00843A8A"/>
    <w:rsid w:val="00851CE5"/>
    <w:rsid w:val="00854FC8"/>
    <w:rsid w:val="008609F8"/>
    <w:rsid w:val="008615B0"/>
    <w:rsid w:val="00877323"/>
    <w:rsid w:val="00892AC9"/>
    <w:rsid w:val="0089481E"/>
    <w:rsid w:val="008B5E98"/>
    <w:rsid w:val="00921523"/>
    <w:rsid w:val="00942FFC"/>
    <w:rsid w:val="009454F0"/>
    <w:rsid w:val="0096488C"/>
    <w:rsid w:val="009807F5"/>
    <w:rsid w:val="009B2FF1"/>
    <w:rsid w:val="009B51BB"/>
    <w:rsid w:val="009C233D"/>
    <w:rsid w:val="009D4908"/>
    <w:rsid w:val="009F3611"/>
    <w:rsid w:val="009F36B3"/>
    <w:rsid w:val="009F42ED"/>
    <w:rsid w:val="00A00CBD"/>
    <w:rsid w:val="00A271C4"/>
    <w:rsid w:val="00A6767E"/>
    <w:rsid w:val="00A86AF8"/>
    <w:rsid w:val="00A91ED5"/>
    <w:rsid w:val="00A97BBD"/>
    <w:rsid w:val="00AB5087"/>
    <w:rsid w:val="00AD32F9"/>
    <w:rsid w:val="00AE3B57"/>
    <w:rsid w:val="00AF4795"/>
    <w:rsid w:val="00B44375"/>
    <w:rsid w:val="00B74E61"/>
    <w:rsid w:val="00B7698B"/>
    <w:rsid w:val="00B86461"/>
    <w:rsid w:val="00B93ECF"/>
    <w:rsid w:val="00BD78B7"/>
    <w:rsid w:val="00BF3EE2"/>
    <w:rsid w:val="00C12E00"/>
    <w:rsid w:val="00C227C9"/>
    <w:rsid w:val="00C24DA6"/>
    <w:rsid w:val="00C35061"/>
    <w:rsid w:val="00C4420D"/>
    <w:rsid w:val="00C75758"/>
    <w:rsid w:val="00C81070"/>
    <w:rsid w:val="00C840CD"/>
    <w:rsid w:val="00C9515A"/>
    <w:rsid w:val="00CB6BF5"/>
    <w:rsid w:val="00CC6E9C"/>
    <w:rsid w:val="00CD31ED"/>
    <w:rsid w:val="00D17CB0"/>
    <w:rsid w:val="00D37B57"/>
    <w:rsid w:val="00D47D14"/>
    <w:rsid w:val="00D8648C"/>
    <w:rsid w:val="00DB3EB1"/>
    <w:rsid w:val="00DD4E25"/>
    <w:rsid w:val="00DE1990"/>
    <w:rsid w:val="00DE1DA6"/>
    <w:rsid w:val="00E146AA"/>
    <w:rsid w:val="00E4207A"/>
    <w:rsid w:val="00E50F00"/>
    <w:rsid w:val="00E54E2E"/>
    <w:rsid w:val="00E57DC4"/>
    <w:rsid w:val="00ED6293"/>
    <w:rsid w:val="00EE08DA"/>
    <w:rsid w:val="00EE22BA"/>
    <w:rsid w:val="00EF4304"/>
    <w:rsid w:val="00F0429F"/>
    <w:rsid w:val="00F53BBC"/>
    <w:rsid w:val="00F5467E"/>
    <w:rsid w:val="00F555F6"/>
    <w:rsid w:val="00FA3B9B"/>
    <w:rsid w:val="00FC6E4E"/>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CE3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303E72"/>
    <w:rPr>
      <w:vertAlign w:val="superscript"/>
    </w:rPr>
  </w:style>
  <w:style w:type="character" w:styleId="CommentReference">
    <w:name w:val="annotation reference"/>
    <w:basedOn w:val="DefaultParagraphFont"/>
    <w:uiPriority w:val="99"/>
    <w:semiHidden/>
    <w:unhideWhenUsed/>
    <w:rsid w:val="00D17CB0"/>
    <w:rPr>
      <w:sz w:val="18"/>
      <w:szCs w:val="18"/>
    </w:rPr>
  </w:style>
  <w:style w:type="paragraph" w:styleId="CommentText">
    <w:name w:val="annotation text"/>
    <w:basedOn w:val="Normal"/>
    <w:link w:val="CommentTextChar"/>
    <w:uiPriority w:val="99"/>
    <w:semiHidden/>
    <w:unhideWhenUsed/>
    <w:rsid w:val="00D17CB0"/>
    <w:pPr>
      <w:spacing w:line="240" w:lineRule="auto"/>
    </w:pPr>
  </w:style>
  <w:style w:type="character" w:customStyle="1" w:styleId="CommentTextChar">
    <w:name w:val="Comment Text Char"/>
    <w:basedOn w:val="DefaultParagraphFont"/>
    <w:link w:val="CommentText"/>
    <w:uiPriority w:val="99"/>
    <w:semiHidden/>
    <w:rsid w:val="00D17CB0"/>
    <w:rPr>
      <w:sz w:val="24"/>
      <w:szCs w:val="24"/>
    </w:rPr>
  </w:style>
  <w:style w:type="paragraph" w:styleId="CommentSubject">
    <w:name w:val="annotation subject"/>
    <w:basedOn w:val="CommentText"/>
    <w:next w:val="CommentText"/>
    <w:link w:val="CommentSubjectChar"/>
    <w:uiPriority w:val="99"/>
    <w:semiHidden/>
    <w:unhideWhenUsed/>
    <w:rsid w:val="00D17CB0"/>
    <w:rPr>
      <w:b/>
      <w:bCs/>
      <w:sz w:val="20"/>
      <w:szCs w:val="20"/>
    </w:rPr>
  </w:style>
  <w:style w:type="character" w:customStyle="1" w:styleId="CommentSubjectChar">
    <w:name w:val="Comment Subject Char"/>
    <w:basedOn w:val="CommentTextChar"/>
    <w:link w:val="CommentSubject"/>
    <w:uiPriority w:val="99"/>
    <w:semiHidden/>
    <w:rsid w:val="00D17CB0"/>
    <w:rPr>
      <w:b/>
      <w:bCs/>
      <w:sz w:val="24"/>
      <w:szCs w:val="24"/>
    </w:rPr>
  </w:style>
  <w:style w:type="paragraph" w:styleId="Footer">
    <w:name w:val="footer"/>
    <w:basedOn w:val="Normal"/>
    <w:link w:val="FooterChar"/>
    <w:uiPriority w:val="99"/>
    <w:unhideWhenUsed/>
    <w:rsid w:val="001303F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320"/>
        <w:tab w:val="right" w:pos="8640"/>
      </w:tabs>
      <w:spacing w:after="0" w:line="240" w:lineRule="auto"/>
    </w:pPr>
  </w:style>
  <w:style w:type="character" w:customStyle="1" w:styleId="FooterChar">
    <w:name w:val="Footer Char"/>
    <w:basedOn w:val="DefaultParagraphFont"/>
    <w:link w:val="Footer"/>
    <w:uiPriority w:val="99"/>
    <w:rsid w:val="001303F7"/>
  </w:style>
  <w:style w:type="character" w:styleId="PageNumber">
    <w:name w:val="page number"/>
    <w:basedOn w:val="DefaultParagraphFont"/>
    <w:uiPriority w:val="99"/>
    <w:semiHidden/>
    <w:unhideWhenUsed/>
    <w:rsid w:val="001303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303E72"/>
    <w:rPr>
      <w:vertAlign w:val="superscript"/>
    </w:rPr>
  </w:style>
  <w:style w:type="character" w:styleId="CommentReference">
    <w:name w:val="annotation reference"/>
    <w:basedOn w:val="DefaultParagraphFont"/>
    <w:uiPriority w:val="99"/>
    <w:semiHidden/>
    <w:unhideWhenUsed/>
    <w:rsid w:val="00D17CB0"/>
    <w:rPr>
      <w:sz w:val="18"/>
      <w:szCs w:val="18"/>
    </w:rPr>
  </w:style>
  <w:style w:type="paragraph" w:styleId="CommentText">
    <w:name w:val="annotation text"/>
    <w:basedOn w:val="Normal"/>
    <w:link w:val="CommentTextChar"/>
    <w:uiPriority w:val="99"/>
    <w:semiHidden/>
    <w:unhideWhenUsed/>
    <w:rsid w:val="00D17CB0"/>
    <w:pPr>
      <w:spacing w:line="240" w:lineRule="auto"/>
    </w:pPr>
  </w:style>
  <w:style w:type="character" w:customStyle="1" w:styleId="CommentTextChar">
    <w:name w:val="Comment Text Char"/>
    <w:basedOn w:val="DefaultParagraphFont"/>
    <w:link w:val="CommentText"/>
    <w:uiPriority w:val="99"/>
    <w:semiHidden/>
    <w:rsid w:val="00D17CB0"/>
    <w:rPr>
      <w:sz w:val="24"/>
      <w:szCs w:val="24"/>
    </w:rPr>
  </w:style>
  <w:style w:type="paragraph" w:styleId="CommentSubject">
    <w:name w:val="annotation subject"/>
    <w:basedOn w:val="CommentText"/>
    <w:next w:val="CommentText"/>
    <w:link w:val="CommentSubjectChar"/>
    <w:uiPriority w:val="99"/>
    <w:semiHidden/>
    <w:unhideWhenUsed/>
    <w:rsid w:val="00D17CB0"/>
    <w:rPr>
      <w:b/>
      <w:bCs/>
      <w:sz w:val="20"/>
      <w:szCs w:val="20"/>
    </w:rPr>
  </w:style>
  <w:style w:type="character" w:customStyle="1" w:styleId="CommentSubjectChar">
    <w:name w:val="Comment Subject Char"/>
    <w:basedOn w:val="CommentTextChar"/>
    <w:link w:val="CommentSubject"/>
    <w:uiPriority w:val="99"/>
    <w:semiHidden/>
    <w:rsid w:val="00D17CB0"/>
    <w:rPr>
      <w:b/>
      <w:bCs/>
      <w:sz w:val="24"/>
      <w:szCs w:val="24"/>
    </w:rPr>
  </w:style>
  <w:style w:type="paragraph" w:styleId="Footer">
    <w:name w:val="footer"/>
    <w:basedOn w:val="Normal"/>
    <w:link w:val="FooterChar"/>
    <w:uiPriority w:val="99"/>
    <w:unhideWhenUsed/>
    <w:rsid w:val="001303F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320"/>
        <w:tab w:val="right" w:pos="8640"/>
      </w:tabs>
      <w:spacing w:after="0" w:line="240" w:lineRule="auto"/>
    </w:pPr>
  </w:style>
  <w:style w:type="character" w:customStyle="1" w:styleId="FooterChar">
    <w:name w:val="Footer Char"/>
    <w:basedOn w:val="DefaultParagraphFont"/>
    <w:link w:val="Footer"/>
    <w:uiPriority w:val="99"/>
    <w:rsid w:val="001303F7"/>
  </w:style>
  <w:style w:type="character" w:styleId="PageNumber">
    <w:name w:val="page number"/>
    <w:basedOn w:val="DefaultParagraphFont"/>
    <w:uiPriority w:val="99"/>
    <w:semiHidden/>
    <w:unhideWhenUsed/>
    <w:rsid w:val="0013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6295</Words>
  <Characters>32734</Characters>
  <Application>Microsoft Macintosh Word</Application>
  <DocSecurity>0</DocSecurity>
  <Lines>474</Lines>
  <Paragraphs>56</Paragraphs>
  <ScaleCrop>false</ScaleCrop>
  <HeadingPairs>
    <vt:vector size="2" baseType="variant">
      <vt:variant>
        <vt:lpstr>Title</vt:lpstr>
      </vt:variant>
      <vt:variant>
        <vt:i4>1</vt:i4>
      </vt:variant>
    </vt:vector>
  </HeadingPairs>
  <TitlesOfParts>
    <vt:vector size="1" baseType="lpstr">
      <vt:lpstr>Kaizo</vt:lpstr>
    </vt:vector>
  </TitlesOfParts>
  <Manager/>
  <Company/>
  <LinksUpToDate>false</LinksUpToDate>
  <CharactersWithSpaces>38973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Kaizo</dc:title>
  <dc:subject>Husserl's Nachlass</dc:subject>
  <dc:creator>Edmund Husserl</dc:creator>
  <cp:keywords/>
  <dc:description/>
  <cp:lastModifiedBy>Dan Hughes</cp:lastModifiedBy>
  <cp:revision>2</cp:revision>
  <dcterms:created xsi:type="dcterms:W3CDTF">2014-07-08T22:39:00Z</dcterms:created>
  <dcterms:modified xsi:type="dcterms:W3CDTF">2014-07-08T22:39:00Z</dcterms:modified>
  <cp:category/>
</cp:coreProperties>
</file>