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&lt;html&gt;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&lt;head&gt;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&lt;meta charset="UTF-8"&gt;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&lt;button&gt;Like&lt;/button&gt;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16790" w:rsidRPr="00F43E4B" w:rsidRDefault="00C16790" w:rsidP="00C16790">
      <w:pPr>
        <w:spacing w:after="0"/>
        <w:ind w:firstLine="284"/>
        <w:contextualSpacing/>
        <w:jc w:val="both"/>
      </w:pPr>
      <w:r>
        <w:t xml:space="preserve">Атрибуты сообщают дополнительные сведения об элементе. Атрибут встраивается только в открывающий тег. Значение атрибута приводят в </w:t>
      </w:r>
      <w:r w:rsidRPr="00097854">
        <w:t>‘</w:t>
      </w:r>
      <w:r>
        <w:t>одинарных</w:t>
      </w:r>
      <w:r w:rsidRPr="00097854">
        <w:t>’</w:t>
      </w:r>
      <w:r>
        <w:t xml:space="preserve"> или </w:t>
      </w:r>
      <w:r w:rsidRPr="00097854">
        <w:t>“</w:t>
      </w:r>
      <w:r>
        <w:t>двойных</w:t>
      </w:r>
      <w:r w:rsidRPr="00097854">
        <w:t>”</w:t>
      </w:r>
      <w:r>
        <w:t xml:space="preserve"> кавычках (без разницы). Атрибуты пишутся подряд через пробел, порядок не имеет значение.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Pr="002E033C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04620D" w:rsidRPr="002E033C" w:rsidRDefault="0004620D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Pr="002E033C">
        <w:t>названия</w:t>
      </w:r>
      <w:r w:rsidRPr="002E033C">
        <w:t xml:space="preserve"> страницы.</w:t>
      </w:r>
    </w:p>
    <w:p w:rsidR="009858F9" w:rsidRPr="002E033C" w:rsidRDefault="009858F9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proofErr w:type="gramStart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proofErr w:type="gramEnd"/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2E033C" w:rsidRPr="002E033C" w:rsidRDefault="002E033C" w:rsidP="002E033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proofErr w:type="gramStart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proofErr w:type="gramEnd"/>
      <w:r w:rsidRPr="00E66C30">
        <w:rPr>
          <w:b/>
          <w:i/>
          <w:highlight w:val="yellow"/>
        </w:rPr>
        <w:t>”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</w:t>
      </w:r>
      <w:r w:rsidRPr="00E66C30">
        <w:rPr>
          <w:b/>
          <w:i/>
          <w:highlight w:val="yellow"/>
        </w:rPr>
        <w:t>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 xml:space="preserve">тег для подключения </w:t>
      </w:r>
      <w:r>
        <w:t>иконки вкладки</w:t>
      </w:r>
      <w:r w:rsidRPr="009858F9">
        <w:t>.</w:t>
      </w:r>
      <w:r>
        <w:t xml:space="preserve"> Атрибут </w:t>
      </w:r>
      <w:proofErr w:type="spellStart"/>
      <w:r w:rsidRPr="002E033C">
        <w:rPr>
          <w:i/>
          <w:highlight w:val="cyan"/>
          <w:lang w:val="en-US"/>
        </w:rPr>
        <w:t>rel</w:t>
      </w:r>
      <w:proofErr w:type="spellEnd"/>
      <w:r>
        <w:rPr>
          <w:lang w:val="en-US"/>
        </w:rPr>
        <w:t xml:space="preserve"> </w:t>
      </w:r>
      <w:r>
        <w:t xml:space="preserve">задает назначение, </w:t>
      </w:r>
      <w:r w:rsidRPr="002E033C">
        <w:rPr>
          <w:i/>
          <w:highlight w:val="cyan"/>
          <w:lang w:val="en-US"/>
        </w:rPr>
        <w:t>type</w:t>
      </w:r>
      <w:r>
        <w:rPr>
          <w:lang w:val="en-US"/>
        </w:rPr>
        <w:t xml:space="preserve"> – </w:t>
      </w:r>
      <w:r>
        <w:t>тип файла</w:t>
      </w:r>
      <w:r>
        <w:rPr>
          <w:lang w:val="en-US"/>
        </w:rPr>
        <w:t xml:space="preserve">, </w:t>
      </w:r>
      <w:proofErr w:type="spellStart"/>
      <w:r w:rsidRPr="002E033C">
        <w:rPr>
          <w:i/>
          <w:highlight w:val="cyan"/>
          <w:lang w:val="en-US"/>
        </w:rPr>
        <w:t>href</w:t>
      </w:r>
      <w:proofErr w:type="spellEnd"/>
      <w:r>
        <w:rPr>
          <w:lang w:val="en-US"/>
        </w:rPr>
        <w:t xml:space="preserve"> – </w:t>
      </w:r>
      <w:r>
        <w:t>адрес.</w:t>
      </w:r>
    </w:p>
    <w:p w:rsidR="0004620D" w:rsidRPr="009858F9" w:rsidRDefault="0004620D" w:rsidP="00461F2C">
      <w:pPr>
        <w:spacing w:after="0"/>
        <w:ind w:firstLine="284"/>
        <w:contextualSpacing/>
        <w:jc w:val="both"/>
      </w:pPr>
    </w:p>
    <w:p w:rsidR="00BA5892" w:rsidRPr="002E033C" w:rsidRDefault="00BA5892" w:rsidP="00BA5892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Pr="002E033C">
        <w:t>тела</w:t>
      </w:r>
      <w:r w:rsidRPr="002E033C">
        <w:t xml:space="preserve"> страницы</w:t>
      </w:r>
      <w:r w:rsidRPr="002E033C">
        <w:t xml:space="preserve"> (видимой части)</w:t>
      </w:r>
      <w:r w:rsidRPr="002E033C">
        <w:t>.</w:t>
      </w:r>
    </w:p>
    <w:p w:rsidR="00516829" w:rsidRPr="002E033C" w:rsidRDefault="00516829" w:rsidP="0051682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proofErr w:type="gramStart"/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</w:t>
      </w:r>
      <w:proofErr w:type="gramEnd"/>
      <w:r w:rsidRPr="00E66C30">
        <w:rPr>
          <w:b/>
          <w:i/>
          <w:highlight w:val="yellow"/>
        </w:rPr>
        <w:t>/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Pr="002E033C">
        <w:t>простой кнопки</w:t>
      </w:r>
      <w:r w:rsidRPr="002E033C">
        <w:t>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proofErr w:type="gramStart"/>
      <w:r w:rsidRPr="00E66C30">
        <w:rPr>
          <w:b/>
          <w:i/>
          <w:highlight w:val="yellow"/>
        </w:rPr>
        <w:t>1&gt;</w:t>
      </w:r>
      <w:r w:rsidR="00BA5892" w:rsidRPr="00E66C30">
        <w:rPr>
          <w:highlight w:val="yellow"/>
        </w:rPr>
        <w:t>Текст</w:t>
      </w:r>
      <w:proofErr w:type="gramEnd"/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Default="00953112" w:rsidP="00C16790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="00097854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C16790" w:rsidRPr="00C16790" w:rsidRDefault="00C16790" w:rsidP="00C16790">
      <w:pPr>
        <w:spacing w:after="0"/>
        <w:ind w:firstLine="284"/>
        <w:contextualSpacing/>
        <w:jc w:val="both"/>
      </w:pPr>
    </w:p>
    <w:p w:rsidR="00F43E4B" w:rsidRDefault="00E651C5" w:rsidP="00C16790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2E033C">
        <w:t xml:space="preserve"> -</w:t>
      </w:r>
      <w:r w:rsidRPr="00E651C5">
        <w:t xml:space="preserve"> </w:t>
      </w:r>
      <w:r>
        <w:t>теги</w:t>
      </w:r>
      <w:r w:rsidRPr="00E651C5">
        <w:t xml:space="preserve"> </w:t>
      </w:r>
      <w:r>
        <w:t>ссылки</w:t>
      </w:r>
      <w:r w:rsidRPr="00E651C5">
        <w:t>-</w:t>
      </w:r>
      <w:r>
        <w:t>якоря</w:t>
      </w:r>
      <w:r w:rsidRPr="00E651C5">
        <w:t xml:space="preserve"> (</w:t>
      </w:r>
      <w:r>
        <w:rPr>
          <w:lang w:val="en-US"/>
        </w:rPr>
        <w:t>anchor</w:t>
      </w:r>
      <w:r w:rsidRPr="00E651C5">
        <w:t>).</w:t>
      </w:r>
    </w:p>
    <w:p w:rsidR="00B97BF4" w:rsidRPr="00B97BF4" w:rsidRDefault="00F43E4B" w:rsidP="00E651C5">
      <w:pPr>
        <w:spacing w:after="0"/>
        <w:ind w:firstLine="284"/>
        <w:contextualSpacing/>
        <w:jc w:val="both"/>
      </w:pPr>
      <w:r>
        <w:t xml:space="preserve">Необязательный </w:t>
      </w:r>
      <w:r>
        <w:t>а</w:t>
      </w:r>
      <w:r w:rsidR="00B97BF4">
        <w:t xml:space="preserve">трибут </w:t>
      </w:r>
      <w:proofErr w:type="spellStart"/>
      <w:r w:rsidR="00B97BF4" w:rsidRPr="009525A0">
        <w:rPr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B97BF4" w:rsidRPr="00B97BF4">
        <w:t>:</w:t>
      </w:r>
    </w:p>
    <w:p w:rsidR="00953112" w:rsidRPr="009520AD" w:rsidRDefault="003E5BE6" w:rsidP="0009785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proofErr w:type="gramStart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</w:t>
      </w:r>
      <w:proofErr w:type="gramEnd"/>
      <w:r w:rsidRPr="009520AD">
        <w:rPr>
          <w:i/>
        </w:rPr>
        <w:t>”</w:t>
      </w:r>
      <w:r w:rsidRPr="009520AD">
        <w:rPr>
          <w:i/>
        </w:rPr>
        <w:t>&gt;</w:t>
      </w:r>
      <w:r w:rsidR="00097854" w:rsidRPr="009520AD">
        <w:rPr>
          <w:i/>
        </w:rPr>
        <w:t>Перейти по ссылке</w:t>
      </w:r>
      <w:r w:rsidRPr="009520AD">
        <w:rPr>
          <w:i/>
        </w:rPr>
        <w:t>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B97BF4" w:rsidRDefault="00F43E4B" w:rsidP="00B97BF4">
      <w:pPr>
        <w:spacing w:after="0"/>
        <w:ind w:firstLine="284"/>
        <w:contextualSpacing/>
        <w:jc w:val="both"/>
      </w:pPr>
      <w:r>
        <w:t>Необязательный а</w:t>
      </w:r>
      <w:r w:rsidR="00B97BF4">
        <w:t xml:space="preserve">трибут </w:t>
      </w:r>
      <w:r w:rsidR="00B97BF4" w:rsidRPr="009525A0">
        <w:rPr>
          <w:i/>
          <w:highlight w:val="cyan"/>
          <w:lang w:val="en-US"/>
        </w:rPr>
        <w:t>target</w:t>
      </w:r>
      <w:r w:rsidR="00B97BF4" w:rsidRPr="003E5BE6">
        <w:t xml:space="preserve"> </w:t>
      </w:r>
      <w:r w:rsidR="00B97BF4">
        <w:t>открывает ссылку в этой вкладке или в новой</w:t>
      </w:r>
      <w:r w:rsidR="00B97BF4" w:rsidRPr="00B97BF4">
        <w:t>:</w:t>
      </w:r>
    </w:p>
    <w:p w:rsidR="00B97BF4" w:rsidRPr="009525A0" w:rsidRDefault="00B97BF4" w:rsidP="00B97BF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proofErr w:type="gramStart"/>
      <w:r w:rsidRPr="009520AD">
        <w:rPr>
          <w:i/>
        </w:rPr>
        <w:t>=”_</w:t>
      </w:r>
      <w:proofErr w:type="gramEnd"/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F43E4B" w:rsidRDefault="00F43E4B" w:rsidP="00461F2C">
      <w:pPr>
        <w:spacing w:after="0"/>
        <w:ind w:firstLine="284"/>
        <w:contextualSpacing/>
        <w:jc w:val="both"/>
      </w:pPr>
    </w:p>
    <w:p w:rsidR="00953112" w:rsidRPr="00F43E4B" w:rsidRDefault="00F43E4B" w:rsidP="00461F2C">
      <w:pPr>
        <w:spacing w:after="0"/>
        <w:ind w:firstLine="284"/>
        <w:contextualSpacing/>
        <w:jc w:val="both"/>
      </w:pPr>
      <w:r>
        <w:t xml:space="preserve">Изображение создается только одним открывающимся тегом с </w:t>
      </w:r>
      <w:proofErr w:type="spellStart"/>
      <w:r w:rsidRPr="00F43E4B">
        <w:rPr>
          <w:b/>
          <w:i/>
          <w:highlight w:val="cyan"/>
          <w:lang w:val="en-US"/>
        </w:rPr>
        <w:t>img</w:t>
      </w:r>
      <w:proofErr w:type="spellEnd"/>
      <w:r w:rsidRPr="00F43E4B">
        <w:t xml:space="preserve"> </w:t>
      </w:r>
      <w:r>
        <w:t xml:space="preserve">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3A200C" w:rsidRPr="00F43E4B" w:rsidRDefault="00F43E4B" w:rsidP="007E75F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proofErr w:type="gramStart"/>
      <w:r w:rsidRPr="00F43E4B">
        <w:rPr>
          <w:i/>
          <w:lang w:val="en-US"/>
        </w:rPr>
        <w:t>=”images/mobile.jpg</w:t>
      </w:r>
      <w:proofErr w:type="gramEnd"/>
      <w:r w:rsidRPr="00F43E4B">
        <w:rPr>
          <w:i/>
          <w:lang w:val="en-US"/>
        </w:rPr>
        <w:t>”&gt;</w:t>
      </w:r>
    </w:p>
    <w:p w:rsidR="00671807" w:rsidRPr="00B97BF4" w:rsidRDefault="00671807" w:rsidP="0067180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i/>
          <w:highlight w:val="cyan"/>
          <w:lang w:val="en-US"/>
        </w:rPr>
        <w:t>alt</w:t>
      </w:r>
      <w:r w:rsidRPr="003E5BE6">
        <w:t xml:space="preserve"> </w:t>
      </w:r>
      <w:r>
        <w:t>отображает</w:t>
      </w:r>
      <w:r>
        <w:t xml:space="preserve"> </w:t>
      </w:r>
      <w:r>
        <w:t>текст, который пользователь видит, когда картинка не загружается</w:t>
      </w:r>
      <w:r w:rsidRPr="00B97BF4">
        <w:t>:</w:t>
      </w:r>
    </w:p>
    <w:p w:rsidR="00671807" w:rsidRPr="00671807" w:rsidRDefault="00671807" w:rsidP="00671807">
      <w:pPr>
        <w:pStyle w:val="a5"/>
        <w:spacing w:after="0"/>
        <w:ind w:left="0" w:firstLine="284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proofErr w:type="gramStart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proofErr w:type="gramEnd"/>
      <w:r w:rsidRPr="00671807">
        <w:rPr>
          <w:i/>
        </w:rPr>
        <w:t>”</w:t>
      </w:r>
      <w:r w:rsidRPr="00671807">
        <w:rPr>
          <w:i/>
        </w:rPr>
        <w:t xml:space="preserve">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</w:t>
      </w:r>
      <w:r w:rsidRPr="00671807">
        <w:rPr>
          <w:i/>
        </w:rPr>
        <w:t>&gt;</w:t>
      </w:r>
    </w:p>
    <w:p w:rsidR="006D7A1D" w:rsidRPr="00700156" w:rsidRDefault="00824D16" w:rsidP="007E75F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>
        <w:rPr>
          <w:i/>
          <w:highlight w:val="cyan"/>
          <w:lang w:val="en-US"/>
        </w:rPr>
        <w:t>width</w:t>
      </w:r>
      <w:r w:rsidRPr="003E5BE6">
        <w:t xml:space="preserve"> </w:t>
      </w:r>
      <w:r w:rsidR="00700156">
        <w:t>позволяет задать ширину картинки в пикселях.</w:t>
      </w:r>
    </w:p>
    <w:p w:rsidR="006D7A1D" w:rsidRPr="00700156" w:rsidRDefault="00700156" w:rsidP="007E75F2">
      <w:pPr>
        <w:pStyle w:val="a5"/>
        <w:spacing w:after="0"/>
        <w:ind w:left="0" w:firstLine="284"/>
        <w:jc w:val="both"/>
        <w:rPr>
          <w:lang w:val="en-US"/>
        </w:rPr>
      </w:pPr>
      <w:r w:rsidRPr="00700156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700156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proofErr w:type="gramStart"/>
      <w:r w:rsidRPr="00700156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700156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700156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proofErr w:type="gramEnd"/>
      <w:r w:rsidRPr="00700156">
        <w:rPr>
          <w:i/>
          <w:lang w:val="en-US"/>
        </w:rPr>
        <w:t>”</w:t>
      </w:r>
      <w:r w:rsidRPr="00700156">
        <w:rPr>
          <w:i/>
          <w:lang w:val="en-US"/>
        </w:rPr>
        <w:t xml:space="preserve"> </w:t>
      </w:r>
      <w:r>
        <w:rPr>
          <w:i/>
          <w:lang w:val="en-US"/>
        </w:rPr>
        <w:t>width=230&gt;</w:t>
      </w:r>
    </w:p>
    <w:p w:rsidR="006D7A1D" w:rsidRPr="00700156" w:rsidRDefault="006D7A1D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6D7A1D" w:rsidRDefault="00643806" w:rsidP="007E75F2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9729FE">
        <w:rPr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</w:p>
    <w:p w:rsidR="009520AD" w:rsidRPr="00700156" w:rsidRDefault="009520AD" w:rsidP="009520AD">
      <w:pPr>
        <w:pStyle w:val="a5"/>
        <w:spacing w:after="0"/>
        <w:ind w:left="0" w:firstLine="284"/>
        <w:jc w:val="both"/>
        <w:rPr>
          <w:lang w:val="en-US"/>
        </w:rPr>
      </w:pPr>
      <w:r w:rsidRPr="00700156">
        <w:rPr>
          <w:i/>
          <w:lang w:val="en-US"/>
        </w:rPr>
        <w:t>&lt;</w:t>
      </w:r>
      <w:r>
        <w:rPr>
          <w:i/>
          <w:lang w:val="en-US"/>
        </w:rPr>
        <w:t>h1</w:t>
      </w:r>
      <w:r w:rsidRPr="00700156">
        <w:rPr>
          <w:i/>
          <w:lang w:val="en-US"/>
        </w:rPr>
        <w:t xml:space="preserve"> </w:t>
      </w:r>
      <w:r>
        <w:rPr>
          <w:i/>
          <w:lang w:val="en-US"/>
        </w:rPr>
        <w:t>style</w:t>
      </w:r>
      <w:proofErr w:type="gramStart"/>
      <w:r w:rsidRPr="00700156">
        <w:rPr>
          <w:i/>
          <w:lang w:val="en-US"/>
        </w:rPr>
        <w:t>=”</w:t>
      </w:r>
      <w:r>
        <w:rPr>
          <w:i/>
          <w:lang w:val="en-US"/>
        </w:rPr>
        <w:t>color</w:t>
      </w:r>
      <w:proofErr w:type="gram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</w:t>
      </w:r>
      <w:r w:rsidRPr="009520AD">
        <w:rPr>
          <w:i/>
          <w:lang w:val="en-US"/>
        </w:rPr>
        <w:t xml:space="preserve"> </w:t>
      </w:r>
      <w:r>
        <w:rPr>
          <w:i/>
          <w:lang w:val="en-US"/>
        </w:rPr>
        <w:t>font-size: 72px;</w:t>
      </w:r>
      <w:r w:rsidRPr="00700156">
        <w:rPr>
          <w:i/>
          <w:lang w:val="en-US"/>
        </w:rPr>
        <w:t>”</w:t>
      </w:r>
      <w:r>
        <w:rPr>
          <w:i/>
          <w:lang w:val="en-US"/>
        </w:rPr>
        <w:t>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9520AD" w:rsidRDefault="00AC4051" w:rsidP="007E75F2">
      <w:pPr>
        <w:pStyle w:val="a5"/>
        <w:spacing w:after="0"/>
        <w:ind w:left="0" w:firstLine="284"/>
        <w:jc w:val="both"/>
      </w:pPr>
      <w:r>
        <w:t xml:space="preserve">Атрибут </w:t>
      </w:r>
      <w:r w:rsidRPr="00AC4051">
        <w:rPr>
          <w:i/>
          <w:highlight w:val="cyan"/>
          <w:lang w:val="en-US"/>
        </w:rPr>
        <w:t>font</w:t>
      </w:r>
      <w:r w:rsidRPr="00AC4051">
        <w:rPr>
          <w:i/>
          <w:highlight w:val="cyan"/>
        </w:rPr>
        <w:t>-</w:t>
      </w:r>
      <w:r w:rsidRPr="00AC4051">
        <w:rPr>
          <w:i/>
          <w:highlight w:val="cyan"/>
          <w:lang w:val="en-US"/>
        </w:rPr>
        <w:t>size</w:t>
      </w:r>
      <w:r w:rsidRPr="00AC4051">
        <w:t xml:space="preserve"> </w:t>
      </w:r>
      <w:r>
        <w:t>позволяет задать размер шрифта.</w:t>
      </w:r>
    </w:p>
    <w:p w:rsidR="00AC4051" w:rsidRDefault="00AC4051" w:rsidP="00AC4051">
      <w:pPr>
        <w:pStyle w:val="a5"/>
        <w:spacing w:after="0"/>
        <w:ind w:left="0" w:firstLine="284"/>
        <w:jc w:val="both"/>
      </w:pPr>
      <w:r>
        <w:t xml:space="preserve">Атрибут </w:t>
      </w:r>
      <w:r w:rsidRPr="00AC4051">
        <w:rPr>
          <w:i/>
          <w:highlight w:val="cyan"/>
          <w:lang w:val="en-US"/>
        </w:rPr>
        <w:t>color</w:t>
      </w:r>
      <w:r w:rsidRPr="00AC4051">
        <w:t xml:space="preserve"> </w:t>
      </w:r>
      <w:r>
        <w:t xml:space="preserve">позволяет задать </w:t>
      </w:r>
      <w:r>
        <w:t>цвет</w:t>
      </w:r>
      <w:r>
        <w:t xml:space="preserve"> шрифта.</w:t>
      </w:r>
    </w:p>
    <w:p w:rsidR="00AC4051" w:rsidRDefault="00AC4051" w:rsidP="00AC4051">
      <w:pPr>
        <w:pStyle w:val="a5"/>
        <w:spacing w:after="0"/>
        <w:ind w:left="0" w:firstLine="284"/>
        <w:jc w:val="both"/>
      </w:pPr>
      <w:r>
        <w:t xml:space="preserve">Атрибут </w:t>
      </w:r>
      <w:r>
        <w:rPr>
          <w:i/>
          <w:highlight w:val="cyan"/>
          <w:lang w:val="en-US"/>
        </w:rPr>
        <w:t>text</w:t>
      </w:r>
      <w:r w:rsidRPr="00AC4051">
        <w:rPr>
          <w:i/>
          <w:highlight w:val="cyan"/>
        </w:rPr>
        <w:t>-</w:t>
      </w:r>
      <w:r>
        <w:rPr>
          <w:i/>
          <w:highlight w:val="cyan"/>
          <w:lang w:val="en-US"/>
        </w:rPr>
        <w:t>transform</w:t>
      </w:r>
      <w:r w:rsidRPr="00AC4051">
        <w:t xml:space="preserve"> </w:t>
      </w:r>
      <w:r>
        <w:t xml:space="preserve">позволяет задать </w:t>
      </w:r>
      <w:r>
        <w:t>все буквы заглавными</w:t>
      </w:r>
      <w:r>
        <w:t>.</w:t>
      </w:r>
    </w:p>
    <w:p w:rsidR="00AC4051" w:rsidRPr="00AC4051" w:rsidRDefault="00AC4051" w:rsidP="00AC4051">
      <w:pPr>
        <w:pStyle w:val="a5"/>
        <w:spacing w:after="0"/>
        <w:ind w:left="0" w:firstLine="284"/>
        <w:jc w:val="both"/>
        <w:rPr>
          <w:lang w:val="en-US"/>
        </w:rPr>
      </w:pPr>
      <w:r>
        <w:lastRenderedPageBreak/>
        <w:t xml:space="preserve">Атрибут </w:t>
      </w:r>
      <w:r>
        <w:rPr>
          <w:i/>
          <w:highlight w:val="cyan"/>
          <w:lang w:val="en-US"/>
        </w:rPr>
        <w:t>font</w:t>
      </w:r>
      <w:r w:rsidRPr="00AC4051">
        <w:rPr>
          <w:i/>
          <w:highlight w:val="cyan"/>
        </w:rPr>
        <w:t>-</w:t>
      </w:r>
      <w:r>
        <w:rPr>
          <w:i/>
          <w:highlight w:val="cyan"/>
          <w:lang w:val="en-US"/>
        </w:rPr>
        <w:t>style</w:t>
      </w:r>
      <w:r w:rsidRPr="00AC4051">
        <w:t xml:space="preserve"> </w:t>
      </w:r>
      <w:r>
        <w:t xml:space="preserve">позволяет задать все </w:t>
      </w:r>
      <w:r>
        <w:t>тип шрифта</w:t>
      </w:r>
      <w:r>
        <w:t>.</w:t>
      </w:r>
      <w:r>
        <w:t xml:space="preserve"> Например</w:t>
      </w:r>
      <w:r>
        <w:rPr>
          <w:lang w:val="en-US"/>
        </w:rPr>
        <w:t xml:space="preserve">, </w:t>
      </w:r>
      <w:r w:rsidRPr="00AC4051">
        <w:rPr>
          <w:i/>
          <w:lang w:val="en-US"/>
        </w:rPr>
        <w:t>italic</w:t>
      </w:r>
      <w:r>
        <w:rPr>
          <w:lang w:val="en-US"/>
        </w:rPr>
        <w:t>.</w:t>
      </w:r>
      <w:bookmarkStart w:id="0" w:name="_GoBack"/>
      <w:bookmarkEnd w:id="0"/>
    </w:p>
    <w:p w:rsidR="00AC4051" w:rsidRDefault="00AC4051" w:rsidP="00AC4051">
      <w:pPr>
        <w:pStyle w:val="a5"/>
        <w:spacing w:after="0"/>
        <w:ind w:left="0" w:firstLine="284"/>
        <w:jc w:val="both"/>
      </w:pPr>
    </w:p>
    <w:p w:rsidR="00AC4051" w:rsidRDefault="00AC4051" w:rsidP="00AC4051">
      <w:pPr>
        <w:pStyle w:val="a5"/>
        <w:spacing w:after="0"/>
        <w:ind w:left="0" w:firstLine="284"/>
        <w:jc w:val="both"/>
      </w:pPr>
    </w:p>
    <w:p w:rsidR="00AC4051" w:rsidRPr="00AC4051" w:rsidRDefault="00AC4051" w:rsidP="007E75F2">
      <w:pPr>
        <w:pStyle w:val="a5"/>
        <w:spacing w:after="0"/>
        <w:ind w:left="0" w:firstLine="284"/>
        <w:jc w:val="both"/>
      </w:pPr>
    </w:p>
    <w:p w:rsidR="006D7A1D" w:rsidRPr="00AC4051" w:rsidRDefault="006D7A1D" w:rsidP="007E75F2">
      <w:pPr>
        <w:pStyle w:val="a5"/>
        <w:spacing w:after="0"/>
        <w:ind w:left="0" w:firstLine="284"/>
        <w:jc w:val="both"/>
      </w:pPr>
    </w:p>
    <w:p w:rsidR="006D7A1D" w:rsidRPr="00AC4051" w:rsidRDefault="006D7A1D" w:rsidP="007E75F2">
      <w:pPr>
        <w:pStyle w:val="a5"/>
        <w:spacing w:after="0"/>
        <w:ind w:left="0" w:firstLine="284"/>
        <w:jc w:val="both"/>
      </w:pPr>
    </w:p>
    <w:p w:rsidR="006D7A1D" w:rsidRPr="00AC4051" w:rsidRDefault="006D7A1D" w:rsidP="007E75F2">
      <w:pPr>
        <w:pStyle w:val="a5"/>
        <w:spacing w:after="0"/>
        <w:ind w:left="0" w:firstLine="284"/>
        <w:jc w:val="both"/>
      </w:pPr>
    </w:p>
    <w:p w:rsidR="006D7A1D" w:rsidRPr="00AC4051" w:rsidRDefault="006D7A1D" w:rsidP="007E75F2">
      <w:pPr>
        <w:pStyle w:val="a5"/>
        <w:spacing w:after="0"/>
        <w:ind w:left="0" w:firstLine="284"/>
        <w:jc w:val="both"/>
      </w:pPr>
    </w:p>
    <w:p w:rsidR="006D7A1D" w:rsidRPr="00AC4051" w:rsidRDefault="006D7A1D" w:rsidP="007E75F2">
      <w:pPr>
        <w:pStyle w:val="a5"/>
        <w:spacing w:after="0"/>
        <w:ind w:left="0" w:firstLine="284"/>
        <w:jc w:val="both"/>
      </w:pPr>
    </w:p>
    <w:p w:rsidR="006D7A1D" w:rsidRPr="00AC4051" w:rsidRDefault="006D7A1D" w:rsidP="007E75F2">
      <w:pPr>
        <w:pStyle w:val="a5"/>
        <w:spacing w:after="0"/>
        <w:ind w:left="0" w:firstLine="284"/>
        <w:jc w:val="both"/>
      </w:pPr>
    </w:p>
    <w:p w:rsidR="006D7A1D" w:rsidRPr="00AC4051" w:rsidRDefault="006D7A1D" w:rsidP="007E75F2">
      <w:pPr>
        <w:pStyle w:val="a5"/>
        <w:spacing w:after="0"/>
        <w:ind w:left="0" w:firstLine="284"/>
        <w:jc w:val="both"/>
      </w:pPr>
    </w:p>
    <w:p w:rsidR="006D7A1D" w:rsidRPr="00AC4051" w:rsidRDefault="006D7A1D" w:rsidP="007E75F2">
      <w:pPr>
        <w:pStyle w:val="a5"/>
        <w:spacing w:after="0"/>
        <w:ind w:left="0" w:firstLine="284"/>
        <w:jc w:val="both"/>
      </w:pPr>
    </w:p>
    <w:p w:rsidR="006D7A1D" w:rsidRPr="00AC4051" w:rsidRDefault="006D7A1D" w:rsidP="007E75F2">
      <w:pPr>
        <w:pStyle w:val="a5"/>
        <w:spacing w:after="0"/>
        <w:ind w:left="0" w:firstLine="284"/>
        <w:jc w:val="both"/>
      </w:pPr>
    </w:p>
    <w:sectPr w:rsidR="006D7A1D" w:rsidRPr="00AC4051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892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240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550C8-BCAC-4AD5-B9BC-FCCAE1EEB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38959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5936</cp:revision>
  <dcterms:created xsi:type="dcterms:W3CDTF">2021-04-05T19:35:00Z</dcterms:created>
  <dcterms:modified xsi:type="dcterms:W3CDTF">2023-05-12T14:53:00Z</dcterms:modified>
</cp:coreProperties>
</file>