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Псевдоклассы</w:t>
      </w:r>
      <w:proofErr w:type="spellEnd"/>
      <w:r>
        <w:t xml:space="preserve"> – это инструмент, который позволяет элементам реагировать на действия пользователя и давать обратную связь. Например, </w:t>
      </w: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hover</w:t>
      </w:r>
      <w:r>
        <w:t xml:space="preserve"> выбирает элемент, на который наведен курсор мыши. Селектор </w:t>
      </w:r>
      <w:proofErr w:type="spellStart"/>
      <w:r>
        <w:t>псевдокласса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rPr>
          <w:b/>
          <w:i/>
        </w:rPr>
        <w:t>:</w:t>
      </w:r>
      <w:r>
        <w:rPr>
          <w:b/>
          <w:i/>
          <w:lang w:val="en-US"/>
        </w:rPr>
        <w:t>hover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link</w:t>
      </w:r>
      <w:r>
        <w:t xml:space="preserve"> и применит к ним стили из правила, когда на них будет наведен курсор.</w:t>
      </w:r>
    </w:p>
    <w:p w:rsidR="005D5D1A" w:rsidRDefault="00975D9C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button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red;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color: white;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hover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перекрашивает кнопку при наведении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border: 2px solid black;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6A24D8" w:rsidRDefault="006A24D8" w:rsidP="006A24D8">
      <w:pPr>
        <w:pStyle w:val="af9"/>
        <w:spacing w:after="0"/>
        <w:ind w:left="0" w:firstLine="284"/>
        <w:jc w:val="both"/>
      </w:pPr>
    </w:p>
    <w:p w:rsidR="006A24D8" w:rsidRDefault="006A24D8" w:rsidP="006A24D8">
      <w:pPr>
        <w:pStyle w:val="af9"/>
        <w:spacing w:after="0"/>
        <w:ind w:left="0" w:firstLine="284"/>
        <w:jc w:val="both"/>
      </w:pPr>
      <w:r>
        <w:t xml:space="preserve">Рассмотрим пример, когда при наведении на элемент одного класса будет меняться прозрачность элементов другого класса. Этого можно достичь с помощью свойства </w:t>
      </w:r>
      <w:r>
        <w:rPr>
          <w:b/>
          <w:i/>
          <w:highlight w:val="cyan"/>
          <w:lang w:val="en-US"/>
        </w:rPr>
        <w:t>hover</w:t>
      </w:r>
      <w:r>
        <w:t>.</w:t>
      </w:r>
    </w:p>
    <w:p w:rsidR="006A24D8" w:rsidRDefault="006A24D8" w:rsidP="006A24D8">
      <w:pPr>
        <w:spacing w:after="0" w:line="285" w:lineRule="atLeast"/>
        <w:rPr>
          <w:i/>
        </w:rPr>
      </w:pPr>
      <w:r>
        <w:rPr>
          <w:i/>
        </w:rPr>
        <w:t>.</w:t>
      </w:r>
      <w:r>
        <w:rPr>
          <w:i/>
          <w:lang w:val="en-US"/>
        </w:rPr>
        <w:t>error</w:t>
      </w:r>
      <w:r>
        <w:rPr>
          <w:i/>
        </w:rPr>
        <w:t xml:space="preserve"> {</w:t>
      </w:r>
    </w:p>
    <w:p w:rsidR="006A24D8" w:rsidRDefault="006A24D8" w:rsidP="006A24D8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font</w:t>
      </w:r>
      <w:r>
        <w:rPr>
          <w:i/>
        </w:rPr>
        <w:t>-</w:t>
      </w:r>
      <w:r>
        <w:rPr>
          <w:i/>
          <w:lang w:val="en-US"/>
        </w:rPr>
        <w:t>size</w:t>
      </w:r>
      <w:r>
        <w:rPr>
          <w:i/>
        </w:rPr>
        <w:t>: 120</w:t>
      </w:r>
      <w:r>
        <w:rPr>
          <w:i/>
          <w:lang w:val="en-US"/>
        </w:rPr>
        <w:t>px</w:t>
      </w:r>
      <w:r>
        <w:rPr>
          <w:i/>
        </w:rPr>
        <w:t>;</w:t>
      </w:r>
    </w:p>
    <w:p w:rsidR="006A24D8" w:rsidRDefault="006A24D8" w:rsidP="006A24D8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6A24D8" w:rsidRDefault="006A24D8" w:rsidP="006A24D8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.message {</w:t>
      </w:r>
    </w:p>
    <w:p w:rsidR="006A24D8" w:rsidRDefault="006A24D8" w:rsidP="006A24D8">
      <w:pPr>
        <w:spacing w:after="0" w:line="285" w:lineRule="atLeast"/>
        <w:ind w:firstLine="284"/>
        <w:rPr>
          <w:i/>
          <w:lang w:val="en-US"/>
        </w:rPr>
      </w:pPr>
      <w:r>
        <w:rPr>
          <w:i/>
          <w:lang w:val="en-US"/>
        </w:rPr>
        <w:t>opacity: 0;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сделать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прозрачным</w:t>
      </w:r>
    </w:p>
    <w:p w:rsidR="006A24D8" w:rsidRDefault="006A24D8" w:rsidP="006A24D8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}</w:t>
      </w:r>
    </w:p>
    <w:p w:rsidR="006A24D8" w:rsidRDefault="006A24D8" w:rsidP="006A24D8">
      <w:pPr>
        <w:spacing w:after="0" w:line="285" w:lineRule="atLeast"/>
        <w:rPr>
          <w:i/>
          <w:lang w:val="en-US"/>
        </w:rPr>
      </w:pPr>
      <w:r>
        <w:rPr>
          <w:i/>
          <w:lang w:val="en-US"/>
        </w:rPr>
        <w:t>.</w:t>
      </w:r>
      <w:proofErr w:type="spellStart"/>
      <w:r>
        <w:rPr>
          <w:i/>
          <w:lang w:val="en-US"/>
        </w:rPr>
        <w:t>error:hover</w:t>
      </w:r>
      <w:proofErr w:type="spellEnd"/>
      <w:r>
        <w:rPr>
          <w:i/>
          <w:lang w:val="en-US"/>
        </w:rPr>
        <w:t xml:space="preserve"> ~ .message {</w:t>
      </w:r>
    </w:p>
    <w:p w:rsidR="006A24D8" w:rsidRDefault="006A24D8" w:rsidP="006A24D8">
      <w:pPr>
        <w:spacing w:after="0" w:line="285" w:lineRule="atLeast"/>
        <w:ind w:firstLine="284"/>
        <w:rPr>
          <w:i/>
        </w:rPr>
      </w:pPr>
      <w:r>
        <w:rPr>
          <w:i/>
          <w:lang w:val="en-US"/>
        </w:rPr>
        <w:t>opacity</w:t>
      </w:r>
      <w:r>
        <w:rPr>
          <w:i/>
        </w:rPr>
        <w:t>: 1;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сделать видимым</w:t>
      </w:r>
    </w:p>
    <w:p w:rsidR="006A24D8" w:rsidRDefault="006A24D8" w:rsidP="006A24D8">
      <w:pPr>
        <w:spacing w:after="0" w:line="285" w:lineRule="atLeast"/>
        <w:rPr>
          <w:i/>
        </w:rPr>
      </w:pPr>
      <w:r>
        <w:rPr>
          <w:i/>
        </w:rPr>
        <w:t>}</w:t>
      </w:r>
    </w:p>
    <w:p w:rsidR="006A24D8" w:rsidRDefault="006A24D8">
      <w:pPr>
        <w:pStyle w:val="af9"/>
        <w:spacing w:after="0"/>
        <w:ind w:left="0" w:firstLine="284"/>
        <w:jc w:val="both"/>
      </w:pPr>
      <w:bookmarkStart w:id="0" w:name="_GoBack"/>
      <w:bookmarkEnd w:id="0"/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link</w:t>
      </w:r>
      <w:r>
        <w:t xml:space="preserve"> стилизует все ссылки, по которым </w:t>
      </w:r>
      <w:r>
        <w:rPr>
          <w:u w:val="single"/>
        </w:rPr>
        <w:t>еще не</w:t>
      </w:r>
      <w:r>
        <w:t xml:space="preserve"> переходили. Его редко используют, потому что селекторы ссылки </w:t>
      </w:r>
      <w:r>
        <w:rPr>
          <w:b/>
          <w:i/>
          <w:lang w:val="en-US"/>
        </w:rPr>
        <w:t>a</w:t>
      </w:r>
      <w:r>
        <w:t xml:space="preserve"> и </w:t>
      </w:r>
      <w:r>
        <w:rPr>
          <w:b/>
          <w:i/>
          <w:lang w:val="en-US"/>
        </w:rPr>
        <w:t>a</w:t>
      </w:r>
      <w:r>
        <w:rPr>
          <w:b/>
          <w:i/>
        </w:rPr>
        <w:t>:</w:t>
      </w:r>
      <w:r>
        <w:rPr>
          <w:b/>
          <w:i/>
          <w:lang w:val="en-US"/>
        </w:rPr>
        <w:t>link</w:t>
      </w:r>
      <w:r>
        <w:t xml:space="preserve"> абсолютно идентичны, и стили применяются к одним и тем же элементам.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visited</w:t>
      </w:r>
      <w:r>
        <w:t xml:space="preserve"> стилизует все ссылки, по которым </w:t>
      </w:r>
      <w:r>
        <w:rPr>
          <w:u w:val="single"/>
        </w:rPr>
        <w:t>уже</w:t>
      </w:r>
      <w:r>
        <w:t xml:space="preserve"> переходили. В целях безопасности возможности стилизации посещенных ссылок ограничены следующими свойствами: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border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outline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column</w:t>
      </w:r>
      <w:r>
        <w:rPr>
          <w:b/>
          <w:i/>
        </w:rPr>
        <w:t>-</w:t>
      </w:r>
      <w:r>
        <w:rPr>
          <w:b/>
          <w:i/>
          <w:lang w:val="en-US"/>
        </w:rPr>
        <w:t>rule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fill</w:t>
      </w:r>
      <w:r>
        <w:t xml:space="preserve">, </w:t>
      </w:r>
      <w:r>
        <w:rPr>
          <w:b/>
          <w:i/>
          <w:lang w:val="en-US"/>
        </w:rPr>
        <w:t>stroke</w:t>
      </w:r>
      <w:r>
        <w:t>. Также браузер будет игнорировать прозрачные (</w:t>
      </w:r>
      <w:r>
        <w:rPr>
          <w:b/>
          <w:i/>
          <w:lang w:val="en-US"/>
        </w:rPr>
        <w:t>transparent</w:t>
      </w:r>
      <w:r>
        <w:t>) и полупрозрачные цвета (</w:t>
      </w:r>
      <w:proofErr w:type="spellStart"/>
      <w:r>
        <w:rPr>
          <w:b/>
          <w:i/>
          <w:lang w:val="en-US"/>
        </w:rPr>
        <w:t>rgb</w:t>
      </w:r>
      <w:proofErr w:type="spellEnd"/>
      <w:r>
        <w:rPr>
          <w:b/>
        </w:rPr>
        <w:t xml:space="preserve"> с альфа-каналом</w:t>
      </w:r>
      <w:r>
        <w:t>).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active</w:t>
      </w:r>
      <w:r>
        <w:t xml:space="preserve"> стилизует элементы в тот миг, когда на них уже нажали, но еще не отпустили клавишу мыши. Это промежуточное состояние называется </w:t>
      </w:r>
      <w:r>
        <w:rPr>
          <w:b/>
        </w:rPr>
        <w:t>активным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исключения конфликтов рекомендовано писать </w:t>
      </w:r>
      <w:proofErr w:type="spellStart"/>
      <w:r>
        <w:t>псевдоклассы</w:t>
      </w:r>
      <w:proofErr w:type="spellEnd"/>
      <w:r>
        <w:t xml:space="preserve"> для элемента в следующем порядке:</w:t>
      </w:r>
    </w:p>
    <w:p w:rsidR="005D5D1A" w:rsidRDefault="00975D9C">
      <w:pPr>
        <w:spacing w:after="0"/>
        <w:jc w:val="both"/>
        <w:rPr>
          <w:i/>
        </w:rPr>
      </w:pPr>
      <w:r>
        <w:rPr>
          <w:i/>
          <w:lang w:val="en-US"/>
        </w:rPr>
        <w:t>link</w:t>
      </w:r>
      <w:r>
        <w:rPr>
          <w:i/>
        </w:rPr>
        <w:t xml:space="preserve"> -&gt; </w:t>
      </w:r>
      <w:r>
        <w:rPr>
          <w:i/>
          <w:lang w:val="en-US"/>
        </w:rPr>
        <w:t>visited</w:t>
      </w:r>
      <w:r>
        <w:rPr>
          <w:i/>
        </w:rPr>
        <w:t xml:space="preserve"> -&gt; </w:t>
      </w:r>
      <w:r>
        <w:rPr>
          <w:i/>
          <w:lang w:val="en-US"/>
        </w:rPr>
        <w:t>hover</w:t>
      </w:r>
      <w:r>
        <w:rPr>
          <w:i/>
        </w:rPr>
        <w:t xml:space="preserve"> -&gt; </w:t>
      </w:r>
      <w:r>
        <w:rPr>
          <w:i/>
          <w:lang w:val="en-US"/>
        </w:rPr>
        <w:t>active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t xml:space="preserve"> стилизует элементы, на которые навелись любым способом (например, с помощью </w:t>
      </w:r>
      <w:r>
        <w:rPr>
          <w:i/>
          <w:lang w:val="en-US"/>
        </w:rPr>
        <w:t>Tab</w:t>
      </w:r>
      <w:r>
        <w:t xml:space="preserve"> клавиатуры или после клика по ним). Как правило он изменяет обводку (</w:t>
      </w:r>
      <w:r>
        <w:rPr>
          <w:b/>
          <w:i/>
          <w:lang w:val="en-US"/>
        </w:rPr>
        <w:t>outline</w:t>
      </w:r>
      <w:r>
        <w:t>) элемента.</w:t>
      </w:r>
    </w:p>
    <w:p w:rsidR="005D5D1A" w:rsidRPr="009F64BA" w:rsidRDefault="00975D9C">
      <w:pPr>
        <w:pStyle w:val="af9"/>
        <w:spacing w:after="0"/>
        <w:ind w:left="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button</w:t>
      </w:r>
      <w:r w:rsidRPr="009F64BA">
        <w:rPr>
          <w:i/>
          <w:lang w:val="en-US"/>
        </w:rPr>
        <w:t>:</w:t>
      </w:r>
      <w:r>
        <w:rPr>
          <w:i/>
          <w:lang w:val="en-US"/>
        </w:rPr>
        <w:t>focus</w:t>
      </w:r>
      <w:proofErr w:type="spellEnd"/>
      <w:r w:rsidRPr="009F64BA">
        <w:rPr>
          <w:i/>
          <w:lang w:val="en-US"/>
        </w:rPr>
        <w:t xml:space="preserve"> {</w:t>
      </w:r>
    </w:p>
    <w:p w:rsidR="005D5D1A" w:rsidRPr="009F64B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outline</w:t>
      </w:r>
      <w:r w:rsidRPr="009F64BA">
        <w:rPr>
          <w:i/>
          <w:lang w:val="en-US"/>
        </w:rPr>
        <w:t>: 15</w:t>
      </w:r>
      <w:r>
        <w:rPr>
          <w:i/>
          <w:lang w:val="en-US"/>
        </w:rPr>
        <w:t>px</w:t>
      </w:r>
      <w:r w:rsidRPr="009F64BA">
        <w:rPr>
          <w:i/>
          <w:lang w:val="en-US"/>
        </w:rPr>
        <w:t xml:space="preserve"> </w:t>
      </w:r>
      <w:r>
        <w:rPr>
          <w:i/>
          <w:lang w:val="en-US"/>
        </w:rPr>
        <w:t>solid</w:t>
      </w:r>
      <w:r w:rsidRPr="009F64B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lightpink</w:t>
      </w:r>
      <w:proofErr w:type="spellEnd"/>
      <w:r w:rsidRPr="009F64BA">
        <w:rPr>
          <w:i/>
          <w:lang w:val="en-US"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visible</w:t>
      </w:r>
      <w:r>
        <w:t xml:space="preserve"> стилизует элементы, на которые навелись только с клавиатуры. Потребуется сбросить стили для </w:t>
      </w:r>
      <w:r>
        <w:rPr>
          <w:b/>
          <w:i/>
        </w:rPr>
        <w:t>:</w:t>
      </w:r>
      <w:r>
        <w:rPr>
          <w:b/>
          <w:i/>
          <w:lang w:val="en-US"/>
        </w:rPr>
        <w:t>focus</w:t>
      </w:r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outline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visible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border-color: </w:t>
      </w:r>
      <w:proofErr w:type="spellStart"/>
      <w:r>
        <w:rPr>
          <w:i/>
          <w:lang w:val="en-US"/>
        </w:rPr>
        <w:t>rebeccapurple</w:t>
      </w:r>
      <w:proofErr w:type="spellEnd"/>
      <w:r>
        <w:rPr>
          <w:i/>
          <w:lang w:val="en-US"/>
        </w:rPr>
        <w:t>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 xml:space="preserve">color: </w:t>
      </w:r>
      <w:proofErr w:type="spellStart"/>
      <w:r>
        <w:rPr>
          <w:i/>
          <w:lang w:val="en-US"/>
        </w:rPr>
        <w:t>palevioletred</w:t>
      </w:r>
      <w:proofErr w:type="spellEnd"/>
      <w:r>
        <w:rPr>
          <w:i/>
          <w:lang w:val="en-US"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focus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within</w:t>
      </w:r>
      <w:r>
        <w:t xml:space="preserve"> стилизует элементы, которые либо сами находятся в фокусе (на которые навелись любым способом), либо имеют дочерние элементы в фокусе.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form</w:t>
      </w:r>
      <w:r>
        <w:rPr>
          <w:i/>
        </w:rPr>
        <w:t>:</w:t>
      </w:r>
      <w:r>
        <w:rPr>
          <w:i/>
          <w:lang w:val="en-US"/>
        </w:rPr>
        <w:t>focus</w:t>
      </w:r>
      <w:r>
        <w:rPr>
          <w:i/>
        </w:rPr>
        <w:t>-</w:t>
      </w:r>
      <w:r>
        <w:rPr>
          <w:i/>
          <w:lang w:val="en-US"/>
        </w:rPr>
        <w:t>within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при фокусировки любого элемента формы, форма сменит цвет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background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</w:t>
      </w:r>
      <w:r>
        <w:rPr>
          <w:i/>
          <w:lang w:val="en-US"/>
        </w:rPr>
        <w:t>c</w:t>
      </w:r>
      <w:r>
        <w:rPr>
          <w:i/>
        </w:rPr>
        <w:t>4;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и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last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child</w:t>
      </w:r>
      <w:r>
        <w:rPr>
          <w:b/>
          <w:i/>
          <w:highlight w:val="cyan"/>
        </w:rPr>
        <w:t>()</w:t>
      </w:r>
      <w:r>
        <w:t xml:space="preserve"> стилизуют каждый </w:t>
      </w:r>
      <w:r>
        <w:rPr>
          <w:b/>
          <w:i/>
          <w:lang w:val="en-US"/>
        </w:rPr>
        <w:t>n</w:t>
      </w:r>
      <w:r>
        <w:t xml:space="preserve">-й элемент с начала и конца соответственно. Внутри скобок указывается либо формула, либо номер, либо ключевые слова (например, </w:t>
      </w:r>
      <w:r>
        <w:rPr>
          <w:b/>
          <w:i/>
          <w:highlight w:val="cyan"/>
          <w:lang w:val="en-US"/>
        </w:rPr>
        <w:t>even</w:t>
      </w:r>
      <w:r>
        <w:t xml:space="preserve"> для четных и </w:t>
      </w:r>
      <w:r>
        <w:rPr>
          <w:b/>
          <w:i/>
          <w:highlight w:val="cyan"/>
          <w:lang w:val="en-US"/>
        </w:rPr>
        <w:t>odd</w:t>
      </w:r>
      <w:r>
        <w:t xml:space="preserve"> для нечетных). Подсчет элементов ведется внутри одного блока родителя. Визуализировать формулы можно </w:t>
      </w:r>
      <w:hyperlink r:id="rId8" w:tooltip="https://css-tricks.com/examples/nth-child-tester/" w:history="1">
        <w:r>
          <w:rPr>
            <w:rStyle w:val="afa"/>
          </w:rPr>
          <w:t>тут</w:t>
        </w:r>
      </w:hyperlink>
      <w:r>
        <w:t>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(3</w:t>
      </w:r>
      <w:r>
        <w:rPr>
          <w:i/>
          <w:lang w:val="en-US"/>
        </w:rPr>
        <w:t>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перекрасим каждый 3й элемент списка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li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(5)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подчеркнем 5й элемент списка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text</w:t>
      </w:r>
      <w:r>
        <w:rPr>
          <w:i/>
        </w:rPr>
        <w:t>-</w:t>
      </w:r>
      <w:r>
        <w:rPr>
          <w:i/>
          <w:lang w:val="en-US"/>
        </w:rPr>
        <w:t>decoration</w:t>
      </w:r>
      <w:r>
        <w:rPr>
          <w:i/>
        </w:rPr>
        <w:t xml:space="preserve">: </w:t>
      </w:r>
      <w:r>
        <w:rPr>
          <w:i/>
          <w:lang w:val="en-US"/>
        </w:rPr>
        <w:t>underline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nth</w:t>
      </w:r>
      <w:r>
        <w:rPr>
          <w:i/>
        </w:rPr>
        <w:t>-</w:t>
      </w:r>
      <w:r>
        <w:rPr>
          <w:i/>
          <w:lang w:val="en-US"/>
        </w:rPr>
        <w:t>child</w:t>
      </w:r>
      <w:r>
        <w:rPr>
          <w:i/>
        </w:rPr>
        <w:t>(</w:t>
      </w:r>
      <w:r>
        <w:rPr>
          <w:i/>
          <w:lang w:val="en-US"/>
        </w:rPr>
        <w:t>even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</w:t>
      </w:r>
      <w:r>
        <w:rPr>
          <w:highlight w:val="yellow"/>
        </w:rPr>
        <w:t>заменить правый отступ на левый у каждого четного элемента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margin-right: 0;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margin-left: 80px;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Псевдоклассы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first-child</w:t>
      </w:r>
      <w:proofErr w:type="spellEnd"/>
      <w:r>
        <w:t xml:space="preserve"> и </w:t>
      </w:r>
      <w:r>
        <w:rPr>
          <w:b/>
          <w:i/>
          <w:highlight w:val="cyan"/>
        </w:rPr>
        <w:t>:</w:t>
      </w:r>
      <w:proofErr w:type="spellStart"/>
      <w:r>
        <w:rPr>
          <w:b/>
          <w:i/>
          <w:highlight w:val="cyan"/>
        </w:rPr>
        <w:t>last-child</w:t>
      </w:r>
      <w:proofErr w:type="spellEnd"/>
      <w:r>
        <w:t xml:space="preserve"> являются производными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 xml:space="preserve"> и стилизуют первый и последний элементы соответственно внутри одного блока родителя.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nth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of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type</w:t>
      </w:r>
      <w:r>
        <w:rPr>
          <w:b/>
          <w:i/>
          <w:highlight w:val="cyan"/>
        </w:rPr>
        <w:t>()</w:t>
      </w:r>
      <w:r>
        <w:t xml:space="preserve"> и его производные работают аналогично </w:t>
      </w:r>
      <w:r>
        <w:rPr>
          <w:b/>
          <w:i/>
        </w:rPr>
        <w:t>:</w:t>
      </w:r>
      <w:r>
        <w:rPr>
          <w:b/>
          <w:i/>
          <w:lang w:val="en-US"/>
        </w:rPr>
        <w:t>nth</w:t>
      </w:r>
      <w:r>
        <w:rPr>
          <w:b/>
          <w:i/>
        </w:rPr>
        <w:t>-</w:t>
      </w:r>
      <w:r>
        <w:rPr>
          <w:b/>
          <w:i/>
          <w:lang w:val="en-US"/>
        </w:rPr>
        <w:t>child</w:t>
      </w:r>
      <w:r>
        <w:rPr>
          <w:b/>
          <w:i/>
        </w:rPr>
        <w:t>()</w:t>
      </w:r>
      <w:r>
        <w:t>, но считают только однотипные элементы.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button</w:t>
      </w:r>
      <w:r>
        <w:rPr>
          <w:i/>
        </w:rPr>
        <w:t>:</w:t>
      </w:r>
      <w:r>
        <w:rPr>
          <w:i/>
          <w:lang w:val="en-US"/>
        </w:rPr>
        <w:t>first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перекрасить цвет первой кнопки внутри родителя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not</w:t>
      </w:r>
      <w:r>
        <w:rPr>
          <w:b/>
          <w:i/>
          <w:highlight w:val="cyan"/>
        </w:rPr>
        <w:t>()</w:t>
      </w:r>
      <w:r>
        <w:t xml:space="preserve"> используется для исключения селектора из выборки. Внутри скобок могут быть и другие </w:t>
      </w:r>
      <w:proofErr w:type="spellStart"/>
      <w:r>
        <w:t>псевдоклассы</w:t>
      </w:r>
      <w:proofErr w:type="spellEnd"/>
      <w:r>
        <w:t>, перечисленные через запятую.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text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</w:t>
      </w:r>
      <w:r>
        <w:rPr>
          <w:i/>
          <w:lang w:val="en-US"/>
        </w:rPr>
        <w:t>h</w:t>
      </w:r>
      <w:r>
        <w:rPr>
          <w:i/>
        </w:rPr>
        <w:t>2)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изменить цвет всех элементов, кроме заголовков </w:t>
      </w:r>
      <w:r>
        <w:rPr>
          <w:i/>
          <w:highlight w:val="yellow"/>
          <w:lang w:val="en-US"/>
        </w:rPr>
        <w:t>h</w:t>
      </w:r>
      <w:r>
        <w:rPr>
          <w:i/>
          <w:highlight w:val="yellow"/>
        </w:rPr>
        <w:t>2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  <w:lang w:val="en-US"/>
        </w:rPr>
        <w:t>p</w:t>
      </w:r>
      <w:r>
        <w:rPr>
          <w:i/>
        </w:rPr>
        <w:t>:</w:t>
      </w:r>
      <w:r>
        <w:rPr>
          <w:i/>
          <w:lang w:val="en-US"/>
        </w:rPr>
        <w:t>not</w:t>
      </w:r>
      <w:r>
        <w:rPr>
          <w:i/>
        </w:rPr>
        <w:t>(:</w:t>
      </w:r>
      <w:r>
        <w:rPr>
          <w:i/>
          <w:lang w:val="en-US"/>
        </w:rPr>
        <w:t>last</w:t>
      </w:r>
      <w:r>
        <w:rPr>
          <w:i/>
        </w:rPr>
        <w:t>-</w:t>
      </w:r>
      <w:r>
        <w:rPr>
          <w:i/>
          <w:lang w:val="en-US"/>
        </w:rPr>
        <w:t>of</w:t>
      </w:r>
      <w:r>
        <w:rPr>
          <w:i/>
        </w:rPr>
        <w:t>-</w:t>
      </w:r>
      <w:r>
        <w:rPr>
          <w:i/>
          <w:lang w:val="en-US"/>
        </w:rPr>
        <w:t>type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задать отступы всем абзацам, кроме последнего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margin</w:t>
      </w:r>
      <w:r>
        <w:rPr>
          <w:i/>
        </w:rPr>
        <w:t>-</w:t>
      </w:r>
      <w:r>
        <w:rPr>
          <w:i/>
          <w:lang w:val="en-US"/>
        </w:rPr>
        <w:t>bottom</w:t>
      </w:r>
      <w:r>
        <w:rPr>
          <w:i/>
        </w:rPr>
        <w:t>: 25</w:t>
      </w:r>
      <w:r>
        <w:rPr>
          <w:i/>
          <w:lang w:val="en-US"/>
        </w:rPr>
        <w:t>px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Псевдокласс</w:t>
      </w:r>
      <w:proofErr w:type="spellEnd"/>
      <w:r>
        <w:t xml:space="preserve"> </w:t>
      </w:r>
      <w:r>
        <w:rPr>
          <w:b/>
          <w:i/>
          <w:highlight w:val="cyan"/>
        </w:rPr>
        <w:t>:</w:t>
      </w:r>
      <w:r>
        <w:rPr>
          <w:b/>
          <w:i/>
          <w:highlight w:val="cyan"/>
          <w:lang w:val="en-US"/>
        </w:rPr>
        <w:t>has</w:t>
      </w:r>
      <w:r>
        <w:rPr>
          <w:b/>
          <w:i/>
          <w:highlight w:val="cyan"/>
        </w:rPr>
        <w:t>()</w:t>
      </w:r>
      <w:r>
        <w:t xml:space="preserve"> позволяет изменить родительский элемент указанного селектора. Сработает для любого уровня вложенности.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.</w:t>
      </w:r>
      <w:r>
        <w:rPr>
          <w:i/>
          <w:lang w:val="en-US"/>
        </w:rPr>
        <w:t>card</w:t>
      </w:r>
      <w:r>
        <w:rPr>
          <w:i/>
        </w:rPr>
        <w:t>:</w:t>
      </w:r>
      <w:r>
        <w:rPr>
          <w:i/>
          <w:lang w:val="en-US"/>
        </w:rPr>
        <w:t>has</w:t>
      </w:r>
      <w:r>
        <w:rPr>
          <w:i/>
        </w:rPr>
        <w:t>(.</w:t>
      </w:r>
      <w:r>
        <w:rPr>
          <w:i/>
          <w:lang w:val="en-US"/>
        </w:rPr>
        <w:t>label</w:t>
      </w:r>
      <w:r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если у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есть пометка </w:t>
      </w:r>
      <w:r>
        <w:rPr>
          <w:i/>
          <w:highlight w:val="yellow"/>
          <w:lang w:val="en-US"/>
        </w:rPr>
        <w:t>label</w:t>
      </w:r>
      <w:r>
        <w:rPr>
          <w:i/>
          <w:highlight w:val="yellow"/>
        </w:rPr>
        <w:t xml:space="preserve">, то </w:t>
      </w:r>
      <w:r>
        <w:rPr>
          <w:i/>
          <w:highlight w:val="yellow"/>
          <w:lang w:val="en-US"/>
        </w:rPr>
        <w:t>card</w:t>
      </w:r>
      <w:r>
        <w:rPr>
          <w:i/>
          <w:highlight w:val="yellow"/>
        </w:rPr>
        <w:t xml:space="preserve"> меняет цвет рамки</w:t>
      </w:r>
    </w:p>
    <w:p w:rsidR="005D5D1A" w:rsidRDefault="00975D9C">
      <w:pPr>
        <w:pStyle w:val="af9"/>
        <w:spacing w:after="0"/>
        <w:ind w:left="0" w:firstLine="284"/>
        <w:jc w:val="both"/>
        <w:rPr>
          <w:i/>
        </w:rPr>
      </w:pPr>
      <w:r>
        <w:rPr>
          <w:i/>
          <w:lang w:val="en-US"/>
        </w:rPr>
        <w:t>border</w:t>
      </w:r>
      <w:r>
        <w:rPr>
          <w:i/>
        </w:rPr>
        <w:t>-</w:t>
      </w:r>
      <w:r>
        <w:rPr>
          <w:i/>
          <w:lang w:val="en-US"/>
        </w:rPr>
        <w:t>color</w:t>
      </w:r>
      <w:r>
        <w:rPr>
          <w:i/>
        </w:rPr>
        <w:t>: #5</w:t>
      </w:r>
      <w:r>
        <w:rPr>
          <w:i/>
          <w:lang w:val="en-US"/>
        </w:rPr>
        <w:t>f</w:t>
      </w:r>
      <w:r>
        <w:rPr>
          <w:i/>
        </w:rPr>
        <w:t>0</w:t>
      </w:r>
      <w:r>
        <w:rPr>
          <w:i/>
          <w:lang w:val="en-US"/>
        </w:rPr>
        <w:t>dee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Пример выпадающего списка через </w:t>
      </w:r>
      <w:proofErr w:type="spellStart"/>
      <w:r>
        <w:t>псевдо</w:t>
      </w:r>
      <w:r w:rsidR="008A5001">
        <w:t>классы</w:t>
      </w:r>
      <w:proofErr w:type="spellEnd"/>
      <w:r w:rsidRPr="00D11E01">
        <w:t xml:space="preserve"> </w:t>
      </w:r>
      <w:hyperlink r:id="rId9" w:tooltip="https://codepen.io/spacehaz/pen/poYdWXz" w:history="1">
        <w:r>
          <w:rPr>
            <w:rStyle w:val="afa"/>
            <w:lang w:val="en-US"/>
          </w:rPr>
          <w:t>https</w:t>
        </w:r>
        <w:r w:rsidRPr="00D11E01"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codepen</w:t>
        </w:r>
        <w:proofErr w:type="spellEnd"/>
        <w:r w:rsidRPr="00D11E01"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io</w:t>
        </w:r>
        <w:proofErr w:type="spellEnd"/>
        <w:r w:rsidRPr="00D11E01"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spacehaz</w:t>
        </w:r>
        <w:proofErr w:type="spellEnd"/>
        <w:r w:rsidRPr="00D11E01">
          <w:rPr>
            <w:rStyle w:val="afa"/>
          </w:rPr>
          <w:t>/</w:t>
        </w:r>
        <w:r>
          <w:rPr>
            <w:rStyle w:val="afa"/>
            <w:lang w:val="en-US"/>
          </w:rPr>
          <w:t>pen</w:t>
        </w:r>
        <w:r w:rsidRPr="00D11E01"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poYdWXz</w:t>
        </w:r>
        <w:proofErr w:type="spellEnd"/>
      </w:hyperlink>
      <w:r w:rsidRPr="00D11E01">
        <w:t xml:space="preserve"> 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1559E9" w:rsidRDefault="001559E9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rPr>
          <w:b/>
        </w:rPr>
        <w:t>Псевдоэлементы</w:t>
      </w:r>
      <w:proofErr w:type="spellEnd"/>
      <w:r>
        <w:t xml:space="preserve"> – это инструмент, который позволяет выбрать только часть какого-то элемента. Например, </w:t>
      </w: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first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line</w:t>
      </w:r>
      <w:r>
        <w:t xml:space="preserve"> выберет только первую строку текста, какой бы длины она ни была и как бы ни менялась. Селектор </w:t>
      </w:r>
      <w:proofErr w:type="spellStart"/>
      <w:r>
        <w:t>псевдоэлемента</w:t>
      </w:r>
      <w:proofErr w:type="spellEnd"/>
      <w:r>
        <w:t xml:space="preserve">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proofErr w:type="gramStart"/>
      <w:r>
        <w:rPr>
          <w:b/>
          <w:i/>
          <w:lang w:val="en-US"/>
        </w:rPr>
        <w:t>text</w:t>
      </w:r>
      <w:r>
        <w:rPr>
          <w:b/>
          <w:i/>
        </w:rPr>
        <w:t>::</w:t>
      </w:r>
      <w:proofErr w:type="gramEnd"/>
      <w:r>
        <w:rPr>
          <w:b/>
          <w:i/>
          <w:lang w:val="en-US"/>
        </w:rPr>
        <w:t>first</w:t>
      </w:r>
      <w:r>
        <w:rPr>
          <w:b/>
          <w:i/>
        </w:rPr>
        <w:t>-</w:t>
      </w:r>
      <w:r>
        <w:rPr>
          <w:b/>
          <w:i/>
          <w:lang w:val="en-US"/>
        </w:rPr>
        <w:t>line</w:t>
      </w:r>
      <w:r>
        <w:t xml:space="preserve"> выберет на странице все элементы с классом </w:t>
      </w:r>
      <w:r>
        <w:rPr>
          <w:b/>
          <w:i/>
        </w:rPr>
        <w:t>.</w:t>
      </w:r>
      <w:r>
        <w:rPr>
          <w:b/>
          <w:i/>
          <w:lang w:val="en-US"/>
        </w:rPr>
        <w:t>article</w:t>
      </w:r>
      <w:r>
        <w:rPr>
          <w:b/>
          <w:i/>
        </w:rPr>
        <w:t>-</w:t>
      </w:r>
      <w:r>
        <w:rPr>
          <w:b/>
          <w:i/>
          <w:lang w:val="en-US"/>
        </w:rPr>
        <w:t>text</w:t>
      </w:r>
      <w:r>
        <w:t xml:space="preserve"> и применит стили из правила только к их первой строке текста.</w:t>
      </w: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lastRenderedPageBreak/>
        <w:t>Псевдоэлементы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before</w:t>
      </w:r>
      <w:r>
        <w:t xml:space="preserve"> и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after</w:t>
      </w:r>
      <w:r>
        <w:t xml:space="preserve"> позволяют встраивать блоки перед и после элемента соответственно с помощью свойства </w:t>
      </w:r>
      <w:r>
        <w:rPr>
          <w:b/>
          <w:i/>
          <w:highlight w:val="cyan"/>
          <w:lang w:val="en-US"/>
        </w:rPr>
        <w:t>content</w:t>
      </w:r>
      <w:r>
        <w:t xml:space="preserve">. Не забываем сбрасывать </w:t>
      </w:r>
      <w:r>
        <w:rPr>
          <w:b/>
          <w:i/>
          <w:lang w:val="en-US"/>
        </w:rPr>
        <w:t>box</w:t>
      </w:r>
      <w:r>
        <w:rPr>
          <w:b/>
          <w:i/>
        </w:rPr>
        <w:t>-</w:t>
      </w:r>
      <w:r>
        <w:rPr>
          <w:b/>
          <w:i/>
          <w:lang w:val="en-US"/>
        </w:rPr>
        <w:t>sizing</w:t>
      </w:r>
      <w:r>
        <w:t xml:space="preserve"> для них через общий селектор </w:t>
      </w:r>
      <w:r>
        <w:rPr>
          <w:b/>
          <w:i/>
          <w:highlight w:val="cyan"/>
        </w:rPr>
        <w:t>*</w:t>
      </w:r>
      <w:r>
        <w:t xml:space="preserve">. </w:t>
      </w:r>
      <w:proofErr w:type="spellStart"/>
      <w:r>
        <w:t>Скринридеры</w:t>
      </w:r>
      <w:proofErr w:type="spellEnd"/>
      <w:r>
        <w:t xml:space="preserve"> не увидят эти изменения. Основная задача этих </w:t>
      </w:r>
      <w:proofErr w:type="spellStart"/>
      <w:r>
        <w:t>псевдоэлементов</w:t>
      </w:r>
      <w:proofErr w:type="spellEnd"/>
      <w:r>
        <w:t xml:space="preserve"> – избавиться от пустых или бессмысленных блоков. Не работает с тегами, вместо которых что-то рисуется.</w:t>
      </w:r>
    </w:p>
    <w:p w:rsidR="005D5D1A" w:rsidRDefault="00975D9C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перед абзацем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"Заметка! ";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after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текст после абзаца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content</w:t>
      </w:r>
      <w:r>
        <w:rPr>
          <w:i/>
        </w:rPr>
        <w:t>: "!";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color</w:t>
      </w:r>
      <w:r>
        <w:rPr>
          <w:i/>
        </w:rPr>
        <w:t>: #</w:t>
      </w:r>
      <w:proofErr w:type="spellStart"/>
      <w:r>
        <w:rPr>
          <w:i/>
          <w:lang w:val="en-US"/>
        </w:rPr>
        <w:t>fd</w:t>
      </w:r>
      <w:proofErr w:type="spellEnd"/>
      <w:r>
        <w:rPr>
          <w:i/>
        </w:rPr>
        <w:t>24</w:t>
      </w:r>
      <w:proofErr w:type="spellStart"/>
      <w:r>
        <w:rPr>
          <w:i/>
          <w:lang w:val="en-US"/>
        </w:rPr>
        <w:t>af</w:t>
      </w:r>
      <w:proofErr w:type="spellEnd"/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proofErr w:type="gramStart"/>
      <w:r>
        <w:rPr>
          <w:i/>
          <w:lang w:val="en-US"/>
        </w:rPr>
        <w:t>header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добавим затемняющий слой поверх картинки и перед заголовком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content: ‘ ’;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position: absolute;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z-index: -1;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inset: 0;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 xml:space="preserve">background-color: </w:t>
      </w:r>
      <w:proofErr w:type="spellStart"/>
      <w:r>
        <w:rPr>
          <w:i/>
          <w:lang w:val="en-US"/>
        </w:rPr>
        <w:t>rgb</w:t>
      </w:r>
      <w:proofErr w:type="spellEnd"/>
      <w:r>
        <w:rPr>
          <w:i/>
          <w:lang w:val="en-US"/>
        </w:rPr>
        <w:t>(0 0 0 / 0.5);</w:t>
      </w:r>
    </w:p>
    <w:p w:rsidR="005D5D1A" w:rsidRDefault="00975D9C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 w:firstLine="284"/>
      </w:pPr>
      <w:r>
        <w:t>Свойство</w:t>
      </w:r>
      <w:r>
        <w:rPr>
          <w:lang w:val="en-US"/>
        </w:rPr>
        <w:t xml:space="preserve"> </w:t>
      </w:r>
      <w:r>
        <w:rPr>
          <w:b/>
          <w:i/>
          <w:highlight w:val="cyan"/>
          <w:lang w:val="en-US"/>
        </w:rPr>
        <w:t>white-space</w:t>
      </w:r>
      <w:r>
        <w:rPr>
          <w:lang w:val="en-US"/>
        </w:rPr>
        <w:t xml:space="preserve"> </w:t>
      </w:r>
      <w:r>
        <w:t>позволяет</w:t>
      </w:r>
      <w:r>
        <w:rPr>
          <w:lang w:val="en-US"/>
        </w:rPr>
        <w:t xml:space="preserve"> </w:t>
      </w:r>
      <w:r>
        <w:t>редактировать</w:t>
      </w:r>
      <w:r>
        <w:rPr>
          <w:lang w:val="en-US"/>
        </w:rPr>
        <w:t xml:space="preserve"> </w:t>
      </w:r>
      <w:r>
        <w:t>текст</w:t>
      </w:r>
      <w:r>
        <w:rPr>
          <w:lang w:val="en-US"/>
        </w:rPr>
        <w:t xml:space="preserve"> </w:t>
      </w:r>
      <w:r>
        <w:t>внутри</w:t>
      </w:r>
      <w:r>
        <w:rPr>
          <w:lang w:val="en-US"/>
        </w:rPr>
        <w:t xml:space="preserve"> </w:t>
      </w:r>
      <w:r>
        <w:t>свойства</w:t>
      </w:r>
      <w:r>
        <w:rPr>
          <w:lang w:val="en-US"/>
        </w:rPr>
        <w:t xml:space="preserve"> </w:t>
      </w:r>
      <w:r>
        <w:rPr>
          <w:b/>
          <w:i/>
          <w:lang w:val="en-US"/>
        </w:rPr>
        <w:t>content</w:t>
      </w:r>
      <w:r>
        <w:rPr>
          <w:lang w:val="en-US"/>
        </w:rPr>
        <w:t xml:space="preserve">. </w:t>
      </w:r>
      <w:r>
        <w:t>Например, переносить на новую строку.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.</w:t>
      </w:r>
      <w:r>
        <w:rPr>
          <w:i/>
          <w:lang w:val="en-US"/>
        </w:rPr>
        <w:t>page</w:t>
      </w:r>
      <w:r>
        <w:rPr>
          <w:i/>
        </w:rPr>
        <w:t>__</w:t>
      </w:r>
      <w:r>
        <w:rPr>
          <w:i/>
          <w:lang w:val="en-US"/>
        </w:rPr>
        <w:t>title</w:t>
      </w:r>
      <w:r>
        <w:rPr>
          <w:i/>
        </w:rPr>
        <w:t>:</w:t>
      </w:r>
      <w:proofErr w:type="gramStart"/>
      <w:r>
        <w:rPr>
          <w:i/>
          <w:lang w:val="en-US"/>
        </w:rPr>
        <w:t>hover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всплывающая подсказка при наведении на текст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proofErr w:type="spellStart"/>
      <w:r>
        <w:rPr>
          <w:i/>
        </w:rPr>
        <w:t>content</w:t>
      </w:r>
      <w:proofErr w:type="spellEnd"/>
      <w:r>
        <w:rPr>
          <w:i/>
        </w:rPr>
        <w:t>: 'На самом деле нет.\</w:t>
      </w:r>
      <w:proofErr w:type="spellStart"/>
      <w:r>
        <w:rPr>
          <w:i/>
        </w:rPr>
        <w:t>AВажнее</w:t>
      </w:r>
      <w:proofErr w:type="spellEnd"/>
      <w:r>
        <w:rPr>
          <w:i/>
        </w:rPr>
        <w:t xml:space="preserve"> &amp;</w:t>
      </w:r>
      <w:proofErr w:type="spellStart"/>
      <w:r>
        <w:rPr>
          <w:i/>
        </w:rPr>
        <w:t>mdash</w:t>
      </w:r>
      <w:proofErr w:type="spellEnd"/>
      <w:r>
        <w:rPr>
          <w:i/>
        </w:rPr>
        <w:t>; научиться ошибаться.';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proofErr w:type="spellStart"/>
      <w:r>
        <w:rPr>
          <w:i/>
        </w:rPr>
        <w:t>white-space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pre</w:t>
      </w:r>
      <w:proofErr w:type="spellEnd"/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marker</w:t>
      </w:r>
      <w:r>
        <w:t xml:space="preserve"> используется для создания самодельного маркера в списках. На текущий момент поддерживает свойства </w:t>
      </w:r>
      <w:proofErr w:type="spellStart"/>
      <w:r>
        <w:rPr>
          <w:b/>
          <w:i/>
        </w:rPr>
        <w:t>content</w:t>
      </w:r>
      <w:proofErr w:type="spellEnd"/>
      <w:r>
        <w:t xml:space="preserve">, </w:t>
      </w:r>
      <w:proofErr w:type="spellStart"/>
      <w:r>
        <w:rPr>
          <w:b/>
          <w:i/>
        </w:rPr>
        <w:t>white-space</w:t>
      </w:r>
      <w:proofErr w:type="spellEnd"/>
      <w:r>
        <w:t xml:space="preserve">, </w:t>
      </w:r>
      <w:proofErr w:type="spellStart"/>
      <w:r>
        <w:rPr>
          <w:b/>
          <w:i/>
        </w:rPr>
        <w:t>text-transform</w:t>
      </w:r>
      <w:proofErr w:type="spellEnd"/>
      <w:r>
        <w:t xml:space="preserve">, </w:t>
      </w:r>
      <w:proofErr w:type="spellStart"/>
      <w:r>
        <w:rPr>
          <w:b/>
          <w:i/>
        </w:rPr>
        <w:t>letter-spacing</w:t>
      </w:r>
      <w:proofErr w:type="spellEnd"/>
      <w:r>
        <w:t xml:space="preserve">, </w:t>
      </w:r>
      <w:proofErr w:type="spellStart"/>
      <w:r>
        <w:rPr>
          <w:b/>
          <w:i/>
        </w:rPr>
        <w:t>color</w:t>
      </w:r>
      <w:proofErr w:type="spellEnd"/>
      <w:r>
        <w:t xml:space="preserve"> и все свойства семейства </w:t>
      </w:r>
      <w:r>
        <w:rPr>
          <w:b/>
          <w:i/>
          <w:lang w:val="en-US"/>
        </w:rPr>
        <w:t>font</w:t>
      </w:r>
      <w:r>
        <w:t xml:space="preserve">. Раньше эту задачу решали при помощи </w:t>
      </w:r>
      <w:r>
        <w:rPr>
          <w:b/>
          <w:i/>
        </w:rPr>
        <w:t>::</w:t>
      </w:r>
      <w:r>
        <w:rPr>
          <w:b/>
          <w:i/>
          <w:lang w:val="en-US"/>
        </w:rPr>
        <w:t>before</w:t>
      </w:r>
      <w:r>
        <w:t>.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  <w:lang w:val="en-US"/>
        </w:rPr>
        <w:t>li</w:t>
      </w:r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display</w:t>
      </w:r>
      <w:r>
        <w:rPr>
          <w:i/>
        </w:rPr>
        <w:t xml:space="preserve">: </w:t>
      </w:r>
      <w:r>
        <w:rPr>
          <w:i/>
          <w:lang w:val="en-US"/>
        </w:rPr>
        <w:t>flex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r>
        <w:rPr>
          <w:i/>
          <w:lang w:val="en-US"/>
        </w:rPr>
        <w:t>align</w:t>
      </w:r>
      <w:r>
        <w:rPr>
          <w:i/>
        </w:rPr>
        <w:t>-</w:t>
      </w:r>
      <w:r>
        <w:rPr>
          <w:i/>
          <w:lang w:val="en-US"/>
        </w:rPr>
        <w:t>items</w:t>
      </w:r>
      <w:r>
        <w:rPr>
          <w:i/>
        </w:rPr>
        <w:t xml:space="preserve">: </w:t>
      </w:r>
      <w:r>
        <w:rPr>
          <w:i/>
          <w:lang w:val="en-US"/>
        </w:rPr>
        <w:t>center</w:t>
      </w:r>
      <w:r>
        <w:rPr>
          <w:i/>
        </w:rPr>
        <w:t>;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li</w:t>
      </w:r>
      <w:r>
        <w:rPr>
          <w:i/>
        </w:rPr>
        <w:t>::</w:t>
      </w:r>
      <w:proofErr w:type="gramEnd"/>
      <w:r>
        <w:rPr>
          <w:i/>
          <w:lang w:val="en-US"/>
        </w:rPr>
        <w:t>before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 xml:space="preserve">// создать </w:t>
      </w:r>
      <w:proofErr w:type="spellStart"/>
      <w:r>
        <w:rPr>
          <w:i/>
          <w:highlight w:val="yellow"/>
        </w:rPr>
        <w:t>кастомный</w:t>
      </w:r>
      <w:proofErr w:type="spellEnd"/>
      <w:r>
        <w:rPr>
          <w:i/>
          <w:highlight w:val="yellow"/>
        </w:rPr>
        <w:t xml:space="preserve"> маркер и поместить перед элементом списка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content: “”;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display: inline-block;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width: 15px;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height: 15px;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margin-inline-end: 10px;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border-radius: 50%;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red;</w:t>
      </w:r>
    </w:p>
    <w:p w:rsidR="005D5D1A" w:rsidRDefault="00975D9C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rPr>
          <w:i/>
          <w:lang w:val="en-US"/>
        </w:rPr>
      </w:pPr>
      <w:proofErr w:type="spellStart"/>
      <w:r>
        <w:rPr>
          <w:i/>
          <w:lang w:val="en-US"/>
        </w:rPr>
        <w:t>li:nth-child</w:t>
      </w:r>
      <w:proofErr w:type="spellEnd"/>
      <w:r>
        <w:rPr>
          <w:i/>
          <w:lang w:val="en-US"/>
        </w:rPr>
        <w:t>(2</w:t>
      </w:r>
      <w:proofErr w:type="gramStart"/>
      <w:r>
        <w:rPr>
          <w:i/>
          <w:lang w:val="en-US"/>
        </w:rPr>
        <w:t>)::</w:t>
      </w:r>
      <w:proofErr w:type="gramEnd"/>
      <w:r>
        <w:rPr>
          <w:i/>
          <w:lang w:val="en-US"/>
        </w:rPr>
        <w:t>before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сменить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цвет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маркера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orange;</w:t>
      </w:r>
    </w:p>
    <w:p w:rsidR="005D5D1A" w:rsidRDefault="00975D9C">
      <w:pPr>
        <w:pStyle w:val="af9"/>
        <w:spacing w:after="0"/>
        <w:ind w:left="0"/>
        <w:rPr>
          <w:i/>
          <w:lang w:val="en-US"/>
        </w:rPr>
      </w:pPr>
      <w:r>
        <w:rPr>
          <w:i/>
          <w:lang w:val="en-US"/>
        </w:rPr>
        <w:t>}</w:t>
      </w:r>
    </w:p>
    <w:p w:rsidR="005D5D1A" w:rsidRDefault="00975D9C">
      <w:pPr>
        <w:pStyle w:val="af9"/>
        <w:spacing w:after="0"/>
        <w:ind w:left="0"/>
        <w:rPr>
          <w:i/>
          <w:lang w:val="en-US"/>
        </w:rPr>
      </w:pPr>
      <w:proofErr w:type="gramStart"/>
      <w:r>
        <w:rPr>
          <w:i/>
          <w:lang w:val="en-US"/>
        </w:rPr>
        <w:t>li::</w:t>
      </w:r>
      <w:proofErr w:type="gramEnd"/>
      <w:r>
        <w:rPr>
          <w:i/>
          <w:lang w:val="en-US"/>
        </w:rPr>
        <w:t>marker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аналогично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через</w:t>
      </w:r>
      <w:r>
        <w:rPr>
          <w:i/>
          <w:highlight w:val="yellow"/>
          <w:lang w:val="en-US"/>
        </w:rPr>
        <w:t xml:space="preserve"> marker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#23054a;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font-weight: bold;</w:t>
      </w:r>
    </w:p>
    <w:p w:rsidR="005D5D1A" w:rsidRPr="009F64B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font</w:t>
      </w:r>
      <w:r w:rsidRPr="009F64BA">
        <w:rPr>
          <w:i/>
          <w:lang w:val="en-US"/>
        </w:rPr>
        <w:t>-</w:t>
      </w:r>
      <w:r>
        <w:rPr>
          <w:i/>
          <w:lang w:val="en-US"/>
        </w:rPr>
        <w:t>size</w:t>
      </w:r>
      <w:r w:rsidRPr="009F64BA">
        <w:rPr>
          <w:i/>
          <w:lang w:val="en-US"/>
        </w:rPr>
        <w:t>: 2</w:t>
      </w:r>
      <w:r>
        <w:rPr>
          <w:i/>
          <w:lang w:val="en-US"/>
        </w:rPr>
        <w:t>rem</w:t>
      </w:r>
      <w:r w:rsidRPr="009F64BA">
        <w:rPr>
          <w:i/>
          <w:lang w:val="en-US"/>
        </w:rPr>
        <w:t>;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selection</w:t>
      </w:r>
      <w:r>
        <w:t xml:space="preserve"> позволяет менять стили текста при выделении. На текущий момент поддерживает свойства 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background</w:t>
      </w:r>
      <w:r>
        <w:rPr>
          <w:b/>
          <w:i/>
        </w:rPr>
        <w:t>-</w:t>
      </w:r>
      <w:r>
        <w:rPr>
          <w:b/>
          <w:i/>
          <w:lang w:val="en-US"/>
        </w:rPr>
        <w:t>color</w:t>
      </w:r>
      <w:r>
        <w:t xml:space="preserve">,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decoration</w:t>
      </w:r>
      <w:r>
        <w:t xml:space="preserve"> и </w:t>
      </w:r>
      <w:r>
        <w:rPr>
          <w:b/>
          <w:i/>
          <w:lang w:val="en-US"/>
        </w:rPr>
        <w:t>text</w:t>
      </w:r>
      <w:r>
        <w:rPr>
          <w:b/>
          <w:i/>
        </w:rPr>
        <w:t>-</w:t>
      </w:r>
      <w:r>
        <w:rPr>
          <w:b/>
          <w:i/>
          <w:lang w:val="en-US"/>
        </w:rPr>
        <w:t>shadow</w:t>
      </w:r>
      <w:r>
        <w:t>.</w:t>
      </w:r>
    </w:p>
    <w:p w:rsidR="005D5D1A" w:rsidRDefault="00975D9C">
      <w:pPr>
        <w:pStyle w:val="af9"/>
        <w:spacing w:after="0"/>
        <w:ind w:left="0"/>
        <w:rPr>
          <w:i/>
        </w:rPr>
      </w:pPr>
      <w:proofErr w:type="gramStart"/>
      <w:r>
        <w:rPr>
          <w:i/>
          <w:lang w:val="en-US"/>
        </w:rPr>
        <w:t>p</w:t>
      </w:r>
      <w:r>
        <w:rPr>
          <w:i/>
        </w:rPr>
        <w:t>::</w:t>
      </w:r>
      <w:proofErr w:type="gramEnd"/>
      <w:r>
        <w:rPr>
          <w:i/>
          <w:lang w:val="en-US"/>
        </w:rPr>
        <w:t>selection</w:t>
      </w:r>
      <w:r>
        <w:rPr>
          <w:i/>
        </w:rPr>
        <w:t xml:space="preserve">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покрасить цвет и фон при выделении текста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color: #6fc1fd;</w:t>
      </w:r>
    </w:p>
    <w:p w:rsidR="005D5D1A" w:rsidRDefault="00975D9C">
      <w:pPr>
        <w:pStyle w:val="af9"/>
        <w:spacing w:after="0"/>
        <w:ind w:left="0" w:firstLine="284"/>
        <w:rPr>
          <w:i/>
          <w:lang w:val="en-US"/>
        </w:rPr>
      </w:pPr>
      <w:r>
        <w:rPr>
          <w:i/>
          <w:lang w:val="en-US"/>
        </w:rPr>
        <w:t>background-color: black;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5D5D1A" w:rsidRDefault="00975D9C">
      <w:pPr>
        <w:pStyle w:val="af9"/>
        <w:spacing w:after="0"/>
        <w:ind w:left="0" w:firstLine="284"/>
      </w:pPr>
      <w:proofErr w:type="spellStart"/>
      <w:r>
        <w:t>Псевдоэлемент</w:t>
      </w:r>
      <w:proofErr w:type="spellEnd"/>
      <w:r>
        <w:t xml:space="preserve"> </w:t>
      </w:r>
      <w:r>
        <w:rPr>
          <w:b/>
          <w:i/>
          <w:highlight w:val="cyan"/>
        </w:rPr>
        <w:t>::</w:t>
      </w:r>
      <w:r>
        <w:rPr>
          <w:b/>
          <w:i/>
          <w:highlight w:val="cyan"/>
          <w:lang w:val="en-US"/>
        </w:rPr>
        <w:t>placeholder</w:t>
      </w:r>
      <w:r>
        <w:t xml:space="preserve"> позволяет менять стили текста подсказок в полях ввода.</w:t>
      </w:r>
    </w:p>
    <w:p w:rsidR="005D5D1A" w:rsidRDefault="00975D9C">
      <w:pPr>
        <w:pStyle w:val="af9"/>
        <w:spacing w:after="0"/>
        <w:ind w:left="0"/>
        <w:rPr>
          <w:i/>
        </w:rPr>
      </w:pPr>
      <w:proofErr w:type="spellStart"/>
      <w:proofErr w:type="gramStart"/>
      <w:r>
        <w:rPr>
          <w:i/>
        </w:rPr>
        <w:t>input</w:t>
      </w:r>
      <w:proofErr w:type="spellEnd"/>
      <w:r>
        <w:rPr>
          <w:i/>
        </w:rPr>
        <w:t>::</w:t>
      </w:r>
      <w:proofErr w:type="spellStart"/>
      <w:proofErr w:type="gramEnd"/>
      <w:r>
        <w:rPr>
          <w:i/>
        </w:rPr>
        <w:t>placeholder</w:t>
      </w:r>
      <w:proofErr w:type="spellEnd"/>
      <w:r>
        <w:rPr>
          <w:i/>
        </w:rPr>
        <w:t xml:space="preserve"> {</w:t>
      </w:r>
    </w:p>
    <w:p w:rsidR="005D5D1A" w:rsidRDefault="00975D9C">
      <w:pPr>
        <w:pStyle w:val="af9"/>
        <w:spacing w:after="0"/>
        <w:ind w:left="0" w:firstLine="284"/>
        <w:rPr>
          <w:i/>
        </w:rPr>
      </w:pPr>
      <w:proofErr w:type="spellStart"/>
      <w:r>
        <w:rPr>
          <w:i/>
        </w:rPr>
        <w:t>color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rgb</w:t>
      </w:r>
      <w:proofErr w:type="spellEnd"/>
      <w:r>
        <w:rPr>
          <w:i/>
        </w:rPr>
        <w:t>(0 0 0 / 60%);</w:t>
      </w:r>
    </w:p>
    <w:p w:rsidR="005D5D1A" w:rsidRDefault="00975D9C">
      <w:pPr>
        <w:pStyle w:val="af9"/>
        <w:spacing w:after="0"/>
        <w:ind w:left="0"/>
        <w:rPr>
          <w:i/>
        </w:rPr>
      </w:pPr>
      <w:r>
        <w:rPr>
          <w:i/>
        </w:rPr>
        <w:t>}</w:t>
      </w:r>
    </w:p>
    <w:p w:rsidR="001559E9" w:rsidRPr="001559E9" w:rsidRDefault="001559E9" w:rsidP="001559E9">
      <w:pPr>
        <w:pStyle w:val="af9"/>
        <w:spacing w:after="0"/>
        <w:ind w:left="0" w:firstLine="284"/>
      </w:pPr>
    </w:p>
    <w:sectPr w:rsidR="001559E9" w:rsidRPr="001559E9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984" w:rsidRDefault="00BE1984">
      <w:pPr>
        <w:spacing w:after="0" w:line="240" w:lineRule="auto"/>
      </w:pPr>
      <w:r>
        <w:separator/>
      </w:r>
    </w:p>
  </w:endnote>
  <w:endnote w:type="continuationSeparator" w:id="0">
    <w:p w:rsidR="00BE1984" w:rsidRDefault="00BE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984" w:rsidRDefault="00BE1984">
      <w:pPr>
        <w:spacing w:after="0" w:line="240" w:lineRule="auto"/>
      </w:pPr>
      <w:r>
        <w:separator/>
      </w:r>
    </w:p>
  </w:footnote>
  <w:footnote w:type="continuationSeparator" w:id="0">
    <w:p w:rsidR="00BE1984" w:rsidRDefault="00BE1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60B1F"/>
    <w:rsid w:val="00065908"/>
    <w:rsid w:val="00113183"/>
    <w:rsid w:val="001529C6"/>
    <w:rsid w:val="001559E9"/>
    <w:rsid w:val="0024204A"/>
    <w:rsid w:val="00253BA8"/>
    <w:rsid w:val="00283EA9"/>
    <w:rsid w:val="002C13A0"/>
    <w:rsid w:val="003D1585"/>
    <w:rsid w:val="00410EA0"/>
    <w:rsid w:val="005D5D1A"/>
    <w:rsid w:val="00673BFE"/>
    <w:rsid w:val="006A24D8"/>
    <w:rsid w:val="00784BC4"/>
    <w:rsid w:val="007B70AB"/>
    <w:rsid w:val="008115C9"/>
    <w:rsid w:val="00873610"/>
    <w:rsid w:val="008A5001"/>
    <w:rsid w:val="008D4522"/>
    <w:rsid w:val="00906C9B"/>
    <w:rsid w:val="0091228A"/>
    <w:rsid w:val="00975D9C"/>
    <w:rsid w:val="009E4900"/>
    <w:rsid w:val="009F64BA"/>
    <w:rsid w:val="00A43D7D"/>
    <w:rsid w:val="00A6200B"/>
    <w:rsid w:val="00B47187"/>
    <w:rsid w:val="00B72446"/>
    <w:rsid w:val="00BD1725"/>
    <w:rsid w:val="00BE1984"/>
    <w:rsid w:val="00C22993"/>
    <w:rsid w:val="00D11E01"/>
    <w:rsid w:val="00D90585"/>
    <w:rsid w:val="00DF4F30"/>
    <w:rsid w:val="00EC02D2"/>
    <w:rsid w:val="00F01653"/>
    <w:rsid w:val="00FC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13BD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examples/nth-child-test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pen.io/spacehaz/pen/poYdWX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6CAD3-93DA-4659-954D-67929523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6630</cp:revision>
  <dcterms:created xsi:type="dcterms:W3CDTF">2021-04-05T19:35:00Z</dcterms:created>
  <dcterms:modified xsi:type="dcterms:W3CDTF">2024-02-13T10:46:00Z</dcterms:modified>
</cp:coreProperties>
</file>