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статический метод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830CB2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r w:rsidRPr="00465A80">
        <w:rPr>
          <w:i/>
          <w:highlight w:val="yellow"/>
        </w:rPr>
        <w:t>.forEach(</w:t>
      </w:r>
      <w:proofErr w:type="gramStart"/>
      <w:r w:rsidRPr="00465A80">
        <w:rPr>
          <w:i/>
          <w:highlight w:val="yellow"/>
        </w:rPr>
        <w:t>System.out::</w:t>
      </w:r>
      <w:proofErr w:type="gramEnd"/>
      <w:r w:rsidRPr="00465A80">
        <w:rPr>
          <w:i/>
          <w:highlight w:val="yellow"/>
        </w:rPr>
        <w:t>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Pr="006A453B" w:rsidRDefault="006A453B" w:rsidP="006A453B">
      <w:pPr>
        <w:spacing w:after="0" w:line="240" w:lineRule="auto"/>
        <w:ind w:firstLine="567"/>
        <w:jc w:val="both"/>
        <w:rPr>
          <w:i/>
        </w:rPr>
      </w:pPr>
      <w:r w:rsidRPr="006A453B">
        <w:rPr>
          <w:i/>
          <w:highlight w:val="yellow"/>
        </w:rPr>
        <w:t>.collect(Collectors.toList());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()</w:t>
      </w:r>
      <w:r>
        <w:t xml:space="preserve"> возвращает новый стрим </w:t>
      </w:r>
      <w:proofErr w:type="gramStart"/>
      <w:r>
        <w:t>из элементов</w:t>
      </w:r>
      <w:proofErr w:type="gramEnd"/>
      <w:r>
        <w:t xml:space="preserve">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r w:rsidRPr="00770694">
        <w:rPr>
          <w:i/>
          <w:highlight w:val="yellow"/>
        </w:rPr>
        <w:t>(</w:t>
      </w:r>
      <w:proofErr w:type="gramStart"/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proofErr w:type="gramEnd"/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r w:rsidRPr="00755B4B">
        <w:rPr>
          <w:i/>
        </w:rPr>
        <w:t>.forEach(</w:t>
      </w:r>
      <w:proofErr w:type="gramStart"/>
      <w:r w:rsidRPr="00755B4B">
        <w:rPr>
          <w:i/>
        </w:rPr>
        <w:t>System.out::</w:t>
      </w:r>
      <w:proofErr w:type="gramEnd"/>
      <w:r w:rsidRPr="00755B4B">
        <w:rPr>
          <w:i/>
        </w:rPr>
        <w:t>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r w:rsidRPr="00CC27DA">
        <w:rPr>
          <w:i/>
          <w:lang w:val="en-US"/>
        </w:rPr>
        <w:t>.map(</w:t>
      </w:r>
      <w:proofErr w:type="gramStart"/>
      <w:r w:rsidRPr="00CC27DA">
        <w:rPr>
          <w:i/>
          <w:lang w:val="en-US"/>
        </w:rPr>
        <w:t>String::</w:t>
      </w:r>
      <w:proofErr w:type="gramEnd"/>
      <w:r w:rsidRPr="00CC27DA">
        <w:rPr>
          <w:i/>
          <w:lang w:val="en-US"/>
        </w:rPr>
        <w:t>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Pr="006A2AE7" w:rsidRDefault="006A2AE7" w:rsidP="006A2AE7">
      <w:pPr>
        <w:spacing w:after="0" w:line="240" w:lineRule="auto"/>
        <w:jc w:val="both"/>
        <w:rPr>
          <w:i/>
          <w:lang w:val="en-US"/>
        </w:rPr>
      </w:pPr>
      <w:r w:rsidRPr="006A2AE7">
        <w:rPr>
          <w:i/>
          <w:lang w:val="en-US"/>
        </w:rPr>
        <w:t>names.forEach(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println);</w:t>
      </w:r>
    </w:p>
    <w:p w:rsidR="00405FA9" w:rsidRPr="00CC27DA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405FA9" w:rsidRPr="00596FF0" w:rsidRDefault="00405FA9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lastRenderedPageBreak/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911754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  <w:r w:rsidR="00911754" w:rsidRPr="00911754">
        <w:t xml:space="preserve"> </w:t>
      </w:r>
      <w:r w:rsidR="00911754">
        <w:t xml:space="preserve">Аннотация </w:t>
      </w:r>
      <w:r w:rsidR="00911754" w:rsidRPr="00911754">
        <w:rPr>
          <w:b/>
          <w:i/>
          <w:lang w:val="en-US"/>
        </w:rPr>
        <w:t>@DisplayName</w:t>
      </w:r>
      <w:r w:rsidR="00911754">
        <w:rPr>
          <w:lang w:val="en-US"/>
        </w:rPr>
        <w:t xml:space="preserve"> </w:t>
      </w:r>
      <w:r w:rsidR="00911754">
        <w:t>позволяет изменить отображаемое имя теста.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7334C">
        <w:rPr>
          <w:i/>
          <w:lang w:val="en-US"/>
        </w:rPr>
        <w:t>import org.junit.jupiter.api.Assertions;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911754" w:rsidRPr="00911754" w:rsidRDefault="00911754" w:rsidP="00911754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lastRenderedPageBreak/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90569B" w:rsidRDefault="0090569B" w:rsidP="00DE10DB">
      <w:pPr>
        <w:spacing w:after="0" w:line="240" w:lineRule="auto"/>
        <w:ind w:firstLine="284"/>
        <w:jc w:val="both"/>
      </w:pPr>
    </w:p>
    <w:p w:rsidR="00C20B5D" w:rsidRPr="00AA62FE" w:rsidRDefault="00456DAD" w:rsidP="00DE10DB">
      <w:pPr>
        <w:spacing w:after="0" w:line="240" w:lineRule="auto"/>
        <w:ind w:firstLine="284"/>
        <w:jc w:val="both"/>
      </w:pPr>
      <w:bookmarkStart w:id="0" w:name="_GoBack"/>
      <w:bookmarkEnd w:id="0"/>
      <w:r>
        <w:t xml:space="preserve">Для передачи в тест </w:t>
      </w:r>
      <w:r w:rsidR="00AA62FE">
        <w:t xml:space="preserve">набора параметров можно использовать поток </w:t>
      </w:r>
      <w:r w:rsidR="00AA62FE" w:rsidRPr="00B570CA">
        <w:rPr>
          <w:b/>
          <w:i/>
          <w:lang w:val="en-US"/>
        </w:rPr>
        <w:t>Stream</w:t>
      </w:r>
      <w:r w:rsidR="00B570CA" w:rsidRPr="00B570CA">
        <w:rPr>
          <w:b/>
          <w:i/>
        </w:rPr>
        <w:t>&lt;</w:t>
      </w:r>
      <w:r w:rsidR="00B570CA" w:rsidRPr="00B570CA">
        <w:rPr>
          <w:b/>
          <w:i/>
          <w:lang w:val="en-US"/>
        </w:rPr>
        <w:t>Arguments</w:t>
      </w:r>
      <w:r w:rsidR="00B570CA" w:rsidRPr="00B570CA">
        <w:rPr>
          <w:b/>
          <w:i/>
        </w:rPr>
        <w:t>&gt;</w:t>
      </w:r>
      <w:r w:rsidR="00AA62FE" w:rsidRPr="00AA62FE">
        <w:t xml:space="preserve">. </w:t>
      </w:r>
      <w:r w:rsidR="00AA62FE">
        <w:t xml:space="preserve">Для этого нужно указать аннотации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MethodSource</w:t>
      </w:r>
      <w:r w:rsidR="00AA62FE" w:rsidRPr="00AA62FE">
        <w:rPr>
          <w:i/>
        </w:rPr>
        <w:t>(“имя_метода_возвращающего_поток”)</w:t>
      </w:r>
      <w:r w:rsidR="00AA62FE">
        <w:t xml:space="preserve"> 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ParametrizedTest</w:t>
      </w:r>
      <w:r w:rsidR="00AA62FE" w:rsidRPr="00AA62FE">
        <w:t>.</w:t>
      </w:r>
    </w:p>
    <w:p w:rsidR="00456DAD" w:rsidRPr="00740E67" w:rsidRDefault="00456DA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</w:t>
      </w:r>
      <w:r w:rsidRPr="00583384">
        <w:rPr>
          <w:b/>
          <w:i/>
          <w:lang w:val="en-US"/>
        </w:rPr>
        <w:t>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2A7371" w:rsidRDefault="00775246" w:rsidP="00DE10DB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733972">
      <w:pPr>
        <w:spacing w:after="0" w:line="240" w:lineRule="auto"/>
        <w:ind w:firstLine="284"/>
        <w:jc w:val="both"/>
      </w:pPr>
    </w:p>
    <w:p w:rsidR="006A5825" w:rsidRPr="00740E67" w:rsidRDefault="006A5825" w:rsidP="00733972">
      <w:pPr>
        <w:spacing w:after="0" w:line="240" w:lineRule="auto"/>
        <w:ind w:firstLine="284"/>
        <w:jc w:val="both"/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46B879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23"/>
  </w:num>
  <w:num w:numId="7">
    <w:abstractNumId w:val="5"/>
  </w:num>
  <w:num w:numId="8">
    <w:abstractNumId w:val="15"/>
  </w:num>
  <w:num w:numId="9">
    <w:abstractNumId w:val="21"/>
  </w:num>
  <w:num w:numId="10">
    <w:abstractNumId w:val="12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25"/>
  </w:num>
  <w:num w:numId="16">
    <w:abstractNumId w:val="18"/>
  </w:num>
  <w:num w:numId="17">
    <w:abstractNumId w:val="7"/>
  </w:num>
  <w:num w:numId="18">
    <w:abstractNumId w:val="9"/>
  </w:num>
  <w:num w:numId="19">
    <w:abstractNumId w:val="0"/>
  </w:num>
  <w:num w:numId="20">
    <w:abstractNumId w:val="26"/>
  </w:num>
  <w:num w:numId="21">
    <w:abstractNumId w:val="6"/>
  </w:num>
  <w:num w:numId="22">
    <w:abstractNumId w:val="20"/>
  </w:num>
  <w:num w:numId="23">
    <w:abstractNumId w:val="22"/>
  </w:num>
  <w:num w:numId="24">
    <w:abstractNumId w:val="8"/>
  </w:num>
  <w:num w:numId="25">
    <w:abstractNumId w:val="14"/>
  </w:num>
  <w:num w:numId="26">
    <w:abstractNumId w:val="24"/>
  </w:num>
  <w:num w:numId="2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73F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5799"/>
    <w:rsid w:val="000D5CDD"/>
    <w:rsid w:val="000D6A48"/>
    <w:rsid w:val="000D784E"/>
    <w:rsid w:val="000D78C2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46D"/>
    <w:rsid w:val="00360766"/>
    <w:rsid w:val="00360794"/>
    <w:rsid w:val="00360A60"/>
    <w:rsid w:val="00360D14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8EF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9F6"/>
    <w:rsid w:val="00507AE1"/>
    <w:rsid w:val="00507E78"/>
    <w:rsid w:val="00507E7A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E54"/>
    <w:rsid w:val="00523F18"/>
    <w:rsid w:val="00524639"/>
    <w:rsid w:val="005248EC"/>
    <w:rsid w:val="00526322"/>
    <w:rsid w:val="00526704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FFE"/>
    <w:rsid w:val="0053725B"/>
    <w:rsid w:val="0053780A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4B76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47"/>
    <w:rsid w:val="00584DF6"/>
    <w:rsid w:val="005850F0"/>
    <w:rsid w:val="00585597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75"/>
    <w:rsid w:val="005968D6"/>
    <w:rsid w:val="0059694C"/>
    <w:rsid w:val="0059698E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9ED"/>
    <w:rsid w:val="00620DC0"/>
    <w:rsid w:val="0062126E"/>
    <w:rsid w:val="006219D3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731"/>
    <w:rsid w:val="0093212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0CA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6D5B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7DA"/>
    <w:rsid w:val="00CC2DE9"/>
    <w:rsid w:val="00CC318E"/>
    <w:rsid w:val="00CC31F1"/>
    <w:rsid w:val="00CC41DF"/>
    <w:rsid w:val="00CC4342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633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1D4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4C921-808B-4D35-81BB-78CF87CA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27313</TotalTime>
  <Pages>39</Pages>
  <Words>17344</Words>
  <Characters>98867</Characters>
  <Application>Microsoft Office Word</Application>
  <DocSecurity>0</DocSecurity>
  <Lines>823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4253</cp:revision>
  <dcterms:created xsi:type="dcterms:W3CDTF">2021-04-05T19:35:00Z</dcterms:created>
  <dcterms:modified xsi:type="dcterms:W3CDTF">2022-10-04T20:57:00Z</dcterms:modified>
</cp:coreProperties>
</file>