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EFA0E" w14:textId="77777777" w:rsidR="00902BDF" w:rsidRPr="00902BDF" w:rsidRDefault="00902BDF" w:rsidP="00902BDF">
      <w:pPr>
        <w:rPr>
          <w:b/>
          <w:bCs/>
          <w:sz w:val="32"/>
          <w:szCs w:val="32"/>
        </w:rPr>
      </w:pPr>
      <w:r w:rsidRPr="00902BDF">
        <w:rPr>
          <w:b/>
          <w:bCs/>
          <w:sz w:val="32"/>
          <w:szCs w:val="32"/>
        </w:rPr>
        <w:t>Project Documentation: Spaceship Titanic Prediction</w:t>
      </w:r>
    </w:p>
    <w:p w14:paraId="463B9738" w14:textId="77777777" w:rsidR="00902BDF" w:rsidRPr="00902BDF" w:rsidRDefault="00902BDF" w:rsidP="00902BDF">
      <w:pPr>
        <w:rPr>
          <w:b/>
          <w:bCs/>
          <w:sz w:val="28"/>
          <w:szCs w:val="28"/>
        </w:rPr>
      </w:pPr>
      <w:r w:rsidRPr="00902BDF">
        <w:rPr>
          <w:b/>
          <w:bCs/>
          <w:sz w:val="28"/>
          <w:szCs w:val="28"/>
        </w:rPr>
        <w:t>1. Project Overview</w:t>
      </w:r>
    </w:p>
    <w:p w14:paraId="772518A8" w14:textId="77777777" w:rsidR="00902BDF" w:rsidRPr="00902BDF" w:rsidRDefault="00902BDF" w:rsidP="00902BDF">
      <w:r w:rsidRPr="00902BDF">
        <w:t>The objective of this project is to predict which passengers were transported to an alternate dimension during the Spaceship Titanic's collision with a spacetime anomaly. This is a binary classification problem utilizing a dataset of approximately 13,000 passengers with features covering demographics, cabin location, and onboard spending habits.</w:t>
      </w:r>
    </w:p>
    <w:p w14:paraId="652FD2A6" w14:textId="77777777" w:rsidR="00902BDF" w:rsidRPr="00902BDF" w:rsidRDefault="00902BDF" w:rsidP="00902BDF">
      <w:pPr>
        <w:rPr>
          <w:b/>
          <w:bCs/>
        </w:rPr>
      </w:pPr>
      <w:r w:rsidRPr="00902BDF">
        <w:rPr>
          <w:b/>
          <w:bCs/>
          <w:sz w:val="28"/>
          <w:szCs w:val="28"/>
        </w:rPr>
        <w:t>2. Data Preprocessing &amp; Feature Engineering</w:t>
      </w:r>
    </w:p>
    <w:p w14:paraId="76B1209D" w14:textId="77777777" w:rsidR="00902BDF" w:rsidRPr="00902BDF" w:rsidRDefault="00902BDF" w:rsidP="00902BDF">
      <w:r w:rsidRPr="00902BDF">
        <w:t>To improve model performance, several data transformation steps were implemented:</w:t>
      </w:r>
    </w:p>
    <w:p w14:paraId="043D1FF9" w14:textId="77777777" w:rsidR="00902BDF" w:rsidRPr="00902BDF" w:rsidRDefault="00902BDF" w:rsidP="00902BDF">
      <w:pPr>
        <w:numPr>
          <w:ilvl w:val="0"/>
          <w:numId w:val="1"/>
        </w:numPr>
      </w:pPr>
      <w:r w:rsidRPr="00902BDF">
        <w:rPr>
          <w:b/>
          <w:bCs/>
        </w:rPr>
        <w:t>Cabin Splitting</w:t>
      </w:r>
      <w:r w:rsidRPr="00902BDF">
        <w:t>: The Cabin feature was decomposed into three distinct variables: Deck, Num, and Side (Port vs. Starboard) to capture spatial positioning within the ship.</w:t>
      </w:r>
    </w:p>
    <w:p w14:paraId="38004D87" w14:textId="77777777" w:rsidR="00902BDF" w:rsidRPr="00902BDF" w:rsidRDefault="00902BDF" w:rsidP="00902BDF">
      <w:pPr>
        <w:numPr>
          <w:ilvl w:val="0"/>
          <w:numId w:val="1"/>
        </w:numPr>
      </w:pPr>
      <w:r w:rsidRPr="00902BDF">
        <w:rPr>
          <w:b/>
          <w:bCs/>
        </w:rPr>
        <w:t>Missing Value Imputation</w:t>
      </w:r>
      <w:r w:rsidRPr="00902BDF">
        <w:t>:</w:t>
      </w:r>
    </w:p>
    <w:p w14:paraId="7EAB051D" w14:textId="77777777" w:rsidR="00902BDF" w:rsidRPr="00902BDF" w:rsidRDefault="00902BDF" w:rsidP="00902BDF">
      <w:pPr>
        <w:numPr>
          <w:ilvl w:val="1"/>
          <w:numId w:val="1"/>
        </w:numPr>
      </w:pPr>
      <w:r w:rsidRPr="00902BDF">
        <w:t>Categorical nulls were initially handled using placeholders (e.g., "U" for Unknown).</w:t>
      </w:r>
    </w:p>
    <w:p w14:paraId="01F017E9" w14:textId="77777777" w:rsidR="00902BDF" w:rsidRPr="00902BDF" w:rsidRDefault="00902BDF" w:rsidP="00902BDF">
      <w:pPr>
        <w:numPr>
          <w:ilvl w:val="1"/>
          <w:numId w:val="1"/>
        </w:numPr>
      </w:pPr>
      <w:r w:rsidRPr="00902BDF">
        <w:rPr>
          <w:b/>
          <w:bCs/>
        </w:rPr>
        <w:t>KNN Imputer</w:t>
      </w:r>
      <w:r w:rsidRPr="00902BDF">
        <w:t xml:space="preserve"> was utilized for numerical and encoded features, leveraging the similarity between passengers to provide more accurate estimates than simple mean/median filling.</w:t>
      </w:r>
    </w:p>
    <w:p w14:paraId="72D1E82F" w14:textId="77777777" w:rsidR="00902BDF" w:rsidRPr="00902BDF" w:rsidRDefault="00902BDF" w:rsidP="00902BDF">
      <w:pPr>
        <w:numPr>
          <w:ilvl w:val="0"/>
          <w:numId w:val="1"/>
        </w:numPr>
      </w:pPr>
      <w:r w:rsidRPr="00902BDF">
        <w:rPr>
          <w:b/>
          <w:bCs/>
        </w:rPr>
        <w:t>Label Encoding</w:t>
      </w:r>
      <w:r w:rsidRPr="00902BDF">
        <w:t xml:space="preserve">: Categorical variables such as </w:t>
      </w:r>
      <w:proofErr w:type="spellStart"/>
      <w:r w:rsidRPr="00902BDF">
        <w:t>HomePlanet</w:t>
      </w:r>
      <w:proofErr w:type="spellEnd"/>
      <w:r w:rsidRPr="00902BDF">
        <w:t>, Destination, and the newly created Deck and Side features were converted into numerical formats using Label Encoding.</w:t>
      </w:r>
    </w:p>
    <w:p w14:paraId="79C54929" w14:textId="77777777" w:rsidR="00902BDF" w:rsidRPr="00902BDF" w:rsidRDefault="00902BDF" w:rsidP="00902BDF">
      <w:pPr>
        <w:numPr>
          <w:ilvl w:val="0"/>
          <w:numId w:val="1"/>
        </w:numPr>
      </w:pPr>
      <w:r w:rsidRPr="00902BDF">
        <w:rPr>
          <w:b/>
          <w:bCs/>
        </w:rPr>
        <w:t>Feature Scaling</w:t>
      </w:r>
      <w:r w:rsidRPr="00902BDF">
        <w:t xml:space="preserve">: Since distance-based imputation (KNN) was used, features were normalized using </w:t>
      </w:r>
      <w:proofErr w:type="spellStart"/>
      <w:r w:rsidRPr="00902BDF">
        <w:t>MinMaxScaler</w:t>
      </w:r>
      <w:proofErr w:type="spellEnd"/>
      <w:r w:rsidRPr="00902BDF">
        <w:t xml:space="preserve"> to ensure spending variables did not disproportionately influence the model over smaller-scale features like Age.</w:t>
      </w:r>
    </w:p>
    <w:p w14:paraId="2094A501" w14:textId="77777777" w:rsidR="00902BDF" w:rsidRPr="00902BDF" w:rsidRDefault="00902BDF" w:rsidP="00902BDF">
      <w:pPr>
        <w:rPr>
          <w:b/>
          <w:bCs/>
          <w:sz w:val="28"/>
          <w:szCs w:val="28"/>
        </w:rPr>
      </w:pPr>
      <w:r w:rsidRPr="00902BDF">
        <w:rPr>
          <w:b/>
          <w:bCs/>
          <w:sz w:val="28"/>
          <w:szCs w:val="28"/>
        </w:rPr>
        <w:t>3. Exploratory Feature Generation</w:t>
      </w:r>
    </w:p>
    <w:p w14:paraId="018ADBA1" w14:textId="77777777" w:rsidR="00902BDF" w:rsidRPr="00902BDF" w:rsidRDefault="00902BDF" w:rsidP="00902BDF">
      <w:r w:rsidRPr="00902BDF">
        <w:t>New features were engineered to uncover hidden patterns in the data:</w:t>
      </w:r>
    </w:p>
    <w:p w14:paraId="47184ECF" w14:textId="77777777" w:rsidR="00902BDF" w:rsidRPr="00902BDF" w:rsidRDefault="00902BDF" w:rsidP="00902BDF">
      <w:pPr>
        <w:numPr>
          <w:ilvl w:val="0"/>
          <w:numId w:val="2"/>
        </w:numPr>
      </w:pPr>
      <w:r w:rsidRPr="00902BDF">
        <w:rPr>
          <w:b/>
          <w:bCs/>
        </w:rPr>
        <w:t>Group Dynamics</w:t>
      </w:r>
      <w:r w:rsidRPr="00902BDF">
        <w:t xml:space="preserve">: Extracted from </w:t>
      </w:r>
      <w:proofErr w:type="spellStart"/>
      <w:r w:rsidRPr="00902BDF">
        <w:t>PassengerId</w:t>
      </w:r>
      <w:proofErr w:type="spellEnd"/>
      <w:r w:rsidRPr="00902BDF">
        <w:t xml:space="preserve">, the </w:t>
      </w:r>
      <w:proofErr w:type="spellStart"/>
      <w:r w:rsidRPr="00902BDF">
        <w:t>GroupSize</w:t>
      </w:r>
      <w:proofErr w:type="spellEnd"/>
      <w:r w:rsidRPr="00902BDF">
        <w:t xml:space="preserve"> feature identifies passengers traveling together, which often correlates with evacuation priority.</w:t>
      </w:r>
    </w:p>
    <w:p w14:paraId="0A943232" w14:textId="77777777" w:rsidR="00902BDF" w:rsidRPr="00902BDF" w:rsidRDefault="00902BDF" w:rsidP="00902BDF">
      <w:pPr>
        <w:numPr>
          <w:ilvl w:val="0"/>
          <w:numId w:val="2"/>
        </w:numPr>
      </w:pPr>
      <w:r w:rsidRPr="00902BDF">
        <w:rPr>
          <w:b/>
          <w:bCs/>
        </w:rPr>
        <w:t>Total Expenditure</w:t>
      </w:r>
      <w:r w:rsidRPr="00902BDF">
        <w:t xml:space="preserve">: A combined metric summing </w:t>
      </w:r>
      <w:proofErr w:type="spellStart"/>
      <w:r w:rsidRPr="00902BDF">
        <w:t>RoomService</w:t>
      </w:r>
      <w:proofErr w:type="spellEnd"/>
      <w:r w:rsidRPr="00902BDF">
        <w:t xml:space="preserve">, </w:t>
      </w:r>
      <w:proofErr w:type="spellStart"/>
      <w:r w:rsidRPr="00902BDF">
        <w:t>FoodCourt</w:t>
      </w:r>
      <w:proofErr w:type="spellEnd"/>
      <w:r w:rsidRPr="00902BDF">
        <w:t xml:space="preserve">, </w:t>
      </w:r>
      <w:proofErr w:type="spellStart"/>
      <w:r w:rsidRPr="00902BDF">
        <w:t>ShoppingMall</w:t>
      </w:r>
      <w:proofErr w:type="spellEnd"/>
      <w:r w:rsidRPr="00902BDF">
        <w:t xml:space="preserve">, Spa, and </w:t>
      </w:r>
      <w:proofErr w:type="spellStart"/>
      <w:r w:rsidRPr="00902BDF">
        <w:t>VRDeck</w:t>
      </w:r>
      <w:proofErr w:type="spellEnd"/>
      <w:r w:rsidRPr="00902BDF">
        <w:t xml:space="preserve"> to serve as a proxy for a passenger's socioeconomic status.</w:t>
      </w:r>
    </w:p>
    <w:p w14:paraId="725662AE" w14:textId="77777777" w:rsidR="00902BDF" w:rsidRPr="00902BDF" w:rsidRDefault="00902BDF" w:rsidP="00902BDF">
      <w:pPr>
        <w:numPr>
          <w:ilvl w:val="0"/>
          <w:numId w:val="2"/>
        </w:numPr>
      </w:pPr>
      <w:proofErr w:type="spellStart"/>
      <w:r w:rsidRPr="00902BDF">
        <w:rPr>
          <w:b/>
          <w:bCs/>
        </w:rPr>
        <w:lastRenderedPageBreak/>
        <w:t>CryoSleep</w:t>
      </w:r>
      <w:proofErr w:type="spellEnd"/>
      <w:r w:rsidRPr="00902BDF">
        <w:rPr>
          <w:b/>
          <w:bCs/>
        </w:rPr>
        <w:t xml:space="preserve"> Correlation</w:t>
      </w:r>
      <w:r w:rsidRPr="00902BDF">
        <w:t xml:space="preserve">: Analyzed the relationship between </w:t>
      </w:r>
      <w:proofErr w:type="spellStart"/>
      <w:r w:rsidRPr="00902BDF">
        <w:t>CryoSleep</w:t>
      </w:r>
      <w:proofErr w:type="spellEnd"/>
      <w:r w:rsidRPr="00902BDF">
        <w:t xml:space="preserve"> status and luxury spending to refine missing data points.</w:t>
      </w:r>
    </w:p>
    <w:p w14:paraId="7714A817" w14:textId="77777777" w:rsidR="00902BDF" w:rsidRPr="00902BDF" w:rsidRDefault="00902BDF" w:rsidP="00902BDF">
      <w:pPr>
        <w:rPr>
          <w:b/>
          <w:bCs/>
          <w:sz w:val="28"/>
          <w:szCs w:val="28"/>
        </w:rPr>
      </w:pPr>
      <w:r w:rsidRPr="00902BDF">
        <w:rPr>
          <w:b/>
          <w:bCs/>
          <w:sz w:val="28"/>
          <w:szCs w:val="28"/>
        </w:rPr>
        <w:t>4. Machine Learning Models</w:t>
      </w:r>
    </w:p>
    <w:p w14:paraId="6E81765C" w14:textId="77777777" w:rsidR="00902BDF" w:rsidRPr="00902BDF" w:rsidRDefault="00902BDF" w:rsidP="00902BDF">
      <w:r w:rsidRPr="00902BDF">
        <w:t>The project evaluated two high-performance gradient boosting frameworks:</w:t>
      </w:r>
    </w:p>
    <w:p w14:paraId="77A698EF" w14:textId="77777777" w:rsidR="00902BDF" w:rsidRPr="00902BDF" w:rsidRDefault="00902BDF" w:rsidP="00902BDF">
      <w:pPr>
        <w:numPr>
          <w:ilvl w:val="0"/>
          <w:numId w:val="3"/>
        </w:numPr>
      </w:pPr>
      <w:proofErr w:type="spellStart"/>
      <w:r w:rsidRPr="00902BDF">
        <w:rPr>
          <w:b/>
          <w:bCs/>
        </w:rPr>
        <w:t>XGBoost</w:t>
      </w:r>
      <w:proofErr w:type="spellEnd"/>
      <w:r w:rsidRPr="00902BDF">
        <w:rPr>
          <w:b/>
          <w:bCs/>
        </w:rPr>
        <w:t xml:space="preserve"> Classifier</w:t>
      </w:r>
      <w:r w:rsidRPr="00902BDF">
        <w:t>: Utilized for its robust handling of tabular data and built-in regularization to prevent overfitting.</w:t>
      </w:r>
    </w:p>
    <w:p w14:paraId="4D461038" w14:textId="77777777" w:rsidR="00902BDF" w:rsidRPr="00902BDF" w:rsidRDefault="00902BDF" w:rsidP="00902BDF">
      <w:pPr>
        <w:numPr>
          <w:ilvl w:val="0"/>
          <w:numId w:val="3"/>
        </w:numPr>
      </w:pPr>
      <w:proofErr w:type="spellStart"/>
      <w:r w:rsidRPr="00902BDF">
        <w:rPr>
          <w:b/>
          <w:bCs/>
        </w:rPr>
        <w:t>LightGBM</w:t>
      </w:r>
      <w:proofErr w:type="spellEnd"/>
      <w:r w:rsidRPr="00902BDF">
        <w:rPr>
          <w:b/>
          <w:bCs/>
        </w:rPr>
        <w:t xml:space="preserve"> (LGBM) Classifier</w:t>
      </w:r>
      <w:r w:rsidRPr="00902BDF">
        <w:t>: Implemented for its superior training speed and "leaf-wise" tree growth strategy, which often captures more complex patterns in large datasets.</w:t>
      </w:r>
    </w:p>
    <w:p w14:paraId="13E916E1" w14:textId="77777777" w:rsidR="00902BDF" w:rsidRPr="00902BDF" w:rsidRDefault="00902BDF" w:rsidP="00902BDF">
      <w:pPr>
        <w:rPr>
          <w:b/>
          <w:bCs/>
          <w:sz w:val="28"/>
          <w:szCs w:val="28"/>
        </w:rPr>
      </w:pPr>
      <w:r w:rsidRPr="00902BDF">
        <w:rPr>
          <w:b/>
          <w:bCs/>
          <w:sz w:val="28"/>
          <w:szCs w:val="28"/>
        </w:rPr>
        <w:t>5. Model Evaluation &amp; Submission</w:t>
      </w:r>
    </w:p>
    <w:p w14:paraId="701F63BE" w14:textId="77777777" w:rsidR="00902BDF" w:rsidRPr="00902BDF" w:rsidRDefault="00902BDF" w:rsidP="00902BDF">
      <w:r w:rsidRPr="00902BDF">
        <w:t xml:space="preserve">The final model was trained on the processed training set and validated using a local split to ensure accuracy. The final predictions were converted from binary integers (0, 1) to the required </w:t>
      </w:r>
      <w:proofErr w:type="spellStart"/>
      <w:r w:rsidRPr="00902BDF">
        <w:t>boolean</w:t>
      </w:r>
      <w:proofErr w:type="spellEnd"/>
      <w:r w:rsidRPr="00902BDF">
        <w:t xml:space="preserve"> format (False, True) for Kaggle submission.</w:t>
      </w:r>
    </w:p>
    <w:p w14:paraId="21C1766E" w14:textId="77777777" w:rsidR="00C31CD3" w:rsidRDefault="00C31CD3"/>
    <w:sectPr w:rsidR="00C31C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43602"/>
    <w:multiLevelType w:val="multilevel"/>
    <w:tmpl w:val="3676C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E9104B"/>
    <w:multiLevelType w:val="multilevel"/>
    <w:tmpl w:val="A692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E8322A"/>
    <w:multiLevelType w:val="multilevel"/>
    <w:tmpl w:val="7ADC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617437">
    <w:abstractNumId w:val="2"/>
  </w:num>
  <w:num w:numId="2" w16cid:durableId="1958415347">
    <w:abstractNumId w:val="1"/>
  </w:num>
  <w:num w:numId="3" w16cid:durableId="1785928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A3"/>
    <w:rsid w:val="00500A5B"/>
    <w:rsid w:val="007710C7"/>
    <w:rsid w:val="00902BDF"/>
    <w:rsid w:val="00C31CD3"/>
    <w:rsid w:val="00E82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3783BC-D474-40A9-8F08-275E28568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C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C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C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C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C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C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C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C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C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C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C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Tahir</dc:creator>
  <cp:keywords/>
  <dc:description/>
  <cp:lastModifiedBy>Syed Tahir</cp:lastModifiedBy>
  <cp:revision>2</cp:revision>
  <dcterms:created xsi:type="dcterms:W3CDTF">2026-03-07T18:13:00Z</dcterms:created>
  <dcterms:modified xsi:type="dcterms:W3CDTF">2026-03-07T18:14:00Z</dcterms:modified>
</cp:coreProperties>
</file>