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06D4" w14:textId="68FCD861" w:rsidR="00B5134E" w:rsidRDefault="00B5134E" w:rsidP="00B5134E">
      <w:pPr>
        <w:pStyle w:val="1"/>
        <w:jc w:val="center"/>
      </w:pPr>
      <w:r>
        <w:rPr>
          <w:lang w:val="en-US"/>
        </w:rPr>
        <w:t>VI</w:t>
      </w:r>
      <w:r>
        <w:t xml:space="preserve"> номер</w:t>
      </w:r>
    </w:p>
    <w:p w14:paraId="104636DF" w14:textId="663FF81E" w:rsidR="00392CF2" w:rsidRDefault="00B5134E" w:rsidP="00B513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34E">
        <w:rPr>
          <w:rFonts w:ascii="Times New Roman" w:hAnsi="Times New Roman" w:cs="Times New Roman"/>
          <w:sz w:val="24"/>
          <w:szCs w:val="24"/>
        </w:rPr>
        <w:t>Еще раз определение скалярного произведения в пространстве геометрических векторов.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B5134E">
        <w:rPr>
          <w:rFonts w:ascii="Times New Roman" w:hAnsi="Times New Roman" w:cs="Times New Roman"/>
          <w:sz w:val="24"/>
          <w:szCs w:val="24"/>
        </w:rPr>
        <w:t>Скалярным произведением двух векторов называется число, равное произведению их длин на косинус угла между ними.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46B5D43" w14:textId="3E5ABAB6" w:rsidR="00981383" w:rsidRPr="000F5D2D" w:rsidRDefault="00B5134E" w:rsidP="0098138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5134E">
        <w:rPr>
          <w:rFonts w:ascii="Times New Roman" w:hAnsi="Times New Roman" w:cs="Times New Roman"/>
          <w:sz w:val="24"/>
          <w:szCs w:val="24"/>
        </w:rPr>
        <w:t>Что такое билинейная форма?</w:t>
      </w:r>
      <w:r w:rsidR="00981383">
        <w:rPr>
          <w:rFonts w:ascii="Times New Roman" w:hAnsi="Times New Roman" w:cs="Times New Roman"/>
          <w:sz w:val="24"/>
          <w:szCs w:val="24"/>
        </w:rPr>
        <w:br/>
      </w:r>
      <w:r w:rsidR="00421B6D">
        <w:rPr>
          <w:rFonts w:ascii="Times New Roman" w:eastAsiaTheme="minorEastAsia" w:hAnsi="Times New Roman" w:cs="Times New Roman"/>
          <w:sz w:val="24"/>
          <w:szCs w:val="24"/>
        </w:rPr>
        <w:br/>
        <w:t xml:space="preserve">Билинейная форма – это функция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×V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  <w:r w:rsidR="00421B6D" w:rsidRPr="00421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1B6D">
        <w:rPr>
          <w:rFonts w:ascii="Times New Roman" w:eastAsiaTheme="minorEastAsia" w:hAnsi="Times New Roman" w:cs="Times New Roman"/>
          <w:sz w:val="24"/>
          <w:szCs w:val="24"/>
        </w:rPr>
        <w:t>где выполняется</w:t>
      </w:r>
      <w:r w:rsidR="00981383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5E59859" w14:textId="2C3B999C" w:rsidR="00981383" w:rsidRPr="000F5D2D" w:rsidRDefault="0085095B" w:rsidP="0098138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x+y,z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x,z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+B(</m:t>
        </m:r>
        <m:r>
          <w:rPr>
            <w:rFonts w:ascii="Cambria Math" w:eastAsiaTheme="minorEastAsia" w:hAnsi="Cambria Math" w:cs="Times New Roman"/>
            <w:sz w:val="24"/>
            <w:szCs w:val="24"/>
          </w:rPr>
          <m:t>y,z)</m:t>
        </m:r>
      </m:oMath>
    </w:p>
    <w:p w14:paraId="14127357" w14:textId="62AE9672" w:rsidR="00981383" w:rsidRPr="000F5D2D" w:rsidRDefault="0085095B" w:rsidP="0098138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B(</m:t>
        </m:r>
        <m:r>
          <w:rPr>
            <w:rFonts w:ascii="Cambria Math" w:eastAsiaTheme="minorEastAsia" w:hAnsi="Cambria Math" w:cs="Times New Roman"/>
            <w:sz w:val="24"/>
            <w:szCs w:val="24"/>
          </w:rPr>
          <m:t>x,y)</m:t>
        </m:r>
      </m:oMath>
    </w:p>
    <w:p w14:paraId="22DF7E64" w14:textId="7498F752" w:rsidR="00981383" w:rsidRPr="000F5D2D" w:rsidRDefault="0085095B" w:rsidP="0098138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 x+y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z,x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+B(</m:t>
        </m:r>
        <m:r>
          <w:rPr>
            <w:rFonts w:ascii="Cambria Math" w:eastAsiaTheme="minorEastAsia" w:hAnsi="Cambria Math" w:cs="Times New Roman"/>
            <w:sz w:val="24"/>
            <w:szCs w:val="24"/>
          </w:rPr>
          <m:t>z,y)</m:t>
        </m:r>
      </m:oMath>
    </w:p>
    <w:p w14:paraId="73007520" w14:textId="673D8048" w:rsidR="000F5D2D" w:rsidRPr="000F5D2D" w:rsidRDefault="0085095B" w:rsidP="00981383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αy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B(</m:t>
        </m:r>
        <m:r>
          <w:rPr>
            <w:rFonts w:ascii="Cambria Math" w:eastAsiaTheme="minorEastAsia" w:hAnsi="Cambria Math" w:cs="Times New Roman"/>
            <w:sz w:val="24"/>
            <w:szCs w:val="24"/>
          </w:rPr>
          <m:t>x,y)</m:t>
        </m:r>
      </m:oMath>
    </w:p>
    <w:p w14:paraId="213A9D11" w14:textId="4E1CA574" w:rsidR="00981383" w:rsidRPr="00421B6D" w:rsidRDefault="00773559" w:rsidP="00421B6D">
      <w:pPr>
        <w:pStyle w:val="a3"/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Иными словами, билинейная форма </w:t>
      </w:r>
      <w:r w:rsidR="00995C76">
        <w:rPr>
          <w:rFonts w:ascii="Times New Roman" w:eastAsiaTheme="minorEastAsia" w:hAnsi="Times New Roman" w:cs="Times New Roman"/>
          <w:sz w:val="24"/>
          <w:szCs w:val="24"/>
        </w:rPr>
        <w:t xml:space="preserve">представляет собой числовую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A(x,y)</m:t>
        </m:r>
      </m:oMath>
      <w:r w:rsidR="00995C76" w:rsidRPr="00995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5C76">
        <w:rPr>
          <w:rFonts w:ascii="Times New Roman" w:eastAsiaTheme="minorEastAsia" w:hAnsi="Times New Roman" w:cs="Times New Roman"/>
          <w:sz w:val="24"/>
          <w:szCs w:val="24"/>
        </w:rPr>
        <w:t xml:space="preserve">двух векторных аргументов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95C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95C76">
        <w:rPr>
          <w:rFonts w:ascii="Times New Roman" w:eastAsiaTheme="minorEastAsia" w:hAnsi="Times New Roman" w:cs="Times New Roman"/>
          <w:sz w:val="24"/>
          <w:szCs w:val="24"/>
        </w:rPr>
        <w:t xml:space="preserve">,определенную на на всевозможных векторах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="00421B6D" w:rsidRPr="00421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1B6D">
        <w:rPr>
          <w:rFonts w:ascii="Times New Roman" w:eastAsiaTheme="minorEastAsia" w:hAnsi="Times New Roman" w:cs="Times New Roman"/>
          <w:sz w:val="24"/>
          <w:szCs w:val="24"/>
        </w:rPr>
        <w:t xml:space="preserve">вещественного линейного пространства </w:t>
      </w:r>
      <w:r w:rsidR="00421B6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421B6D">
        <w:rPr>
          <w:rFonts w:ascii="Times New Roman" w:eastAsiaTheme="minorEastAsia" w:hAnsi="Times New Roman" w:cs="Times New Roman"/>
          <w:sz w:val="24"/>
          <w:szCs w:val="24"/>
        </w:rPr>
        <w:t>и линейную по каждому из этих аргументов.</w:t>
      </w:r>
      <w:r w:rsidR="00A664D8">
        <w:rPr>
          <w:rFonts w:ascii="Times New Roman" w:eastAsiaTheme="minorEastAsia" w:hAnsi="Times New Roman" w:cs="Times New Roman"/>
          <w:sz w:val="24"/>
          <w:szCs w:val="24"/>
        </w:rPr>
        <w:br/>
      </w:r>
      <w:r w:rsidR="00981383" w:rsidRPr="000F5D2D">
        <w:rPr>
          <w:rFonts w:ascii="Times New Roman" w:eastAsiaTheme="minorEastAsia" w:hAnsi="Times New Roman" w:cs="Times New Roman"/>
          <w:sz w:val="24"/>
          <w:szCs w:val="24"/>
        </w:rPr>
        <w:br/>
      </w:r>
      <w:r w:rsidR="00981383">
        <w:rPr>
          <w:rFonts w:ascii="Times New Roman" w:eastAsiaTheme="minorEastAsia" w:hAnsi="Times New Roman" w:cs="Times New Roman"/>
          <w:sz w:val="24"/>
          <w:szCs w:val="24"/>
        </w:rPr>
        <w:t>Например, скалярное произведение является билинейным функционалом</w:t>
      </w:r>
      <w:r w:rsidR="00421B6D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</w:p>
    <w:p w14:paraId="46ED0ECE" w14:textId="55259E4A" w:rsidR="00421B6D" w:rsidRDefault="00421B6D" w:rsidP="0098138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21B6D">
        <w:rPr>
          <w:rFonts w:ascii="Times New Roman" w:hAnsi="Times New Roman" w:cs="Times New Roman"/>
          <w:sz w:val="24"/>
          <w:szCs w:val="24"/>
        </w:rPr>
        <w:t>Что такое симметричная билинейная форма?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Билинейная форма симметрична, если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=B(</m:t>
        </m:r>
        <m:r>
          <w:rPr>
            <w:rFonts w:ascii="Cambria Math" w:hAnsi="Cambria Math" w:cs="Times New Roman"/>
            <w:sz w:val="24"/>
            <w:szCs w:val="24"/>
          </w:rPr>
          <m:t>y,x)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6E29842" w14:textId="77777777" w:rsidR="003C334C" w:rsidRDefault="003C334C" w:rsidP="003C334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31D3C">
        <w:rPr>
          <w:rFonts w:ascii="Times New Roman" w:eastAsiaTheme="minorEastAsia" w:hAnsi="Times New Roman" w:cs="Times New Roman"/>
          <w:sz w:val="24"/>
          <w:szCs w:val="24"/>
        </w:rPr>
        <w:t>Что такое матрица билинейной формы в фиксированном базисе?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Тут аналогично матрице квадратичной формы(вообще правильней было бы сначала показать ее, но кто я такой, чтобы спорить с гением?)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x = 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x</m:t>
            </m: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+ ...+ 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 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e>
          <m:sub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 и </m:t>
        </m:r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y = 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y</m:t>
            </m: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+</m:t>
        </m:r>
        <m:r>
          <w:rPr>
            <w:rStyle w:val="style7"/>
            <w:rFonts w:ascii="Cambria Math" w:hAnsi="Cambria Math"/>
            <w:color w:val="000000"/>
            <w:sz w:val="24"/>
            <w:szCs w:val="24"/>
          </w:rPr>
          <m:t> 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y</m:t>
            </m: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</m:t>
        </m:r>
        <m:sSub>
          <m:sSubP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+ ...+ 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y</m:t>
            </m: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Style w:val="style7"/>
            <w:rFonts w:ascii="Cambria Math" w:hAnsi="Cambria Math"/>
            <w:color w:val="000000"/>
            <w:sz w:val="24"/>
            <w:szCs w:val="24"/>
          </w:rPr>
          <m:t>· </m:t>
        </m:r>
        <m:sSub>
          <m:sSubPr>
            <m:ctrlPr>
              <w:rPr>
                <w:rStyle w:val="style7"/>
                <w:rFonts w:ascii="Cambria Math" w:hAnsi="Cambria Math"/>
                <w:i/>
                <w:iCs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  <m:t>e</m:t>
            </m:r>
            <m:ctrlPr>
              <w:rPr>
                <w:rStyle w:val="style7"/>
                <w:rFonts w:ascii="Cambria Math" w:hAnsi="Cambria Math"/>
                <w:color w:val="000000"/>
                <w:sz w:val="24"/>
                <w:szCs w:val="24"/>
              </w:rPr>
            </m:ctrlPr>
          </m:e>
          <m:sub>
            <m:r>
              <w:rPr>
                <w:rStyle w:val="style7"/>
                <w:rFonts w:ascii="Cambria Math" w:hAnsi="Cambria Math"/>
                <w:color w:val="000000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 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F3672E6" w14:textId="77777777" w:rsidR="003C334C" w:rsidRDefault="003C334C" w:rsidP="003C33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34520A12" w14:textId="36A68FB1" w:rsidR="0050516C" w:rsidRPr="0050516C" w:rsidRDefault="00421B6D" w:rsidP="0098138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21B6D">
        <w:rPr>
          <w:rFonts w:ascii="Times New Roman" w:hAnsi="Times New Roman" w:cs="Times New Roman"/>
          <w:sz w:val="24"/>
          <w:szCs w:val="24"/>
        </w:rPr>
        <w:t>Что такое квадратичная форма, соответствующая данной билинейной форме?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=B(</m:t>
          </m:r>
          <m:r>
            <w:rPr>
              <w:rFonts w:ascii="Cambria Math" w:hAnsi="Cambria Math" w:cs="Times New Roman"/>
              <w:sz w:val="24"/>
              <w:szCs w:val="24"/>
            </w:rPr>
            <m:t>x, x)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z w:val="24"/>
          <w:szCs w:val="24"/>
        </w:rPr>
        <w:t xml:space="preserve">Иными словами, это как </w:t>
      </w:r>
      <w:r w:rsidR="0050516C">
        <w:rPr>
          <w:rFonts w:ascii="Times New Roman" w:hAnsi="Times New Roman" w:cs="Times New Roman"/>
          <w:sz w:val="24"/>
          <w:szCs w:val="24"/>
        </w:rPr>
        <w:t xml:space="preserve">билинейная форма, но один и тот же аргумент мы используем на обоих </w:t>
      </w:r>
      <w:r w:rsidR="0050516C" w:rsidRPr="0050516C">
        <w:rPr>
          <w:rFonts w:ascii="Times New Roman" w:hAnsi="Times New Roman" w:cs="Times New Roman"/>
          <w:sz w:val="24"/>
          <w:szCs w:val="24"/>
        </w:rPr>
        <w:t>“</w:t>
      </w:r>
      <w:r w:rsidR="0050516C">
        <w:rPr>
          <w:rFonts w:ascii="Times New Roman" w:hAnsi="Times New Roman" w:cs="Times New Roman"/>
          <w:sz w:val="24"/>
          <w:szCs w:val="24"/>
        </w:rPr>
        <w:t>местах</w:t>
      </w:r>
      <w:r w:rsidR="0050516C" w:rsidRPr="0050516C">
        <w:rPr>
          <w:rFonts w:ascii="Times New Roman" w:hAnsi="Times New Roman" w:cs="Times New Roman"/>
          <w:sz w:val="24"/>
          <w:szCs w:val="24"/>
        </w:rPr>
        <w:t xml:space="preserve">” </w:t>
      </w:r>
      <w:r w:rsidR="0050516C">
        <w:rPr>
          <w:rFonts w:ascii="Times New Roman" w:hAnsi="Times New Roman" w:cs="Times New Roman"/>
          <w:sz w:val="24"/>
          <w:szCs w:val="24"/>
        </w:rPr>
        <w:t>– получается квадрат.</w:t>
      </w:r>
      <w:r w:rsidR="00241208">
        <w:rPr>
          <w:rFonts w:ascii="Times New Roman" w:hAnsi="Times New Roman" w:cs="Times New Roman"/>
          <w:sz w:val="24"/>
          <w:szCs w:val="24"/>
        </w:rPr>
        <w:br/>
      </w:r>
      <w:r w:rsidR="00241208">
        <w:rPr>
          <w:rFonts w:ascii="Times New Roman" w:hAnsi="Times New Roman" w:cs="Times New Roman"/>
          <w:sz w:val="24"/>
          <w:szCs w:val="24"/>
        </w:rPr>
        <w:br/>
        <w:t>Квадратичную форму еще также можно определить как о</w:t>
      </w:r>
      <w:r w:rsidR="00241208" w:rsidRPr="00241208">
        <w:rPr>
          <w:rFonts w:ascii="Times New Roman" w:hAnsi="Times New Roman" w:cs="Times New Roman"/>
          <w:sz w:val="24"/>
          <w:szCs w:val="24"/>
        </w:rPr>
        <w:t xml:space="preserve">днородный многочлен </w:t>
      </w:r>
      <w:r w:rsidR="00241208" w:rsidRPr="00241208">
        <w:rPr>
          <w:rFonts w:ascii="Times New Roman" w:hAnsi="Times New Roman" w:cs="Times New Roman"/>
          <w:sz w:val="24"/>
          <w:szCs w:val="24"/>
        </w:rPr>
        <w:lastRenderedPageBreak/>
        <w:t>второй степени от n переменных с действительными коэффициентами</w:t>
      </w:r>
      <w:r w:rsidR="00241208">
        <w:rPr>
          <w:rFonts w:ascii="Times New Roman" w:hAnsi="Times New Roman" w:cs="Times New Roman"/>
          <w:sz w:val="24"/>
          <w:szCs w:val="24"/>
        </w:rPr>
        <w:br/>
      </w:r>
      <w:r w:rsidR="00241208">
        <w:rPr>
          <w:rFonts w:ascii="Times New Roman" w:hAnsi="Times New Roman" w:cs="Times New Roman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1≤i≤j≤n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1721A3">
        <w:rPr>
          <w:rFonts w:ascii="Times New Roman" w:eastAsiaTheme="minorEastAsia" w:hAnsi="Times New Roman" w:cs="Times New Roman"/>
          <w:sz w:val="24"/>
          <w:szCs w:val="24"/>
        </w:rPr>
        <w:t>Квадратичную форму можно записать в матричном виде</w:t>
      </w:r>
      <w:r w:rsidR="001721A3" w:rsidRPr="001721A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21A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1721A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8B6576" w:rsidRPr="008B657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t>столбец, составленный из переменных</w:t>
      </w:r>
      <w:r w:rsidR="008B6576" w:rsidRPr="008B6576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B6576" w:rsidRPr="008B657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t xml:space="preserve"> симметрическая матрица порядка </w:t>
      </w:r>
      <w:r w:rsidR="008B657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8B6576" w:rsidRPr="008B6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t>называемая матрицей квадратичной формы.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  <w:t>Пример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8B6576">
        <w:rPr>
          <w:rFonts w:ascii="Times New Roman" w:eastAsiaTheme="minorEastAsia" w:hAnsi="Times New Roman" w:cs="Times New Roman"/>
          <w:sz w:val="24"/>
          <w:szCs w:val="24"/>
        </w:rPr>
        <w:t>Матрица</w:t>
      </w:r>
      <w:r w:rsidR="008B6576" w:rsidRPr="0085095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8B6576">
        <w:rPr>
          <w:rFonts w:ascii="Times New Roman" w:eastAsiaTheme="minorEastAsia" w:hAnsi="Times New Roman" w:cs="Times New Roman"/>
          <w:sz w:val="24"/>
          <w:szCs w:val="24"/>
        </w:rPr>
        <w:t>т.е.</w:t>
      </w:r>
      <w:r w:rsidR="008B657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;0;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43D342CC" w14:textId="068AF8E1" w:rsidR="00C038D5" w:rsidRDefault="0050516C" w:rsidP="0098138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0516C">
        <w:rPr>
          <w:rFonts w:ascii="Times New Roman" w:hAnsi="Times New Roman" w:cs="Times New Roman"/>
          <w:sz w:val="24"/>
          <w:szCs w:val="24"/>
        </w:rPr>
        <w:t>Что такое положительно (отрицательно) определенная квадратичная форма?</w:t>
      </w:r>
      <w:r w:rsidR="007673F0">
        <w:rPr>
          <w:rFonts w:ascii="Times New Roman" w:hAnsi="Times New Roman" w:cs="Times New Roman"/>
          <w:sz w:val="24"/>
          <w:szCs w:val="24"/>
        </w:rPr>
        <w:t xml:space="preserve"> Какая функция является </w:t>
      </w:r>
      <w:r w:rsidR="003E28AA">
        <w:rPr>
          <w:rFonts w:ascii="Times New Roman" w:hAnsi="Times New Roman" w:cs="Times New Roman"/>
          <w:sz w:val="24"/>
          <w:szCs w:val="24"/>
        </w:rPr>
        <w:t>знакопостоянной</w:t>
      </w:r>
      <w:r w:rsidR="007673F0">
        <w:rPr>
          <w:rFonts w:ascii="Times New Roman" w:hAnsi="Times New Roman" w:cs="Times New Roman"/>
          <w:sz w:val="24"/>
          <w:szCs w:val="24"/>
        </w:rPr>
        <w:t>? Знакоопределенной?</w:t>
      </w:r>
      <w:r w:rsidR="007673F0">
        <w:rPr>
          <w:rFonts w:ascii="Times New Roman" w:hAnsi="Times New Roman" w:cs="Times New Roman"/>
          <w:sz w:val="24"/>
          <w:szCs w:val="24"/>
        </w:rPr>
        <w:br/>
        <w:t xml:space="preserve">Знакопеременной? </w:t>
      </w:r>
      <w:r w:rsidR="003E28AA">
        <w:rPr>
          <w:rFonts w:ascii="Times New Roman" w:hAnsi="Times New Roman" w:cs="Times New Roman"/>
          <w:sz w:val="24"/>
          <w:szCs w:val="24"/>
        </w:rPr>
        <w:br/>
      </w:r>
      <w:r w:rsidR="003E28AA">
        <w:rPr>
          <w:rFonts w:ascii="Times New Roman" w:hAnsi="Times New Roman" w:cs="Times New Roman"/>
          <w:sz w:val="24"/>
          <w:szCs w:val="24"/>
        </w:rPr>
        <w:br/>
        <w:t>Знакоопределенная функция – это функция, которая принимает только положительные(отрицательные) значения на всем промежутке. Такую функцию мы можем называть положительно(или отрицательно) определенной.</w:t>
      </w:r>
      <w:r w:rsidR="003E28AA">
        <w:rPr>
          <w:rFonts w:ascii="Times New Roman" w:hAnsi="Times New Roman" w:cs="Times New Roman"/>
          <w:sz w:val="24"/>
          <w:szCs w:val="24"/>
        </w:rPr>
        <w:br/>
      </w:r>
      <w:r w:rsidR="007673F0">
        <w:rPr>
          <w:rFonts w:ascii="Times New Roman" w:hAnsi="Times New Roman" w:cs="Times New Roman"/>
          <w:sz w:val="24"/>
          <w:szCs w:val="24"/>
        </w:rPr>
        <w:br/>
        <w:t>Знакопостоянная функция –</w:t>
      </w:r>
      <w:r w:rsidR="003E28AA" w:rsidRPr="003E28AA">
        <w:rPr>
          <w:rFonts w:ascii="Times New Roman" w:hAnsi="Times New Roman" w:cs="Times New Roman"/>
          <w:sz w:val="24"/>
          <w:szCs w:val="24"/>
        </w:rPr>
        <w:t xml:space="preserve"> </w:t>
      </w:r>
      <w:r w:rsidR="003E28AA">
        <w:rPr>
          <w:rFonts w:ascii="Times New Roman" w:hAnsi="Times New Roman" w:cs="Times New Roman"/>
          <w:sz w:val="24"/>
          <w:szCs w:val="24"/>
        </w:rPr>
        <w:t>функция, которая на промежутке положительных чисел принимает только положительные или отрицательные значения (то есть что-то одно, а не все сразу), а на промежутке отрицательных – противоположное значение (если на положительном промежутке положительные значения – значит принимает на отрицательном промежутке – отрицательные значения. И наоборот – положительный промежуток – отрицательные значения. Отрицательный промежуток – положительные значения)</w:t>
      </w:r>
      <w:r w:rsidR="003E28AA">
        <w:rPr>
          <w:rFonts w:ascii="Times New Roman" w:hAnsi="Times New Roman" w:cs="Times New Roman"/>
          <w:sz w:val="24"/>
          <w:szCs w:val="24"/>
        </w:rPr>
        <w:br/>
      </w:r>
      <w:r w:rsidR="003E28AA">
        <w:rPr>
          <w:rFonts w:ascii="Times New Roman" w:hAnsi="Times New Roman" w:cs="Times New Roman"/>
          <w:sz w:val="24"/>
          <w:szCs w:val="24"/>
        </w:rPr>
        <w:br/>
      </w:r>
      <w:r w:rsidR="004829DF">
        <w:rPr>
          <w:rFonts w:ascii="Times New Roman" w:hAnsi="Times New Roman" w:cs="Times New Roman"/>
          <w:sz w:val="24"/>
          <w:szCs w:val="24"/>
        </w:rPr>
        <w:br/>
        <w:t>Знакопеременная – функция, не являющаяся ни знакопостоянной или знакоопределенной (</w:t>
      </w:r>
      <w:r w:rsidR="003E28AA">
        <w:rPr>
          <w:rFonts w:ascii="Times New Roman" w:hAnsi="Times New Roman" w:cs="Times New Roman"/>
          <w:sz w:val="24"/>
          <w:szCs w:val="24"/>
        </w:rPr>
        <w:t>т. е.</w:t>
      </w:r>
      <w:r w:rsidR="004829DF">
        <w:rPr>
          <w:rFonts w:ascii="Times New Roman" w:hAnsi="Times New Roman" w:cs="Times New Roman"/>
          <w:sz w:val="24"/>
          <w:szCs w:val="24"/>
        </w:rPr>
        <w:t xml:space="preserve"> знак значений не зависит от промежутка, но при этом меняется)</w:t>
      </w:r>
      <w:r w:rsidR="007673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E28AA">
        <w:rPr>
          <w:rFonts w:ascii="Times New Roman" w:eastAsiaTheme="minorEastAsia" w:hAnsi="Times New Roman" w:cs="Times New Roman"/>
          <w:sz w:val="24"/>
          <w:szCs w:val="24"/>
        </w:rPr>
        <w:br/>
      </w:r>
      <w:r w:rsidR="00244AD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EEF71AC" w14:textId="3D1F46EB" w:rsidR="00C038D5" w:rsidRPr="00C038D5" w:rsidRDefault="00C038D5" w:rsidP="00C038D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038D5">
        <w:rPr>
          <w:rFonts w:ascii="Times New Roman" w:eastAsiaTheme="minorEastAsia" w:hAnsi="Times New Roman" w:cs="Times New Roman"/>
          <w:sz w:val="24"/>
          <w:szCs w:val="24"/>
        </w:rPr>
        <w:lastRenderedPageBreak/>
        <w:t>Сформулируйте Критерий Сильвестр</w:t>
      </w:r>
      <w:r w:rsidR="003E28AA">
        <w:rPr>
          <w:rFonts w:ascii="Times New Roman" w:eastAsiaTheme="minorEastAsia" w:hAnsi="Times New Roman" w:cs="Times New Roman"/>
          <w:sz w:val="24"/>
          <w:szCs w:val="24"/>
        </w:rPr>
        <w:t>а для разных определенностей.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t>Для положительной определённости квадратичной формы необходимо и достаточно, чтобы угловые миноры её матрицы были положительны.</w:t>
      </w:r>
      <w:r w:rsidR="003E28AA">
        <w:rPr>
          <w:rFonts w:ascii="Times New Roman" w:eastAsiaTheme="minorEastAsia" w:hAnsi="Times New Roman" w:cs="Times New Roman"/>
          <w:sz w:val="24"/>
          <w:szCs w:val="24"/>
        </w:rPr>
        <w:br/>
      </w:r>
      <w:r w:rsidR="003E28AA">
        <w:rPr>
          <w:rFonts w:ascii="Times New Roman" w:eastAsiaTheme="minorEastAsia" w:hAnsi="Times New Roman" w:cs="Times New Roman"/>
          <w:sz w:val="24"/>
          <w:szCs w:val="24"/>
        </w:rPr>
        <w:br/>
      </w:r>
      <w:r w:rsidR="003E28AA" w:rsidRPr="003E28AA">
        <w:rPr>
          <w:rFonts w:ascii="Times New Roman" w:eastAsiaTheme="minorEastAsia" w:hAnsi="Times New Roman" w:cs="Times New Roman"/>
          <w:sz w:val="24"/>
          <w:szCs w:val="24"/>
        </w:rPr>
        <w:t>Для отрицательной определённости квадратичной формы необходимо и достаточно, чтобы угловые миноры чётного порядка её матрицы были положительны, а нечётного порядка — отрицательны.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E28AA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Доказательство</w:t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br/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br/>
        <w:t>1. Необходимость: Имеется положительно определённая квадратичная форма. j-</w:t>
      </w:r>
      <w:proofErr w:type="spellStart"/>
      <w:r w:rsidRPr="00C038D5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Pr="00C038D5">
        <w:rPr>
          <w:rFonts w:ascii="Times New Roman" w:eastAsiaTheme="minorEastAsia" w:hAnsi="Times New Roman" w:cs="Times New Roman"/>
          <w:sz w:val="24"/>
          <w:szCs w:val="24"/>
        </w:rPr>
        <w:t xml:space="preserve"> диагональный элемент положителен, так как k(x)&gt;0 в том числе и для вектора со всеми нулевыми координатами, кроме j-ой. При приведении матрицы к каноническому виду не будет нужно переставлять строки, и знаки главных миноров матрицы не изменятся. А в каноническом виде диагональные элементы положительны, и миноры положительны; следовательно, (так как их знак не менялся при преобразованиях), у положительно определённой квадратичной формы в любом базисе главные миноры матрицы положительны.</w:t>
      </w:r>
    </w:p>
    <w:p w14:paraId="52E8B1F8" w14:textId="77777777" w:rsidR="00C038D5" w:rsidRPr="00C038D5" w:rsidRDefault="00C038D5" w:rsidP="00C038D5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7413C495" w14:textId="4E5689CB" w:rsidR="007673F0" w:rsidRPr="007673F0" w:rsidRDefault="00C038D5" w:rsidP="007673F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C038D5">
        <w:rPr>
          <w:rFonts w:ascii="Times New Roman" w:eastAsiaTheme="minorEastAsia" w:hAnsi="Times New Roman" w:cs="Times New Roman"/>
          <w:sz w:val="24"/>
          <w:szCs w:val="24"/>
        </w:rPr>
        <w:t>2. Достаточность</w:t>
      </w:r>
      <w:r w:rsidR="00531D3C" w:rsidRPr="00C038D5">
        <w:rPr>
          <w:rFonts w:ascii="Times New Roman" w:eastAsiaTheme="minorEastAsia" w:hAnsi="Times New Roman" w:cs="Times New Roman"/>
          <w:sz w:val="24"/>
          <w:szCs w:val="24"/>
        </w:rPr>
        <w:t>: имеется</w:t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t xml:space="preserve"> положительность миноров. Первый минор определяет знак первого диагонального элемента в каноническом виде. Знак отношения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038D5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 знак i+1-го элемента в диагональном виде. Так получим, что в каноническом виде все элементы на диагонали положительные, то есть квадратичная форма определена положительно</w:t>
      </w:r>
      <w:r w:rsidR="00531D3C">
        <w:rPr>
          <w:rFonts w:ascii="Times New Roman" w:eastAsiaTheme="minorEastAsia" w:hAnsi="Times New Roman" w:cs="Times New Roman"/>
          <w:sz w:val="24"/>
          <w:szCs w:val="24"/>
        </w:rPr>
        <w:t>……………</w:t>
      </w:r>
      <w:proofErr w:type="gramStart"/>
      <w:r w:rsidR="00531D3C">
        <w:rPr>
          <w:rFonts w:ascii="Times New Roman" w:eastAsiaTheme="minorEastAsia" w:hAnsi="Times New Roman" w:cs="Times New Roman"/>
          <w:sz w:val="24"/>
          <w:szCs w:val="24"/>
        </w:rPr>
        <w:t>…….</w:t>
      </w:r>
      <w:proofErr w:type="gramEnd"/>
      <w:r w:rsidR="007673F0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5E64B50" w14:textId="66FFB41A" w:rsidR="009C04E8" w:rsidRPr="0085095B" w:rsidRDefault="009C04E8" w:rsidP="00C038D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C04E8">
        <w:rPr>
          <w:rFonts w:ascii="Times New Roman" w:eastAsiaTheme="minorEastAsia" w:hAnsi="Times New Roman" w:cs="Times New Roman"/>
          <w:sz w:val="24"/>
          <w:szCs w:val="24"/>
        </w:rPr>
        <w:t>Как записать билинейную форму в координатной и матричной форме?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85095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85095B">
        <w:rPr>
          <w:rFonts w:ascii="Times New Roman" w:eastAsiaTheme="minorEastAsia" w:hAnsi="Times New Roman" w:cs="Times New Roman"/>
          <w:sz w:val="24"/>
          <w:szCs w:val="24"/>
        </w:rPr>
        <w:t xml:space="preserve"> – координатная запись</w:t>
      </w:r>
      <w:r w:rsidR="0085095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5095B">
        <w:rPr>
          <w:rFonts w:ascii="Times New Roman" w:eastAsiaTheme="minorEastAsia" w:hAnsi="Times New Roman" w:cs="Times New Roman"/>
          <w:sz w:val="24"/>
          <w:szCs w:val="24"/>
        </w:rPr>
        <w:t>- векторная запись</w:t>
      </w:r>
      <w:r w:rsidR="0085095B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EC7BC88" w14:textId="29DA44EB" w:rsidR="0085095B" w:rsidRPr="00DE668E" w:rsidRDefault="0085095B" w:rsidP="00C038D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095B">
        <w:rPr>
          <w:rFonts w:ascii="Times New Roman" w:eastAsiaTheme="minorEastAsia" w:hAnsi="Times New Roman" w:cs="Times New Roman"/>
          <w:sz w:val="24"/>
          <w:szCs w:val="24"/>
        </w:rPr>
        <w:t>Как меняется матрица билинейной формы при замене базиса? Докажите эту формулу.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Формула на самом деле знакомая). Я бы сказал, гениальная.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DE668E">
        <w:rPr>
          <w:rFonts w:ascii="Times New Roman" w:eastAsiaTheme="minorEastAsia" w:hAnsi="Times New Roman" w:cs="Times New Roman"/>
          <w:sz w:val="24"/>
          <w:szCs w:val="24"/>
        </w:rPr>
        <w:t>Доказательство</w:t>
      </w:r>
      <w:r w:rsidR="00DE668E" w:rsidRPr="00DE668E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DE668E" w:rsidRPr="00DE668E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3592C37D" w14:textId="70960B2F" w:rsidR="00DE668E" w:rsidRPr="00DE668E" w:rsidRDefault="00DE668E" w:rsidP="00C038D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E668E">
        <w:rPr>
          <w:rFonts w:ascii="Times New Roman" w:eastAsiaTheme="minorEastAsia" w:hAnsi="Times New Roman" w:cs="Times New Roman"/>
          <w:sz w:val="24"/>
          <w:szCs w:val="24"/>
        </w:rPr>
        <w:t>Как записать квадратичную форму в координатной и матричной форме?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Смотреть пункт 8.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2C3208F" w14:textId="7AA153EF" w:rsidR="00C4531F" w:rsidRPr="00C4531F" w:rsidRDefault="00DE668E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E668E">
        <w:rPr>
          <w:rFonts w:ascii="Times New Roman" w:eastAsiaTheme="minorEastAsia" w:hAnsi="Times New Roman" w:cs="Times New Roman"/>
          <w:sz w:val="24"/>
          <w:szCs w:val="24"/>
        </w:rPr>
        <w:lastRenderedPageBreak/>
        <w:t>Восстановите квадратичную форму по ее матрице.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C4531F" w:rsidRPr="00C4531F">
        <w:rPr>
          <w:rFonts w:ascii="Times New Roman" w:eastAsiaTheme="minorEastAsia" w:hAnsi="Times New Roman" w:cs="Times New Roman"/>
          <w:sz w:val="24"/>
          <w:szCs w:val="24"/>
        </w:rPr>
        <w:t>Матрица квадратичной формы должна быть симметрическо</w:t>
      </w:r>
      <w:r w:rsidR="00C4531F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C4531F" w:rsidRPr="00C453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31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</m:oMath>
      <w:r w:rsidR="00C4531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4531F">
        <w:rPr>
          <w:rFonts w:ascii="Times New Roman" w:eastAsiaTheme="minorEastAsia" w:hAnsi="Times New Roman" w:cs="Times New Roman"/>
          <w:sz w:val="24"/>
          <w:szCs w:val="24"/>
        </w:rPr>
        <w:br/>
      </w:r>
      <w:r w:rsidR="00C4531F">
        <w:rPr>
          <w:rFonts w:ascii="Times New Roman" w:eastAsiaTheme="minorEastAsia" w:hAnsi="Times New Roman" w:cs="Times New Roman"/>
          <w:sz w:val="24"/>
          <w:szCs w:val="24"/>
        </w:rPr>
        <w:br/>
        <w:t>ииии дальше все просто</w:t>
      </w:r>
      <w:r w:rsidR="00C4531F">
        <w:rPr>
          <w:rFonts w:ascii="Times New Roman" w:eastAsiaTheme="minorEastAsia" w:hAnsi="Times New Roman" w:cs="Times New Roman"/>
          <w:sz w:val="24"/>
          <w:szCs w:val="24"/>
        </w:rPr>
        <w:br/>
      </w:r>
      <w:r w:rsidR="00C4531F">
        <w:rPr>
          <w:rFonts w:ascii="Times New Roman" w:eastAsiaTheme="minorEastAsia" w:hAnsi="Times New Roman" w:cs="Times New Roman"/>
          <w:sz w:val="24"/>
          <w:szCs w:val="24"/>
        </w:rPr>
        <w:br/>
      </w:r>
      <w:r w:rsidR="00C4531F" w:rsidRPr="00C4531F">
        <w:rPr>
          <w:rFonts w:ascii="Times New Roman" w:eastAsiaTheme="minorEastAsia" w:hAnsi="Times New Roman" w:cs="Times New Roman"/>
          <w:sz w:val="24"/>
          <w:szCs w:val="24"/>
        </w:rPr>
        <w:t>– сначала смотрим на главную диагональ и записываем слагаемые с квадратами переменных;</w:t>
      </w:r>
    </w:p>
    <w:p w14:paraId="32C4CDF0" w14:textId="77777777" w:rsidR="00C4531F" w:rsidRPr="00C4531F" w:rsidRDefault="00C4531F" w:rsidP="00C4531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431D4EAC" w14:textId="77777777" w:rsidR="00C4531F" w:rsidRPr="00C4531F" w:rsidRDefault="00C4531F" w:rsidP="00C4531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C4531F">
        <w:rPr>
          <w:rFonts w:ascii="Times New Roman" w:eastAsiaTheme="minorEastAsia" w:hAnsi="Times New Roman" w:cs="Times New Roman"/>
          <w:sz w:val="24"/>
          <w:szCs w:val="24"/>
        </w:rPr>
        <w:t>– затем анализируем симметричные элементы 1-й строки (или 1-го столбца), и записываем все слагаемые, в которые входит 1-я переменная (не забывая удвоить коэффициенты);</w:t>
      </w:r>
    </w:p>
    <w:p w14:paraId="565FF832" w14:textId="77777777" w:rsidR="00C4531F" w:rsidRPr="00C4531F" w:rsidRDefault="00C4531F" w:rsidP="00C4531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3AC17C97" w14:textId="1513AC6D" w:rsidR="00C4531F" w:rsidRPr="00C4531F" w:rsidRDefault="00C4531F" w:rsidP="00C4531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C4531F">
        <w:rPr>
          <w:rFonts w:ascii="Times New Roman" w:eastAsiaTheme="minorEastAsia" w:hAnsi="Times New Roman" w:cs="Times New Roman"/>
          <w:sz w:val="24"/>
          <w:szCs w:val="24"/>
        </w:rPr>
        <w:t>– далее смотрим на оставшиеся симметричные элементы 2-й строки (справа от диагонали) либо 2-го столбца (ниже диагонали) и записываем соответствующие парные произведения (с удвоенными коэффициентами!).</w:t>
      </w:r>
    </w:p>
    <w:p w14:paraId="2BD5924F" w14:textId="77777777" w:rsidR="00C4531F" w:rsidRPr="00C4531F" w:rsidRDefault="00C4531F" w:rsidP="00C4531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4738087A" w14:textId="6591B3AC" w:rsidR="00DE668E" w:rsidRPr="00F35DEA" w:rsidRDefault="00C4531F" w:rsidP="00C4531F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4531F">
        <w:rPr>
          <w:rFonts w:ascii="Times New Roman" w:eastAsiaTheme="minorEastAsia" w:hAnsi="Times New Roman" w:cs="Times New Roman"/>
          <w:sz w:val="24"/>
          <w:szCs w:val="24"/>
        </w:rPr>
        <w:t>– и, наконец, анализируем правую нижнюю пару симметричных чисел.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Для удобства можно записывать матрицу так</w:t>
      </w:r>
      <w:r w:rsidRPr="003C334C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C334C">
        <w:rPr>
          <w:rFonts w:ascii="Times New Roman" w:eastAsiaTheme="minorEastAsia" w:hAnsi="Times New Roman" w:cs="Times New Roman"/>
          <w:sz w:val="24"/>
          <w:szCs w:val="24"/>
        </w:rPr>
        <w:br/>
      </w:r>
      <w:r w:rsidRPr="003C334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C05C79B" w14:textId="149CC64A" w:rsidR="00C4531F" w:rsidRPr="00510014" w:rsidRDefault="00F35DEA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35DEA">
        <w:rPr>
          <w:rFonts w:ascii="Times New Roman" w:eastAsiaTheme="minorEastAsia" w:hAnsi="Times New Roman" w:cs="Times New Roman"/>
          <w:sz w:val="24"/>
          <w:szCs w:val="24"/>
        </w:rPr>
        <w:t>Дайте определение евклидова пространства.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510014">
        <w:rPr>
          <w:rFonts w:ascii="Times New Roman" w:eastAsiaTheme="minorEastAsia" w:hAnsi="Times New Roman" w:cs="Times New Roman"/>
          <w:sz w:val="24"/>
          <w:szCs w:val="24"/>
        </w:rPr>
        <w:t>Евклидово пространство – это линейное пространство, в котором зафиксирована билинейная симметричная положительно определенная форма, которая называется(евклидовым) скалярным произведением.</w:t>
      </w:r>
      <w:r w:rsidR="00510014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D6FB73C" w14:textId="364EC795" w:rsidR="00510014" w:rsidRPr="00876E84" w:rsidRDefault="00510014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10014">
        <w:rPr>
          <w:rFonts w:ascii="Times New Roman" w:eastAsiaTheme="minorEastAsia" w:hAnsi="Times New Roman" w:cs="Times New Roman"/>
          <w:sz w:val="24"/>
          <w:szCs w:val="24"/>
        </w:rPr>
        <w:t xml:space="preserve">Что такое матрица </w:t>
      </w:r>
      <w:proofErr w:type="spellStart"/>
      <w:r w:rsidRPr="00510014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Pr="00510014">
        <w:rPr>
          <w:rFonts w:ascii="Times New Roman" w:eastAsiaTheme="minorEastAsia" w:hAnsi="Times New Roman" w:cs="Times New Roman"/>
          <w:sz w:val="24"/>
          <w:szCs w:val="24"/>
        </w:rPr>
        <w:t xml:space="preserve"> (с одним м)?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Было бы 2 м, было бы интереснее…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Матрица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76E84">
        <w:rPr>
          <w:rFonts w:ascii="Times New Roman" w:eastAsiaTheme="minorEastAsia" w:hAnsi="Times New Roman" w:cs="Times New Roman"/>
          <w:sz w:val="24"/>
          <w:szCs w:val="24"/>
        </w:rPr>
        <w:t xml:space="preserve">квадратная матрица, </w:t>
      </w:r>
      <w:r w:rsidR="00876E84" w:rsidRPr="00876E84">
        <w:rPr>
          <w:rFonts w:ascii="Times New Roman" w:eastAsiaTheme="minorEastAsia" w:hAnsi="Times New Roman" w:cs="Times New Roman"/>
          <w:sz w:val="24"/>
          <w:szCs w:val="24"/>
        </w:rPr>
        <w:t>составленная из скалярных произведений системы векторов</w:t>
      </w:r>
      <w:r w:rsidR="00876E84">
        <w:rPr>
          <w:rFonts w:ascii="Times New Roman" w:eastAsiaTheme="minorEastAsia" w:hAnsi="Times New Roman" w:cs="Times New Roman"/>
          <w:sz w:val="24"/>
          <w:szCs w:val="24"/>
        </w:rPr>
        <w:t xml:space="preserve"> базиса.</w:t>
      </w:r>
      <w:r w:rsidR="00876E84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810B783" w14:textId="545CDB74" w:rsidR="000511E6" w:rsidRPr="000511E6" w:rsidRDefault="00876E84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76E84">
        <w:rPr>
          <w:rFonts w:ascii="Times New Roman" w:eastAsiaTheme="minorEastAsia" w:hAnsi="Times New Roman" w:cs="Times New Roman"/>
          <w:sz w:val="24"/>
          <w:szCs w:val="24"/>
        </w:rPr>
        <w:t>Что такое длина вектора в евклидовом пространстве?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0511E6">
        <w:rPr>
          <w:rFonts w:ascii="Times New Roman" w:eastAsiaTheme="minorEastAsia" w:hAnsi="Times New Roman" w:cs="Times New Roman"/>
          <w:sz w:val="24"/>
          <w:szCs w:val="24"/>
        </w:rPr>
        <w:br/>
      </w:r>
      <w:r w:rsidR="000511E6" w:rsidRPr="000511E6">
        <w:rPr>
          <w:rFonts w:ascii="Times New Roman" w:eastAsiaTheme="minorEastAsia" w:hAnsi="Times New Roman" w:cs="Times New Roman"/>
          <w:sz w:val="24"/>
          <w:szCs w:val="24"/>
        </w:rPr>
        <w:t>Длиной вектора в евклидовом пространстве называется корень квадратный из его скалярного квадрата</w:t>
      </w:r>
      <w:r w:rsidR="000511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0511E6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E254181" w14:textId="248FEC84" w:rsidR="00876E84" w:rsidRPr="003208D0" w:rsidRDefault="000511E6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11E6">
        <w:rPr>
          <w:rFonts w:ascii="Times New Roman" w:eastAsiaTheme="minorEastAsia" w:hAnsi="Times New Roman" w:cs="Times New Roman"/>
          <w:sz w:val="24"/>
          <w:szCs w:val="24"/>
        </w:rPr>
        <w:t>Сформулируйте (и докажите) неравенство Коши-</w:t>
      </w:r>
      <w:proofErr w:type="spellStart"/>
      <w:r w:rsidRPr="000511E6">
        <w:rPr>
          <w:rFonts w:ascii="Times New Roman" w:eastAsiaTheme="minorEastAsia" w:hAnsi="Times New Roman" w:cs="Times New Roman"/>
          <w:sz w:val="24"/>
          <w:szCs w:val="24"/>
        </w:rPr>
        <w:t>Буняковского</w:t>
      </w:r>
      <w:proofErr w:type="spellEnd"/>
      <w:r w:rsidRPr="000511E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6E84">
        <w:rPr>
          <w:rFonts w:ascii="Times New Roman" w:eastAsiaTheme="minorEastAsia" w:hAnsi="Times New Roman" w:cs="Times New Roman"/>
          <w:sz w:val="24"/>
          <w:szCs w:val="24"/>
        </w:rPr>
        <w:br/>
      </w:r>
      <w:r w:rsidR="00A42C3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x;y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≤(x;x)(y;y)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42C35">
        <w:rPr>
          <w:rFonts w:ascii="Times New Roman" w:eastAsiaTheme="minorEastAsia" w:hAnsi="Times New Roman" w:cs="Times New Roman"/>
          <w:sz w:val="24"/>
          <w:szCs w:val="24"/>
        </w:rPr>
        <w:t xml:space="preserve">а)Причем неравенство обращается в равенство тогда и только тогда, когда векторы </w:t>
      </w:r>
      <w:r w:rsidR="00A42C35">
        <w:rPr>
          <w:rFonts w:ascii="Times New Roman" w:eastAsiaTheme="minorEastAsia" w:hAnsi="Times New Roman" w:cs="Times New Roman"/>
          <w:sz w:val="24"/>
          <w:szCs w:val="24"/>
        </w:rPr>
        <w:lastRenderedPageBreak/>
        <w:t>коллинеарны.</w:t>
      </w:r>
      <w:r w:rsidR="00A42C35">
        <w:rPr>
          <w:rFonts w:ascii="Times New Roman" w:eastAsiaTheme="minorEastAsia" w:hAnsi="Times New Roman" w:cs="Times New Roman"/>
          <w:sz w:val="24"/>
          <w:szCs w:val="24"/>
        </w:rPr>
        <w:br/>
      </w:r>
      <w:r w:rsidR="00A42C35">
        <w:rPr>
          <w:rFonts w:ascii="Times New Roman" w:eastAsiaTheme="minorEastAsia" w:hAnsi="Times New Roman" w:cs="Times New Roman"/>
          <w:sz w:val="24"/>
          <w:szCs w:val="24"/>
        </w:rPr>
        <w:br/>
        <w:t>Доказательство</w:t>
      </w:r>
      <w:r w:rsidR="00A42C35" w:rsidRPr="00A42C3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42C35" w:rsidRPr="00A42C35">
        <w:rPr>
          <w:rFonts w:ascii="Times New Roman" w:eastAsiaTheme="minorEastAsia" w:hAnsi="Times New Roman" w:cs="Times New Roman"/>
          <w:sz w:val="24"/>
          <w:szCs w:val="24"/>
        </w:rPr>
        <w:br/>
      </w:r>
      <w:r w:rsidR="00A42C35">
        <w:rPr>
          <w:rFonts w:ascii="Times New Roman" w:eastAsiaTheme="minorEastAsia" w:hAnsi="Times New Roman" w:cs="Times New Roman"/>
          <w:sz w:val="24"/>
          <w:szCs w:val="24"/>
        </w:rPr>
        <w:t xml:space="preserve">а)Пусть векторы коллинеарны, скажем,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x=λy⇒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x;y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λy;y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y;y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42C35">
        <w:rPr>
          <w:rFonts w:ascii="Times New Roman" w:eastAsiaTheme="minorEastAsia" w:hAnsi="Times New Roman" w:cs="Times New Roman"/>
          <w:sz w:val="24"/>
          <w:szCs w:val="24"/>
        </w:rPr>
        <w:br/>
        <w:t>б)Пусть векторы неколлинеарны, тогда эти векторы линейно независимы. В этом случае они образуют базис в своей оболочке. Ограничен</w:t>
      </w:r>
      <w:r w:rsidR="003208D0">
        <w:rPr>
          <w:rFonts w:ascii="Times New Roman" w:eastAsiaTheme="minorEastAsia" w:hAnsi="Times New Roman" w:cs="Times New Roman"/>
          <w:sz w:val="24"/>
          <w:szCs w:val="24"/>
        </w:rPr>
        <w:t>ие скалярного произведения на неё тоже является положительно определенной формой, поэтому по критерию Сильвестра угловые миноры положительны</w:t>
      </w:r>
      <w:r w:rsidR="003208D0" w:rsidRPr="003208D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3208D0">
        <w:rPr>
          <w:rFonts w:ascii="Times New Roman" w:eastAsiaTheme="minorEastAsia" w:hAnsi="Times New Roman" w:cs="Times New Roman"/>
          <w:sz w:val="24"/>
          <w:szCs w:val="24"/>
        </w:rPr>
        <w:t xml:space="preserve">минор 2-го </w:t>
      </w:r>
      <w:r w:rsidR="00E11020">
        <w:rPr>
          <w:rFonts w:ascii="Times New Roman" w:eastAsiaTheme="minorEastAsia" w:hAnsi="Times New Roman" w:cs="Times New Roman"/>
          <w:sz w:val="24"/>
          <w:szCs w:val="24"/>
        </w:rPr>
        <w:t>порядка,</w:t>
      </w:r>
      <w:r w:rsidR="003208D0">
        <w:rPr>
          <w:rFonts w:ascii="Times New Roman" w:eastAsiaTheme="minorEastAsia" w:hAnsi="Times New Roman" w:cs="Times New Roman"/>
          <w:sz w:val="24"/>
          <w:szCs w:val="24"/>
        </w:rPr>
        <w:t xml:space="preserve"> он же по совместительству определитель матрицы формы, положителен. Но он равен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y;y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x;y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208D0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8CB65CF" w14:textId="392B1174" w:rsidR="003208D0" w:rsidRPr="003208D0" w:rsidRDefault="003208D0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208D0">
        <w:rPr>
          <w:rFonts w:ascii="Times New Roman" w:eastAsiaTheme="minorEastAsia" w:hAnsi="Times New Roman" w:cs="Times New Roman"/>
          <w:sz w:val="24"/>
          <w:szCs w:val="24"/>
        </w:rPr>
        <w:t>Как определяется косинус угла между векторами в евклидовом пространстве?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Косинус угла между векторами равен скалярному произведению векторов, поделенному на произведение их длин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∠a;b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*|b|</m:t>
                  </m:r>
                </m:den>
              </m:f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3C663C7B" w14:textId="66FE8029" w:rsidR="003208D0" w:rsidRPr="00E11020" w:rsidRDefault="003208D0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208D0">
        <w:rPr>
          <w:rFonts w:ascii="Times New Roman" w:eastAsiaTheme="minorEastAsia" w:hAnsi="Times New Roman" w:cs="Times New Roman"/>
          <w:sz w:val="24"/>
          <w:szCs w:val="24"/>
        </w:rPr>
        <w:t>Докажите, что косинус угла, определенный в пункте н), не превосходит по модулю единицы.</w:t>
      </w:r>
      <w:r w:rsidR="00E11020">
        <w:rPr>
          <w:rFonts w:ascii="Times New Roman" w:eastAsiaTheme="minorEastAsia" w:hAnsi="Times New Roman" w:cs="Times New Roman"/>
          <w:sz w:val="24"/>
          <w:szCs w:val="24"/>
        </w:rPr>
        <w:br/>
      </w:r>
      <w:r w:rsidR="00E11020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∠a;b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*|b|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E11020">
        <w:rPr>
          <w:rFonts w:ascii="Times New Roman" w:eastAsiaTheme="minorEastAsia" w:hAnsi="Times New Roman" w:cs="Times New Roman"/>
          <w:sz w:val="24"/>
          <w:szCs w:val="24"/>
        </w:rPr>
        <w:t>По индукции можно доказать, что знаменатель больше числителя. Сейчас делать это лень.</w:t>
      </w:r>
    </w:p>
    <w:p w14:paraId="77F2E1A7" w14:textId="4BA7A723" w:rsidR="00E11020" w:rsidRPr="00E11020" w:rsidRDefault="00E11020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11020">
        <w:rPr>
          <w:rFonts w:ascii="Times New Roman" w:eastAsiaTheme="minorEastAsia" w:hAnsi="Times New Roman" w:cs="Times New Roman"/>
          <w:sz w:val="24"/>
          <w:szCs w:val="24"/>
        </w:rPr>
        <w:t>Какие векторы в евклидовом пространстве называются ортогональными?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Ортогональные векторы – векторы, перпендикулярные друг другу.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9C3CA25" w14:textId="6097929B" w:rsidR="00E11020" w:rsidRPr="00E11020" w:rsidRDefault="00E11020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11020">
        <w:rPr>
          <w:rFonts w:ascii="Times New Roman" w:eastAsiaTheme="minorEastAsia" w:hAnsi="Times New Roman" w:cs="Times New Roman"/>
          <w:sz w:val="24"/>
          <w:szCs w:val="24"/>
        </w:rPr>
        <w:t>Какой базис называется ортогональным (ортонормированным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11020">
        <w:rPr>
          <w:rFonts w:ascii="Times New Roman" w:eastAsiaTheme="minorEastAsia" w:hAnsi="Times New Roman" w:cs="Times New Roman"/>
          <w:sz w:val="24"/>
          <w:szCs w:val="24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Это </w:t>
      </w:r>
      <w:r w:rsidRPr="00E11020">
        <w:rPr>
          <w:rFonts w:ascii="Times New Roman" w:eastAsiaTheme="minorEastAsia" w:hAnsi="Times New Roman" w:cs="Times New Roman"/>
          <w:sz w:val="24"/>
          <w:szCs w:val="24"/>
        </w:rPr>
        <w:t>базис, составленный из попарно ортогональных векторов.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1E0366D" w14:textId="3747487B" w:rsidR="00E11020" w:rsidRPr="00E11020" w:rsidRDefault="00E11020" w:rsidP="00C4531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11020">
        <w:rPr>
          <w:rFonts w:ascii="Times New Roman" w:eastAsiaTheme="minorEastAsia" w:hAnsi="Times New Roman" w:cs="Times New Roman"/>
          <w:sz w:val="24"/>
          <w:szCs w:val="24"/>
        </w:rPr>
        <w:t xml:space="preserve">Какова матрица </w:t>
      </w:r>
      <w:proofErr w:type="spellStart"/>
      <w:r w:rsidRPr="00E11020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Pr="00E11020">
        <w:rPr>
          <w:rFonts w:ascii="Times New Roman" w:eastAsiaTheme="minorEastAsia" w:hAnsi="Times New Roman" w:cs="Times New Roman"/>
          <w:sz w:val="24"/>
          <w:szCs w:val="24"/>
        </w:rPr>
        <w:t xml:space="preserve"> в ортонормированном базисе?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Матрица нулевая, так как скалярное произведение перпендикулярных векторов равно нулю.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2421486" w14:textId="3B866F39" w:rsidR="00383BA6" w:rsidRPr="00383BA6" w:rsidRDefault="00E11020" w:rsidP="00383B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020">
        <w:rPr>
          <w:rFonts w:ascii="Times New Roman" w:eastAsiaTheme="minorEastAsia" w:hAnsi="Times New Roman" w:cs="Times New Roman"/>
          <w:sz w:val="24"/>
          <w:szCs w:val="24"/>
        </w:rPr>
        <w:t xml:space="preserve">Объясните геометрический смысл процесса ортогонализации </w:t>
      </w:r>
      <w:proofErr w:type="spellStart"/>
      <w:r w:rsidRPr="00E11020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Pr="00E11020">
        <w:rPr>
          <w:rFonts w:ascii="Times New Roman" w:eastAsiaTheme="minorEastAsia" w:hAnsi="Times New Roman" w:cs="Times New Roman"/>
          <w:sz w:val="24"/>
          <w:szCs w:val="24"/>
        </w:rPr>
        <w:t>-Шмидта.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83BA6">
        <w:rPr>
          <w:rFonts w:ascii="Times New Roman" w:eastAsiaTheme="minorEastAsia" w:hAnsi="Times New Roman" w:cs="Times New Roman"/>
          <w:sz w:val="24"/>
          <w:szCs w:val="24"/>
        </w:rPr>
        <w:t>Мне влом это гуглить, забейте.</w:t>
      </w:r>
      <w:r w:rsidR="00383BA6">
        <w:rPr>
          <w:rFonts w:ascii="Times New Roman" w:eastAsiaTheme="minorEastAsia" w:hAnsi="Times New Roman" w:cs="Times New Roman"/>
          <w:sz w:val="24"/>
          <w:szCs w:val="24"/>
        </w:rPr>
        <w:br/>
      </w:r>
      <w:r w:rsidR="00383BA6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F341C09" w14:textId="0E7B10D9" w:rsidR="00383BA6" w:rsidRPr="00B375E7" w:rsidRDefault="00383BA6" w:rsidP="00383B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канонический вид квадратной формы?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Канонический вид – если матрица этой формы диагональна.  Иными словам – если форма вычисляется по формуле </w:t>
      </w:r>
      <w:r w:rsidRPr="00383BA6">
        <w:rPr>
          <w:rFonts w:ascii="Times New Roman" w:hAnsi="Times New Roman" w:cs="Times New Roman"/>
          <w:sz w:val="24"/>
          <w:szCs w:val="24"/>
        </w:rPr>
        <w:br/>
      </w:r>
      <w:r w:rsidRPr="00383BA6">
        <w:rPr>
          <w:rFonts w:ascii="Times New Roman" w:hAnsi="Times New Roman" w:cs="Times New Roman"/>
          <w:sz w:val="24"/>
          <w:szCs w:val="24"/>
        </w:rPr>
        <w:lastRenderedPageBreak/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1D245D3D" w14:textId="77777777" w:rsidR="00383BA6" w:rsidRPr="00DE50EA" w:rsidRDefault="00383BA6" w:rsidP="00383B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5E7">
        <w:rPr>
          <w:rFonts w:ascii="Times New Roman" w:hAnsi="Times New Roman" w:cs="Times New Roman"/>
          <w:sz w:val="24"/>
          <w:szCs w:val="24"/>
        </w:rPr>
        <w:t>Что такое нормальный вид квадратичной формы?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Нормальный вид – если матрица диагональна и на диагонали стоит стоят только единицы, нули и минус единицы.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232B78" w14:textId="77777777" w:rsidR="00C85238" w:rsidRPr="00C85238" w:rsidRDefault="00383BA6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Лагранжа(</w:t>
      </w:r>
      <w:proofErr w:type="gramEnd"/>
      <w:r>
        <w:rPr>
          <w:rFonts w:ascii="Times New Roman" w:hAnsi="Times New Roman" w:cs="Times New Roman"/>
          <w:sz w:val="24"/>
          <w:szCs w:val="24"/>
        </w:rPr>
        <w:t>Приведение квадратичной формы к каноническому виду)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Рассмотрим метод Лагранжа на примере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85238">
        <w:rPr>
          <w:rFonts w:ascii="Times New Roman" w:hAnsi="Times New Roman" w:cs="Times New Roman"/>
          <w:sz w:val="24"/>
          <w:szCs w:val="24"/>
        </w:rPr>
        <w:t>МЕТОД ЛАГРАНЖА СОСЕТ</w:t>
      </w:r>
      <w:r w:rsidR="00C85238">
        <w:rPr>
          <w:rFonts w:ascii="Times New Roman" w:hAnsi="Times New Roman" w:cs="Times New Roman"/>
          <w:sz w:val="24"/>
          <w:szCs w:val="24"/>
        </w:rPr>
        <w:br/>
      </w:r>
      <w:r w:rsidR="00C85238">
        <w:rPr>
          <w:rFonts w:ascii="Times New Roman" w:hAnsi="Times New Roman" w:cs="Times New Roman"/>
          <w:sz w:val="24"/>
          <w:szCs w:val="24"/>
        </w:rPr>
        <w:br/>
      </w:r>
      <w:r w:rsidR="00C85238" w:rsidRPr="00C85238">
        <w:rPr>
          <w:rFonts w:ascii="Times New Roman" w:eastAsiaTheme="minorEastAsia" w:hAnsi="Times New Roman" w:cs="Times New Roman"/>
          <w:sz w:val="24"/>
          <w:szCs w:val="24"/>
        </w:rPr>
        <w:t>КАК ПРИВЕСТИ КВАДРАТИЧНУЮ ФОРМУ К КАНОНИЧЕСКОМУ ВИДУ НЕ ЕБЯ СЕБЕ МОЗГ ВЫДЕЛЕНИЕМ КВАДРАТА И ЧТОБ ГОЛОВИН СКАЗАЛ МАЛАЦА</w:t>
      </w:r>
    </w:p>
    <w:p w14:paraId="13477B08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1)Записываем в матричном виде</w:t>
      </w:r>
    </w:p>
    <w:p w14:paraId="38478C9E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2)на диагоналях вычитаете x(</w:t>
      </w:r>
      <w:proofErr w:type="spellStart"/>
      <w:r w:rsidRPr="00C85238">
        <w:rPr>
          <w:rFonts w:ascii="Times New Roman" w:eastAsiaTheme="minorEastAsia" w:hAnsi="Times New Roman" w:cs="Times New Roman"/>
          <w:sz w:val="24"/>
          <w:szCs w:val="24"/>
        </w:rPr>
        <w:t>типо</w:t>
      </w:r>
      <w:proofErr w:type="spellEnd"/>
      <w:r w:rsidRPr="00C85238">
        <w:rPr>
          <w:rFonts w:ascii="Times New Roman" w:eastAsiaTheme="minorEastAsia" w:hAnsi="Times New Roman" w:cs="Times New Roman"/>
          <w:sz w:val="24"/>
          <w:szCs w:val="24"/>
        </w:rPr>
        <w:t xml:space="preserve"> лямбда)</w:t>
      </w:r>
    </w:p>
    <w:p w14:paraId="2BEA5168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3)Заходите сюда https://matrixcalc.org, записываете матрицу из пункта 2</w:t>
      </w:r>
    </w:p>
    <w:p w14:paraId="5741CB9C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4)записываете матрицу из пункта 2</w:t>
      </w:r>
    </w:p>
    <w:p w14:paraId="122D0ECB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5)Находите определитель</w:t>
      </w:r>
    </w:p>
    <w:p w14:paraId="659D4388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6)Приравниваем к 0</w:t>
      </w:r>
    </w:p>
    <w:p w14:paraId="5D34A4AD" w14:textId="77777777" w:rsidR="00C85238" w:rsidRPr="00C85238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7)Ищете корни</w:t>
      </w:r>
    </w:p>
    <w:p w14:paraId="1719AA14" w14:textId="479E6CBF" w:rsidR="00C85238" w:rsidRPr="00383BA6" w:rsidRDefault="00C85238" w:rsidP="00C852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85238">
        <w:rPr>
          <w:rFonts w:ascii="Times New Roman" w:eastAsiaTheme="minorEastAsia" w:hAnsi="Times New Roman" w:cs="Times New Roman"/>
          <w:sz w:val="24"/>
          <w:szCs w:val="24"/>
        </w:rPr>
        <w:t>8)Вы нашли коэффициенты</w:t>
      </w:r>
    </w:p>
    <w:p w14:paraId="44B45A32" w14:textId="4B950B75" w:rsidR="00E11020" w:rsidRPr="00383BA6" w:rsidRDefault="00E11020" w:rsidP="00383BA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sectPr w:rsidR="00E11020" w:rsidRPr="0038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6C34"/>
    <w:multiLevelType w:val="hybridMultilevel"/>
    <w:tmpl w:val="97ECD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77F31"/>
    <w:multiLevelType w:val="hybridMultilevel"/>
    <w:tmpl w:val="BECAE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B9"/>
    <w:rsid w:val="000511E6"/>
    <w:rsid w:val="000F5D2D"/>
    <w:rsid w:val="001721A3"/>
    <w:rsid w:val="00241208"/>
    <w:rsid w:val="00244AD7"/>
    <w:rsid w:val="003208D0"/>
    <w:rsid w:val="00383BA6"/>
    <w:rsid w:val="00392CF2"/>
    <w:rsid w:val="003C334C"/>
    <w:rsid w:val="003E28AA"/>
    <w:rsid w:val="00421B6D"/>
    <w:rsid w:val="004829DF"/>
    <w:rsid w:val="0050516C"/>
    <w:rsid w:val="00510014"/>
    <w:rsid w:val="00531D3C"/>
    <w:rsid w:val="005E4676"/>
    <w:rsid w:val="007673F0"/>
    <w:rsid w:val="00773559"/>
    <w:rsid w:val="007A016C"/>
    <w:rsid w:val="008422A6"/>
    <w:rsid w:val="0085095B"/>
    <w:rsid w:val="00876E84"/>
    <w:rsid w:val="008B6576"/>
    <w:rsid w:val="00981383"/>
    <w:rsid w:val="00995C76"/>
    <w:rsid w:val="009C04E8"/>
    <w:rsid w:val="00A42C35"/>
    <w:rsid w:val="00A664D8"/>
    <w:rsid w:val="00B23DB9"/>
    <w:rsid w:val="00B5134E"/>
    <w:rsid w:val="00C038D5"/>
    <w:rsid w:val="00C4531F"/>
    <w:rsid w:val="00C85238"/>
    <w:rsid w:val="00DE668E"/>
    <w:rsid w:val="00E11020"/>
    <w:rsid w:val="00E757DF"/>
    <w:rsid w:val="00F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CF8E"/>
  <w15:chartTrackingRefBased/>
  <w15:docId w15:val="{6027BA82-BCBB-4A87-82DE-1B636FB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2D"/>
  </w:style>
  <w:style w:type="paragraph" w:styleId="1">
    <w:name w:val="heading 1"/>
    <w:basedOn w:val="a"/>
    <w:next w:val="a"/>
    <w:link w:val="10"/>
    <w:uiPriority w:val="9"/>
    <w:qFormat/>
    <w:rsid w:val="00B5134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13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57DF"/>
    <w:rPr>
      <w:color w:val="808080"/>
    </w:rPr>
  </w:style>
  <w:style w:type="character" w:customStyle="1" w:styleId="style7">
    <w:name w:val="style7"/>
    <w:basedOn w:val="a0"/>
    <w:rsid w:val="0053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7D8BBF7-7C13-4162-A880-EE36661D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13</cp:revision>
  <dcterms:created xsi:type="dcterms:W3CDTF">2020-05-27T22:46:00Z</dcterms:created>
  <dcterms:modified xsi:type="dcterms:W3CDTF">2020-06-09T00:59:00Z</dcterms:modified>
</cp:coreProperties>
</file>