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Rule="auto"/>
        <w:jc w:val="center"/>
        <w:rPr/>
      </w:pPr>
      <w:r w:rsidDel="00000000" w:rsidR="00000000" w:rsidRPr="00000000">
        <w:rPr>
          <w:rFonts w:ascii="Arial" w:cs="Arial" w:eastAsia="Arial" w:hAnsi="Arial"/>
          <w:b w:val="1"/>
          <w:bCs w:val="1"/>
          <w:i w:val="0"/>
          <w:iCs w:val="0"/>
          <w:color w:val="1a1a6e"/>
          <w:sz w:val="72"/>
          <w:szCs w:val="72"/>
          <w:rtl w:val="0"/>
        </w:rPr>
        <w:t xml:space="preserve">TRIVIA BATTLE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i w:val="0"/>
          <w:iCs w:val="0"/>
          <w:color w:val="c8a800"/>
          <w:sz w:val="30"/>
          <w:szCs w:val="30"/>
          <w:rtl w:val="0"/>
        </w:rPr>
        <w:t xml:space="preserve">Juego de Preguntas y Respuestas con Combate</w:t>
      </w:r>
      <w:r w:rsidDel="00000000" w:rsidR="00000000" w:rsidRPr="00000000">
        <w:rPr>
          <w:rtl w:val="0"/>
        </w:rPr>
      </w:r>
    </w:p>
    <w:p w:rsidR="00000000" w:rsidDel="00000000" w:rsidP="00000000" w:rsidRDefault="00000000" w:rsidRPr="00000000" w14:paraId="00000003">
      <w:pPr>
        <w:pBdr>
          <w:bottom w:color="c8a800" w:space="1" w:sz="8" w:val="single"/>
        </w:pBdr>
        <w:spacing w:after="120" w:before="60" w:lineRule="auto"/>
        <w:rPr/>
      </w:pP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b w:val="0"/>
          <w:bCs w:val="0"/>
          <w:i w:val="0"/>
          <w:iCs w:val="0"/>
          <w:color w:val="5a5a7a"/>
          <w:sz w:val="24"/>
          <w:szCs w:val="24"/>
          <w:rtl w:val="0"/>
        </w:rPr>
        <w:t xml:space="preserve">INFORME TÉCNICO DE DESARROLLO Y DESPLIEGUE</w:t>
      </w:r>
      <w:r w:rsidDel="00000000" w:rsidR="00000000" w:rsidRPr="00000000">
        <w:rPr>
          <w:rtl w:val="0"/>
        </w:rPr>
      </w:r>
    </w:p>
    <w:tbl>
      <w:tblPr>
        <w:tblStyle w:val="Table1"/>
        <w:tblW w:w="962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7"/>
        <w:gridCol w:w="3554"/>
        <w:gridCol w:w="3554"/>
        <w:tblGridChange w:id="0">
          <w:tblGrid>
            <w:gridCol w:w="2517"/>
            <w:gridCol w:w="3554"/>
            <w:gridCol w:w="3554"/>
          </w:tblGrid>
        </w:tblGridChange>
      </w:tblGrid>
      <w:tr>
        <w:trPr>
          <w:cantSplit w:val="0"/>
          <w:tblHeader w:val="0"/>
        </w:trPr>
        <w:tc>
          <w:tcPr>
            <w:gridSpan w:val="3"/>
            <w:tcBorders>
              <w:top w:color="1a1a6e" w:space="0" w:sz="4" w:val="single"/>
              <w:left w:color="1a1a6e" w:space="0" w:sz="4" w:val="single"/>
              <w:bottom w:color="1a1a6e" w:space="0" w:sz="4" w:val="single"/>
              <w:right w:color="1a1a6e" w:space="0" w:sz="4" w:val="single"/>
            </w:tcBorders>
            <w:shd w:fill="1a1a6e" w:val="clear"/>
            <w:tcMar>
              <w:top w:w="80.0" w:type="dxa"/>
              <w:left w:w="140.0" w:type="dxa"/>
              <w:bottom w:w="80.0" w:type="dxa"/>
              <w:right w:w="140.0" w:type="dxa"/>
            </w:tcMar>
          </w:tcPr>
          <w:p w:rsidR="00000000" w:rsidDel="00000000" w:rsidP="00000000" w:rsidRDefault="00000000" w:rsidRPr="00000000" w14:paraId="00000005">
            <w:pPr>
              <w:spacing w:after="0" w:lineRule="auto"/>
              <w:rPr/>
            </w:pPr>
            <w:r w:rsidDel="00000000" w:rsidR="00000000" w:rsidRPr="00000000">
              <w:rPr>
                <w:rFonts w:ascii="Arial" w:cs="Arial" w:eastAsia="Arial" w:hAnsi="Arial"/>
                <w:b w:val="1"/>
                <w:bCs w:val="1"/>
                <w:color w:val="ffffff"/>
                <w:sz w:val="20"/>
                <w:szCs w:val="20"/>
                <w:rtl w:val="0"/>
              </w:rPr>
              <w:t xml:space="preserve">EQUIPO DE DESARROLLO</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08">
            <w:pPr>
              <w:spacing w:after="0" w:lineRule="auto"/>
              <w:rPr/>
            </w:pPr>
            <w:r w:rsidDel="00000000" w:rsidR="00000000" w:rsidRPr="00000000">
              <w:rPr>
                <w:rFonts w:ascii="Arial" w:cs="Arial" w:eastAsia="Arial" w:hAnsi="Arial"/>
                <w:color w:val="ffffff"/>
                <w:sz w:val="20"/>
                <w:szCs w:val="20"/>
                <w:rtl w:val="0"/>
              </w:rPr>
              <w:t xml:space="preserve">Nombre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09">
            <w:pPr>
              <w:spacing w:after="0" w:lineRule="auto"/>
              <w:rPr/>
            </w:pPr>
            <w:r w:rsidDel="00000000" w:rsidR="00000000" w:rsidRPr="00000000">
              <w:rPr>
                <w:rFonts w:ascii="Arial" w:cs="Arial" w:eastAsia="Arial" w:hAnsi="Arial"/>
                <w:color w:val="ffffff"/>
                <w:sz w:val="20"/>
                <w:szCs w:val="20"/>
                <w:rtl w:val="0"/>
              </w:rPr>
              <w:t xml:space="preserve">Proceso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0A">
            <w:pPr>
              <w:spacing w:after="0" w:lineRule="auto"/>
              <w:rPr/>
            </w:pPr>
            <w:r w:rsidDel="00000000" w:rsidR="00000000" w:rsidRPr="00000000">
              <w:rPr>
                <w:rFonts w:ascii="Arial" w:cs="Arial" w:eastAsia="Arial" w:hAnsi="Arial"/>
                <w:color w:val="ffffff"/>
                <w:sz w:val="20"/>
                <w:szCs w:val="20"/>
                <w:rtl w:val="0"/>
              </w:rPr>
              <w:t xml:space="preserve">Responsable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0"/>
                <w:bCs w:val="0"/>
                <w:color w:val="0d0d1a"/>
                <w:sz w:val="20"/>
                <w:szCs w:val="20"/>
                <w:rtl w:val="0"/>
              </w:rPr>
              <w:t xml:space="preserve">Ricardo Calderon Garcia</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0"/>
                <w:bCs w:val="0"/>
                <w:color w:val="0d0d1a"/>
                <w:sz w:val="20"/>
                <w:szCs w:val="20"/>
                <w:rtl w:val="0"/>
              </w:rPr>
              <w:t xml:space="preserve">Diseño visual, componentes de pantalla, sistema de animaciones, pixel-art de personajes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0"/>
                <w:bCs w:val="0"/>
                <w:color w:val="0d0d1a"/>
                <w:sz w:val="20"/>
                <w:szCs w:val="20"/>
                <w:rtl w:val="0"/>
              </w:rPr>
              <w:t xml:space="preserve">Frontend Lead &amp; UX</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0"/>
                <w:bCs w:val="0"/>
                <w:color w:val="0d0d1a"/>
                <w:sz w:val="20"/>
                <w:szCs w:val="20"/>
                <w:rtl w:val="0"/>
              </w:rPr>
              <w:t xml:space="preserve">Brayan Hernandes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color w:val="0d0d1a"/>
                <w:sz w:val="20"/>
                <w:szCs w:val="20"/>
                <w:rtl w:val="0"/>
              </w:rPr>
              <w:t xml:space="preserve">Motor de sonido, contenido académico, despliegue en Vercel</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0d0d1a"/>
                <w:sz w:val="20"/>
                <w:szCs w:val="20"/>
                <w:rtl w:val="0"/>
              </w:rPr>
              <w:t xml:space="preserve">Audio &amp; Deploy</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0"/>
                <w:bCs w:val="0"/>
                <w:color w:val="0d0d1a"/>
                <w:sz w:val="20"/>
                <w:szCs w:val="20"/>
                <w:rtl w:val="0"/>
              </w:rPr>
              <w:t xml:space="preserve">Santiago Tabares Lopez</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0d0d1a"/>
                <w:sz w:val="20"/>
                <w:szCs w:val="20"/>
                <w:rtl w:val="0"/>
              </w:rPr>
              <w:t xml:space="preserve">Lógica de juego, base de datos en tiempo real, modo online, modo mazmorra cooperativo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color w:val="0d0d1a"/>
                <w:sz w:val="20"/>
                <w:szCs w:val="20"/>
                <w:rtl w:val="0"/>
              </w:rPr>
              <w:t xml:space="preserve">Backend &amp; Firebase</w:t>
            </w:r>
            <w:r w:rsidDel="00000000" w:rsidR="00000000" w:rsidRPr="00000000">
              <w:rPr>
                <w:rtl w:val="0"/>
              </w:rPr>
            </w:r>
          </w:p>
        </w:tc>
      </w:tr>
    </w:tbl>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spacing w:after="60" w:lineRule="auto"/>
        <w:jc w:val="center"/>
        <w:rPr>
          <w:rFonts w:ascii="Arial" w:cs="Arial" w:eastAsia="Arial" w:hAnsi="Arial"/>
          <w:color w:val="0d0d1a"/>
          <w:sz w:val="22"/>
          <w:szCs w:val="22"/>
        </w:rPr>
      </w:pPr>
      <w:r w:rsidDel="00000000" w:rsidR="00000000" w:rsidRPr="00000000">
        <w:rPr>
          <w:rFonts w:ascii="Arial" w:cs="Arial" w:eastAsia="Arial" w:hAnsi="Arial"/>
          <w:color w:val="5a5a7a"/>
          <w:rtl w:val="0"/>
        </w:rPr>
        <w:t xml:space="preserve">Materia: </w:t>
      </w:r>
      <w:r w:rsidDel="00000000" w:rsidR="00000000" w:rsidRPr="00000000">
        <w:rPr>
          <w:rFonts w:ascii="Arial" w:cs="Arial" w:eastAsia="Arial" w:hAnsi="Arial"/>
          <w:b w:val="1"/>
          <w:bCs w:val="1"/>
          <w:color w:val="1a1a6e"/>
          <w:rtl w:val="0"/>
        </w:rPr>
        <w:t xml:space="preserve">Asegura</w:t>
      </w:r>
      <w:r w:rsidDel="00000000" w:rsidR="00000000" w:rsidRPr="00000000">
        <w:rPr>
          <w:rtl w:val="0"/>
        </w:rPr>
      </w:r>
    </w:p>
    <w:p w:rsidR="00000000" w:rsidDel="00000000" w:rsidP="00000000" w:rsidRDefault="00000000" w:rsidRPr="00000000" w14:paraId="0000001C">
      <w:pPr>
        <w:spacing w:after="60" w:lineRule="auto"/>
        <w:jc w:val="center"/>
        <w:rPr>
          <w:rFonts w:ascii="Arial" w:cs="Arial" w:eastAsia="Arial" w:hAnsi="Arial"/>
          <w:color w:val="0d0d1a"/>
          <w:sz w:val="22"/>
          <w:szCs w:val="22"/>
        </w:rPr>
      </w:pPr>
      <w:r w:rsidDel="00000000" w:rsidR="00000000" w:rsidRPr="00000000">
        <w:rPr>
          <w:rFonts w:ascii="Arial" w:cs="Arial" w:eastAsia="Arial" w:hAnsi="Arial"/>
          <w:b w:val="1"/>
          <w:bCs w:val="1"/>
          <w:color w:val="1a1a6e"/>
          <w:rtl w:val="0"/>
        </w:rPr>
        <w:t xml:space="preserve">miento y Auditoría de Tecnologías de Información</w:t>
      </w:r>
      <w:r w:rsidDel="00000000" w:rsidR="00000000" w:rsidRPr="00000000">
        <w:rPr>
          <w:rtl w:val="0"/>
        </w:rPr>
      </w:r>
    </w:p>
    <w:p w:rsidR="00000000" w:rsidDel="00000000" w:rsidP="00000000" w:rsidRDefault="00000000" w:rsidRPr="00000000" w14:paraId="0000001D">
      <w:pPr>
        <w:spacing w:after="60" w:lineRule="auto"/>
        <w:jc w:val="center"/>
        <w:rPr>
          <w:rFonts w:ascii="Arial" w:cs="Arial" w:eastAsia="Arial" w:hAnsi="Arial"/>
          <w:color w:val="0d0d1a"/>
          <w:sz w:val="22"/>
          <w:szCs w:val="22"/>
        </w:rPr>
      </w:pPr>
      <w:r w:rsidDel="00000000" w:rsidR="00000000" w:rsidRPr="00000000">
        <w:rPr>
          <w:rFonts w:ascii="Arial" w:cs="Arial" w:eastAsia="Arial" w:hAnsi="Arial"/>
          <w:color w:val="5a5a7a"/>
          <w:sz w:val="18"/>
          <w:szCs w:val="18"/>
          <w:rtl w:val="0"/>
        </w:rPr>
        <w:t xml:space="preserve">Fuente principal: Valencia, Marulanda &amp; López (2016) + Libro de Auditoría TI</w:t>
      </w:r>
      <w:r w:rsidDel="00000000" w:rsidR="00000000" w:rsidRPr="00000000">
        <w:rPr>
          <w:rtl w:val="0"/>
        </w:rPr>
      </w:r>
    </w:p>
    <w:p w:rsidR="00000000" w:rsidDel="00000000" w:rsidP="00000000" w:rsidRDefault="00000000" w:rsidRPr="00000000" w14:paraId="0000001E">
      <w:pPr>
        <w:spacing w:after="60" w:lineRule="auto"/>
        <w:jc w:val="center"/>
        <w:rPr>
          <w:rFonts w:ascii="Arial" w:cs="Arial" w:eastAsia="Arial" w:hAnsi="Arial"/>
          <w:color w:val="0d0d1a"/>
          <w:sz w:val="22"/>
          <w:szCs w:val="22"/>
        </w:rPr>
      </w:pPr>
      <w:r w:rsidDel="00000000" w:rsidR="00000000" w:rsidRPr="00000000">
        <w:rPr>
          <w:rFonts w:ascii="Arial" w:cs="Arial" w:eastAsia="Arial" w:hAnsi="Arial"/>
          <w:color w:val="5a5a7a"/>
          <w:sz w:val="18"/>
          <w:szCs w:val="18"/>
          <w:rtl w:val="0"/>
        </w:rPr>
        <w:t xml:space="preserve">Año: 2024  •  Plataforma: Vercel  •  Repositorio: GitHub</w:t>
      </w:r>
      <w:r w:rsidDel="00000000" w:rsidR="00000000" w:rsidRPr="00000000">
        <w:rPr>
          <w:rtl w:val="0"/>
        </w:rPr>
      </w:r>
    </w:p>
    <w:p w:rsidR="00000000" w:rsidDel="00000000" w:rsidP="00000000" w:rsidRDefault="00000000" w:rsidRPr="00000000" w14:paraId="0000001F">
      <w:pPr>
        <w:spacing w:after="40" w:before="0" w:lineRule="auto"/>
        <w:rPr>
          <w:rFonts w:ascii="Arial" w:cs="Arial" w:eastAsia="Arial" w:hAnsi="Arial"/>
          <w:b w:val="1"/>
          <w:bCs w:val="1"/>
          <w:color w:val="1a1a6e"/>
        </w:rPr>
      </w:pPr>
      <w:r w:rsidDel="00000000" w:rsidR="00000000" w:rsidRPr="00000000">
        <w:rPr>
          <w:rtl w:val="0"/>
        </w:rPr>
      </w:r>
    </w:p>
    <w:p w:rsidR="00000000" w:rsidDel="00000000" w:rsidP="00000000" w:rsidRDefault="00000000" w:rsidRPr="00000000" w14:paraId="00000020">
      <w:pPr>
        <w:pBdr>
          <w:bottom w:color="1a1a6e" w:space="1" w:sz="4" w:val="single"/>
        </w:pBdr>
        <w:spacing w:after="0" w:before="6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22">
      <w:pPr>
        <w:pBdr>
          <w:bottom w:color="c8a800" w:space="2" w:sz="6" w:val="single"/>
        </w:pBdr>
        <w:shd w:fill="1a1a6e" w:val="clear"/>
        <w:spacing w:after="120" w:before="360" w:lineRule="auto"/>
        <w:ind w:left="0" w:firstLine="0"/>
        <w:rPr/>
      </w:pPr>
      <w:r w:rsidDel="00000000" w:rsidR="00000000" w:rsidRPr="00000000">
        <w:rPr>
          <w:rFonts w:ascii="Arial" w:cs="Arial" w:eastAsia="Arial" w:hAnsi="Arial"/>
          <w:b w:val="1"/>
          <w:bCs w:val="1"/>
          <w:i w:val="0"/>
          <w:iCs w:val="0"/>
          <w:color w:val="ffffff"/>
          <w:sz w:val="36"/>
          <w:szCs w:val="36"/>
          <w:rtl w:val="0"/>
        </w:rPr>
        <w:t xml:space="preserve">1. Descripción General del Proyecto</w:t>
      </w:r>
      <w:r w:rsidDel="00000000" w:rsidR="00000000" w:rsidRPr="00000000">
        <w:rPr>
          <w:rtl w:val="0"/>
        </w:rPr>
      </w:r>
    </w:p>
    <w:p w:rsidR="00000000" w:rsidDel="00000000" w:rsidP="00000000" w:rsidRDefault="00000000" w:rsidRPr="00000000" w14:paraId="00000023">
      <w:pPr>
        <w:spacing w:after="120" w:before="0" w:lineRule="auto"/>
        <w:rPr/>
      </w:pPr>
      <w:r w:rsidDel="00000000" w:rsidR="00000000" w:rsidRPr="00000000">
        <w:rPr>
          <w:rFonts w:ascii="Arial" w:cs="Arial" w:eastAsia="Arial" w:hAnsi="Arial"/>
          <w:b w:val="0"/>
          <w:bCs w:val="0"/>
          <w:i w:val="0"/>
          <w:iCs w:val="0"/>
          <w:color w:val="0d0d1a"/>
          <w:sz w:val="22"/>
          <w:szCs w:val="22"/>
          <w:rtl w:val="0"/>
        </w:rPr>
        <w:t xml:space="preserve">Trivia Battle es una </w:t>
      </w:r>
      <w:r w:rsidDel="00000000" w:rsidR="00000000" w:rsidRPr="00000000">
        <w:rPr>
          <w:rFonts w:ascii="Arial" w:cs="Arial" w:eastAsia="Arial" w:hAnsi="Arial"/>
          <w:b w:val="1"/>
          <w:bCs w:val="1"/>
          <w:i w:val="0"/>
          <w:iCs w:val="0"/>
          <w:color w:val="0d0d1a"/>
          <w:sz w:val="24"/>
          <w:szCs w:val="24"/>
          <w:rtl w:val="0"/>
        </w:rPr>
        <w:t xml:space="preserve">aplicación web interactiva de combate RPG por preguntas</w:t>
      </w:r>
      <w:r w:rsidDel="00000000" w:rsidR="00000000" w:rsidRPr="00000000">
        <w:rPr>
          <w:rFonts w:ascii="Arial" w:cs="Arial" w:eastAsia="Arial" w:hAnsi="Arial"/>
          <w:b w:val="0"/>
          <w:bCs w:val="0"/>
          <w:i w:val="0"/>
          <w:iCs w:val="0"/>
          <w:color w:val="0d0d1a"/>
          <w:sz w:val="22"/>
          <w:szCs w:val="22"/>
          <w:rtl w:val="0"/>
        </w:rPr>
        <w:t xml:space="preserve"> diseñada como herramienta de aprendizaje entretenido. Los jugadores se organizan en dos equipos y responden preguntas de trivia; cada respuesta incorrecta inflige daño de HP al equipo que falló. El primer equipo en llegar a 0 HP pierde la batalla.</w:t>
      </w:r>
      <w:r w:rsidDel="00000000" w:rsidR="00000000" w:rsidRPr="00000000">
        <w:rPr>
          <w:rtl w:val="0"/>
        </w:rPr>
      </w:r>
    </w:p>
    <w:p w:rsidR="00000000" w:rsidDel="00000000" w:rsidP="00000000" w:rsidRDefault="00000000" w:rsidRPr="00000000" w14:paraId="00000024">
      <w:pPr>
        <w:spacing w:after="120" w:before="0" w:lineRule="auto"/>
        <w:rPr/>
      </w:pPr>
      <w:r w:rsidDel="00000000" w:rsidR="00000000" w:rsidRPr="00000000">
        <w:rPr>
          <w:rFonts w:ascii="Arial" w:cs="Arial" w:eastAsia="Arial" w:hAnsi="Arial"/>
          <w:b w:val="0"/>
          <w:bCs w:val="0"/>
          <w:i w:val="0"/>
          <w:iCs w:val="0"/>
          <w:color w:val="0d0d1a"/>
          <w:sz w:val="22"/>
          <w:szCs w:val="22"/>
          <w:rtl w:val="0"/>
        </w:rPr>
        <w:t xml:space="preserve">El juego ofrece tres modos: </w:t>
      </w:r>
      <w:r w:rsidDel="00000000" w:rsidR="00000000" w:rsidRPr="00000000">
        <w:rPr>
          <w:rFonts w:ascii="Arial" w:cs="Arial" w:eastAsia="Arial" w:hAnsi="Arial"/>
          <w:b w:val="1"/>
          <w:bCs w:val="1"/>
          <w:i w:val="0"/>
          <w:iCs w:val="0"/>
          <w:color w:val="0d0d1a"/>
          <w:sz w:val="22"/>
          <w:szCs w:val="22"/>
          <w:rtl w:val="0"/>
        </w:rPr>
        <w:t xml:space="preserve">Local (hot-seat)</w:t>
      </w:r>
      <w:r w:rsidDel="00000000" w:rsidR="00000000" w:rsidRPr="00000000">
        <w:rPr>
          <w:rFonts w:ascii="Arial" w:cs="Arial" w:eastAsia="Arial" w:hAnsi="Arial"/>
          <w:b w:val="0"/>
          <w:bCs w:val="0"/>
          <w:i w:val="0"/>
          <w:iCs w:val="0"/>
          <w:color w:val="0d0d1a"/>
          <w:sz w:val="22"/>
          <w:szCs w:val="22"/>
          <w:rtl w:val="0"/>
        </w:rPr>
        <w:t xml:space="preserve"> — un solo dispositivo, los jugadores comparten pantalla; </w:t>
      </w:r>
      <w:r w:rsidDel="00000000" w:rsidR="00000000" w:rsidRPr="00000000">
        <w:rPr>
          <w:rFonts w:ascii="Arial" w:cs="Arial" w:eastAsia="Arial" w:hAnsi="Arial"/>
          <w:b w:val="1"/>
          <w:bCs w:val="1"/>
          <w:i w:val="0"/>
          <w:iCs w:val="0"/>
          <w:color w:val="0d0d1a"/>
          <w:sz w:val="22"/>
          <w:szCs w:val="22"/>
          <w:rtl w:val="0"/>
        </w:rPr>
        <w:t xml:space="preserve">Online Multijugador</w:t>
      </w:r>
      <w:r w:rsidDel="00000000" w:rsidR="00000000" w:rsidRPr="00000000">
        <w:rPr>
          <w:rFonts w:ascii="Arial" w:cs="Arial" w:eastAsia="Arial" w:hAnsi="Arial"/>
          <w:b w:val="0"/>
          <w:bCs w:val="0"/>
          <w:i w:val="0"/>
          <w:iCs w:val="0"/>
          <w:color w:val="0d0d1a"/>
          <w:sz w:val="22"/>
          <w:szCs w:val="22"/>
          <w:rtl w:val="0"/>
        </w:rPr>
        <w:t xml:space="preserve"> — salas sincronizadas en tiempo real via Firebase; y </w:t>
      </w:r>
      <w:r w:rsidDel="00000000" w:rsidR="00000000" w:rsidRPr="00000000">
        <w:rPr>
          <w:rFonts w:ascii="Arial" w:cs="Arial" w:eastAsia="Arial" w:hAnsi="Arial"/>
          <w:b w:val="1"/>
          <w:bCs w:val="1"/>
          <w:i w:val="0"/>
          <w:iCs w:val="0"/>
          <w:color w:val="0d0d1a"/>
          <w:sz w:val="22"/>
          <w:szCs w:val="22"/>
          <w:rtl w:val="0"/>
        </w:rPr>
        <w:t xml:space="preserve">Modo Mazmorra</w:t>
      </w:r>
      <w:r w:rsidDel="00000000" w:rsidR="00000000" w:rsidRPr="00000000">
        <w:rPr>
          <w:rFonts w:ascii="Arial" w:cs="Arial" w:eastAsia="Arial" w:hAnsi="Arial"/>
          <w:b w:val="0"/>
          <w:bCs w:val="0"/>
          <w:i w:val="0"/>
          <w:iCs w:val="0"/>
          <w:color w:val="0d0d1a"/>
          <w:sz w:val="22"/>
          <w:szCs w:val="22"/>
          <w:rtl w:val="0"/>
        </w:rPr>
        <w:t xml:space="preserve"> — cooperativo, todo el equipo enfrenta a un monstruo juntos (disponible en local y online).</w:t>
      </w:r>
      <w:r w:rsidDel="00000000" w:rsidR="00000000" w:rsidRPr="00000000">
        <w:rPr>
          <w:rtl w:val="0"/>
        </w:rPr>
      </w:r>
    </w:p>
    <w:p w:rsidR="00000000" w:rsidDel="00000000" w:rsidP="00000000" w:rsidRDefault="00000000" w:rsidRPr="00000000" w14:paraId="00000025">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1.1 Objetivos del proyecto</w:t>
      </w:r>
      <w:r w:rsidDel="00000000" w:rsidR="00000000" w:rsidRPr="00000000">
        <w:rPr>
          <w:rtl w:val="0"/>
        </w:rPr>
      </w:r>
    </w:p>
    <w:p w:rsidR="00000000" w:rsidDel="00000000" w:rsidP="00000000" w:rsidRDefault="00000000" w:rsidRPr="00000000" w14:paraId="00000026">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Pedagógico: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Reforzar conocimientos mediante preguntas de trivia con mecánicas de combate por turnos que hacen el aprendizaje más dinámico.</w:t>
      </w:r>
      <w:r w:rsidDel="00000000" w:rsidR="00000000" w:rsidRPr="00000000">
        <w:rPr>
          <w:rtl w:val="0"/>
        </w:rPr>
      </w:r>
    </w:p>
    <w:p w:rsidR="00000000" w:rsidDel="00000000" w:rsidP="00000000" w:rsidRDefault="00000000" w:rsidRPr="00000000" w14:paraId="00000027">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Técnico: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Construir una aplicación web moderna con soporte multijugador online en tiempo real y despliegue en la nube.</w:t>
      </w:r>
      <w:r w:rsidDel="00000000" w:rsidR="00000000" w:rsidRPr="00000000">
        <w:rPr>
          <w:rtl w:val="0"/>
        </w:rPr>
      </w:r>
    </w:p>
    <w:p w:rsidR="00000000" w:rsidDel="00000000" w:rsidP="00000000" w:rsidRDefault="00000000" w:rsidRPr="00000000" w14:paraId="00000028">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Colaborativo: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Desarrollar el proyecto de forma distribuida entre tres desarrolladores con responsabilidades claramente delimitadas por capa de la aplicación.</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1.2 Tecnologías utilizadas</w:t>
      </w:r>
      <w:r w:rsidDel="00000000" w:rsidR="00000000" w:rsidRPr="00000000">
        <w:rPr>
          <w:rtl w:val="0"/>
        </w:rPr>
      </w:r>
    </w:p>
    <w:tbl>
      <w:tblPr>
        <w:tblStyle w:val="Table2"/>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4925"/>
        <w:tblGridChange w:id="0">
          <w:tblGrid>
            <w:gridCol w:w="2500"/>
            <w:gridCol w:w="2200"/>
            <w:gridCol w:w="4925"/>
          </w:tblGrid>
        </w:tblGridChange>
      </w:tblGrid>
      <w:tr>
        <w:trPr>
          <w:cantSplit w:val="0"/>
          <w:tblHeader w:val="0"/>
        </w:trPr>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2B">
            <w:pPr>
              <w:spacing w:after="0" w:lineRule="auto"/>
              <w:rPr/>
            </w:pPr>
            <w:r w:rsidDel="00000000" w:rsidR="00000000" w:rsidRPr="00000000">
              <w:rPr>
                <w:rFonts w:ascii="Arial" w:cs="Arial" w:eastAsia="Arial" w:hAnsi="Arial"/>
                <w:color w:val="ffffff"/>
                <w:sz w:val="20"/>
                <w:szCs w:val="20"/>
                <w:rtl w:val="0"/>
              </w:rPr>
              <w:t xml:space="preserve">Tecnología</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2C">
            <w:pPr>
              <w:spacing w:after="0" w:lineRule="auto"/>
              <w:rPr/>
            </w:pPr>
            <w:r w:rsidDel="00000000" w:rsidR="00000000" w:rsidRPr="00000000">
              <w:rPr>
                <w:rFonts w:ascii="Arial" w:cs="Arial" w:eastAsia="Arial" w:hAnsi="Arial"/>
                <w:color w:val="ffffff"/>
                <w:sz w:val="20"/>
                <w:szCs w:val="20"/>
                <w:rtl w:val="0"/>
              </w:rPr>
              <w:t xml:space="preserve">Versión / Servicio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2D">
            <w:pPr>
              <w:spacing w:after="0" w:lineRule="auto"/>
              <w:rPr/>
            </w:pPr>
            <w:r w:rsidDel="00000000" w:rsidR="00000000" w:rsidRPr="00000000">
              <w:rPr>
                <w:rFonts w:ascii="Arial" w:cs="Arial" w:eastAsia="Arial" w:hAnsi="Arial"/>
                <w:color w:val="ffffff"/>
                <w:sz w:val="20"/>
                <w:szCs w:val="20"/>
                <w:rtl w:val="0"/>
              </w:rPr>
              <w:t xml:space="preserve">Propósito</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0d0d1a"/>
                <w:sz w:val="20"/>
                <w:szCs w:val="20"/>
                <w:rtl w:val="0"/>
              </w:rPr>
              <w:t xml:space="preserve">React + Vite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0d0d1a"/>
                <w:sz w:val="20"/>
                <w:szCs w:val="20"/>
                <w:rtl w:val="0"/>
              </w:rPr>
              <w:t xml:space="preserve">18.x + Vite 5.x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0d0d1a"/>
                <w:sz w:val="20"/>
                <w:szCs w:val="20"/>
                <w:rtl w:val="0"/>
              </w:rPr>
              <w:t xml:space="preserve">Framework SPA y bundler principal</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0d0d1a"/>
                <w:sz w:val="20"/>
                <w:szCs w:val="20"/>
                <w:rtl w:val="0"/>
              </w:rPr>
              <w:t xml:space="preserve">Framer Motion</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0d0d1a"/>
                <w:sz w:val="20"/>
                <w:szCs w:val="20"/>
                <w:rtl w:val="0"/>
              </w:rPr>
              <w:t xml:space="preserve">11.x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0d0d1a"/>
                <w:sz w:val="20"/>
                <w:szCs w:val="20"/>
                <w:rtl w:val="0"/>
              </w:rPr>
              <w:t xml:space="preserve">Animaciones declarativas entre pantallas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0d0d1a"/>
                <w:sz w:val="20"/>
                <w:szCs w:val="20"/>
                <w:rtl w:val="0"/>
              </w:rPr>
              <w:t xml:space="preserve">Firebase RTDB</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0d0d1a"/>
                <w:sz w:val="20"/>
                <w:szCs w:val="20"/>
                <w:rtl w:val="0"/>
              </w:rPr>
              <w:t xml:space="preserve">Firebase 10.x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0d0d1a"/>
                <w:sz w:val="20"/>
                <w:szCs w:val="20"/>
                <w:rtl w:val="0"/>
              </w:rPr>
              <w:t xml:space="preserve">Base de datos en tiempo real (modo online)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0d0d1a"/>
                <w:sz w:val="20"/>
                <w:szCs w:val="20"/>
                <w:rtl w:val="0"/>
              </w:rPr>
              <w:t xml:space="preserve">Web Audio API</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0d0d1a"/>
                <w:sz w:val="20"/>
                <w:szCs w:val="20"/>
                <w:rtl w:val="0"/>
              </w:rPr>
              <w:t xml:space="preserve">Nativa del navegador</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0d0d1a"/>
                <w:sz w:val="20"/>
                <w:szCs w:val="20"/>
                <w:rtl w:val="0"/>
              </w:rPr>
              <w:t xml:space="preserve">Motor de sonido sin dependencias externas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0d0d1a"/>
                <w:sz w:val="20"/>
                <w:szCs w:val="20"/>
                <w:rtl w:val="0"/>
              </w:rPr>
              <w:t xml:space="preserve">canvas-confetti</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0d0d1a"/>
                <w:sz w:val="20"/>
                <w:szCs w:val="20"/>
                <w:rtl w:val="0"/>
              </w:rPr>
              <w:t xml:space="preserve">1.x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0d0d1a"/>
                <w:sz w:val="20"/>
                <w:szCs w:val="20"/>
                <w:rtl w:val="0"/>
              </w:rPr>
              <w:t xml:space="preserve">Efectos de celebración en pantalla de resultados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0d0d1a"/>
                <w:sz w:val="20"/>
                <w:szCs w:val="20"/>
                <w:rtl w:val="0"/>
              </w:rPr>
              <w:t xml:space="preserve">Vercel</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0d0d1a"/>
                <w:sz w:val="20"/>
                <w:szCs w:val="20"/>
                <w:rtl w:val="0"/>
              </w:rPr>
              <w:t xml:space="preserve">Cloud</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0d0d1a"/>
                <w:sz w:val="20"/>
                <w:szCs w:val="20"/>
                <w:rtl w:val="0"/>
              </w:rPr>
              <w:t xml:space="preserve">Plataforma de despliegue CI/CD</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0d0d1a"/>
                <w:sz w:val="20"/>
                <w:szCs w:val="20"/>
                <w:rtl w:val="0"/>
              </w:rPr>
              <w:t xml:space="preserve">GitHub</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0d0d1a"/>
                <w:sz w:val="20"/>
                <w:szCs w:val="20"/>
                <w:rtl w:val="0"/>
              </w:rPr>
              <w:t xml:space="preserve">Control de versiones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0d0d1a"/>
                <w:sz w:val="20"/>
                <w:szCs w:val="20"/>
                <w:rtl w:val="0"/>
              </w:rPr>
              <w:t xml:space="preserve">Repositorio y pipeline de deploy automático</w:t>
            </w:r>
            <w:r w:rsidDel="00000000" w:rsidR="00000000" w:rsidRPr="00000000">
              <w:rPr>
                <w:rtl w:val="0"/>
              </w:rPr>
            </w:r>
          </w:p>
        </w:tc>
      </w:tr>
    </w:tbl>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45">
      <w:pPr>
        <w:pBdr>
          <w:bottom w:color="c8a800" w:space="2" w:sz="6" w:val="single"/>
        </w:pBdr>
        <w:shd w:fill="1a1a6e" w:val="clear"/>
        <w:spacing w:after="120" w:before="360" w:lineRule="auto"/>
        <w:ind w:left="0" w:firstLine="0"/>
        <w:rPr/>
      </w:pPr>
      <w:r w:rsidDel="00000000" w:rsidR="00000000" w:rsidRPr="00000000">
        <w:rPr>
          <w:rFonts w:ascii="Arial" w:cs="Arial" w:eastAsia="Arial" w:hAnsi="Arial"/>
          <w:b w:val="1"/>
          <w:bCs w:val="1"/>
          <w:i w:val="0"/>
          <w:iCs w:val="0"/>
          <w:color w:val="ffffff"/>
          <w:sz w:val="36"/>
          <w:szCs w:val="36"/>
          <w:rtl w:val="0"/>
        </w:rPr>
        <w:t xml:space="preserve">2. Arquitectura del Sistema</w:t>
      </w:r>
      <w:r w:rsidDel="00000000" w:rsidR="00000000" w:rsidRPr="00000000">
        <w:rPr>
          <w:rtl w:val="0"/>
        </w:rPr>
      </w:r>
    </w:p>
    <w:p w:rsidR="00000000" w:rsidDel="00000000" w:rsidP="00000000" w:rsidRDefault="00000000" w:rsidRPr="00000000" w14:paraId="00000046">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2.1 Estructura de archivos</w:t>
      </w:r>
      <w:r w:rsidDel="00000000" w:rsidR="00000000" w:rsidRPr="00000000">
        <w:rPr>
          <w:rtl w:val="0"/>
        </w:rPr>
      </w:r>
    </w:p>
    <w:p w:rsidR="00000000" w:rsidDel="00000000" w:rsidP="00000000" w:rsidRDefault="00000000" w:rsidRPr="00000000" w14:paraId="00000047">
      <w:pPr>
        <w:pBdr>
          <w:top w:color="c0c4d8" w:space="2" w:sz="4" w:val="single"/>
          <w:left w:color="5b3fbf" w:space="4" w:sz="8" w:val="single"/>
          <w:bottom w:space="0" w:sz="0" w:val="nil"/>
          <w:right w:color="c0c4d8" w:space="2" w:sz="4" w:val="single"/>
        </w:pBdr>
        <w:shd w:fill="f2f3f8" w:val="clear"/>
        <w:spacing w:after="0" w:before="0" w:line="320" w:lineRule="auto"/>
        <w:ind w:left="360" w:right="360" w:firstLine="0"/>
        <w:rPr/>
      </w:pPr>
      <w:sdt>
        <w:sdtPr>
          <w:id w:val="-2143386655"/>
          <w:tag w:val="goog_rdk_0"/>
        </w:sdtPr>
        <w:sdtContent>
          <w:r w:rsidDel="00000000" w:rsidR="00000000" w:rsidRPr="00000000">
            <w:rPr>
              <w:rFonts w:ascii="Fira Mono" w:cs="Fira Mono" w:eastAsia="Fira Mono" w:hAnsi="Fira Mono"/>
              <w:color w:val="1a1a6e"/>
              <w:sz w:val="18"/>
              <w:szCs w:val="18"/>
              <w:rtl w:val="0"/>
            </w:rPr>
            <w:t xml:space="preserve">src/  ←  Raíz del código fuente</w:t>
          </w:r>
        </w:sdtContent>
      </w:sdt>
      <w:r w:rsidDel="00000000" w:rsidR="00000000" w:rsidRPr="00000000">
        <w:rPr>
          <w:rtl w:val="0"/>
        </w:rPr>
      </w:r>
    </w:p>
    <w:p w:rsidR="00000000" w:rsidDel="00000000" w:rsidP="00000000" w:rsidRDefault="00000000" w:rsidRPr="00000000" w14:paraId="00000048">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App.jsx              Orquestador de pantallas y estado global</w:t>
      </w:r>
      <w:r w:rsidDel="00000000" w:rsidR="00000000" w:rsidRPr="00000000">
        <w:rPr>
          <w:rtl w:val="0"/>
        </w:rPr>
      </w:r>
    </w:p>
    <w:p w:rsidR="00000000" w:rsidDel="00000000" w:rsidP="00000000" w:rsidRDefault="00000000" w:rsidRPr="00000000" w14:paraId="00000049">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main.jsx             Punto de entrada React</w:t>
      </w:r>
      <w:r w:rsidDel="00000000" w:rsidR="00000000" w:rsidRPr="00000000">
        <w:rPr>
          <w:rtl w:val="0"/>
        </w:rPr>
      </w:r>
    </w:p>
    <w:p w:rsidR="00000000" w:rsidDel="00000000" w:rsidP="00000000" w:rsidRDefault="00000000" w:rsidRPr="00000000" w14:paraId="0000004A">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useRoom.js           Hook sala online: batalla + mazmorra online</w:t>
      </w:r>
      <w:r w:rsidDel="00000000" w:rsidR="00000000" w:rsidRPr="00000000">
        <w:rPr>
          <w:rtl w:val="0"/>
        </w:rPr>
      </w:r>
    </w:p>
    <w:p w:rsidR="00000000" w:rsidDel="00000000" w:rsidP="00000000" w:rsidRDefault="00000000" w:rsidRPr="00000000" w14:paraId="0000004B">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useDungeon.js        Hook mazmorra local: lógica cooperativa</w:t>
      </w:r>
      <w:r w:rsidDel="00000000" w:rsidR="00000000" w:rsidRPr="00000000">
        <w:rPr>
          <w:rtl w:val="0"/>
        </w:rPr>
      </w:r>
    </w:p>
    <w:p w:rsidR="00000000" w:rsidDel="00000000" w:rsidP="00000000" w:rsidRDefault="00000000" w:rsidRPr="00000000" w14:paraId="0000004C">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abilities.js         6 habilidades por clase de personaje</w:t>
      </w:r>
      <w:r w:rsidDel="00000000" w:rsidR="00000000" w:rsidRPr="00000000">
        <w:rPr>
          <w:rtl w:val="0"/>
        </w:rPr>
      </w:r>
    </w:p>
    <w:p w:rsidR="00000000" w:rsidDel="00000000" w:rsidP="00000000" w:rsidRDefault="00000000" w:rsidRPr="00000000" w14:paraId="0000004D">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firebase.js          Configuración y helpers Firebase RTDB</w:t>
      </w:r>
      <w:r w:rsidDel="00000000" w:rsidR="00000000" w:rsidRPr="00000000">
        <w:rPr>
          <w:rtl w:val="0"/>
        </w:rPr>
      </w:r>
    </w:p>
    <w:p w:rsidR="00000000" w:rsidDel="00000000" w:rsidP="00000000" w:rsidRDefault="00000000" w:rsidRPr="00000000" w14:paraId="0000004E">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sounds.js            Motor de audio Web Audio API</w:t>
      </w:r>
      <w:r w:rsidDel="00000000" w:rsidR="00000000" w:rsidRPr="00000000">
        <w:rPr>
          <w:rtl w:val="0"/>
        </w:rPr>
      </w:r>
    </w:p>
    <w:p w:rsidR="00000000" w:rsidDel="00000000" w:rsidP="00000000" w:rsidRDefault="00000000" w:rsidRPr="00000000" w14:paraId="0000004F">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gameData.js          Banco de preguntas de trivia</w:t>
      </w:r>
      <w:r w:rsidDel="00000000" w:rsidR="00000000" w:rsidRPr="00000000">
        <w:rPr>
          <w:rtl w:val="0"/>
        </w:rPr>
      </w:r>
    </w:p>
    <w:p w:rsidR="00000000" w:rsidDel="00000000" w:rsidP="00000000" w:rsidRDefault="00000000" w:rsidRPr="00000000" w14:paraId="00000050">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triviaEngine.js      Selección de preguntas con anti-repetición</w:t>
      </w:r>
      <w:r w:rsidDel="00000000" w:rsidR="00000000" w:rsidRPr="00000000">
        <w:rPr>
          <w:rtl w:val="0"/>
        </w:rPr>
      </w:r>
    </w:p>
    <w:p w:rsidR="00000000" w:rsidDel="00000000" w:rsidP="00000000" w:rsidRDefault="00000000" w:rsidRPr="00000000" w14:paraId="00000051">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MusicBtn.jsx         Botón flotante de música ambiental</w:t>
      </w:r>
      <w:r w:rsidDel="00000000" w:rsidR="00000000" w:rsidRPr="00000000">
        <w:rPr>
          <w:rtl w:val="0"/>
        </w:rPr>
      </w:r>
    </w:p>
    <w:p w:rsidR="00000000" w:rsidDel="00000000" w:rsidP="00000000" w:rsidRDefault="00000000" w:rsidRPr="00000000" w14:paraId="00000052">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index.css            Estilos globales y tokens CSS</w:t>
      </w:r>
      <w:r w:rsidDel="00000000" w:rsidR="00000000" w:rsidRPr="00000000">
        <w:rPr>
          <w:rtl w:val="0"/>
        </w:rPr>
      </w:r>
    </w:p>
    <w:p w:rsidR="00000000" w:rsidDel="00000000" w:rsidP="00000000" w:rsidRDefault="00000000" w:rsidRPr="00000000" w14:paraId="00000053">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components/</w:t>
      </w:r>
      <w:r w:rsidDel="00000000" w:rsidR="00000000" w:rsidRPr="00000000">
        <w:rPr>
          <w:rtl w:val="0"/>
        </w:rPr>
      </w:r>
    </w:p>
    <w:p w:rsidR="00000000" w:rsidDel="00000000" w:rsidP="00000000" w:rsidRDefault="00000000" w:rsidRPr="00000000" w14:paraId="00000054">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 sprites.jsx      Pixel-art de personajes + efectos de habilidades</w:t>
      </w:r>
      <w:r w:rsidDel="00000000" w:rsidR="00000000" w:rsidRPr="00000000">
        <w:rPr>
          <w:rtl w:val="0"/>
        </w:rPr>
      </w:r>
    </w:p>
    <w:p w:rsidR="00000000" w:rsidDel="00000000" w:rsidP="00000000" w:rsidRDefault="00000000" w:rsidRPr="00000000" w14:paraId="00000055">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 BattleBg.jsx     Fondo animado de batalla</w:t>
      </w:r>
      <w:r w:rsidDel="00000000" w:rsidR="00000000" w:rsidRPr="00000000">
        <w:rPr>
          <w:rtl w:val="0"/>
        </w:rPr>
      </w:r>
    </w:p>
    <w:p w:rsidR="00000000" w:rsidDel="00000000" w:rsidP="00000000" w:rsidRDefault="00000000" w:rsidRPr="00000000" w14:paraId="00000056">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screens/</w:t>
      </w:r>
      <w:r w:rsidDel="00000000" w:rsidR="00000000" w:rsidRPr="00000000">
        <w:rPr>
          <w:rtl w:val="0"/>
        </w:rPr>
      </w:r>
    </w:p>
    <w:p w:rsidR="00000000" w:rsidDel="00000000" w:rsidP="00000000" w:rsidRDefault="00000000" w:rsidRPr="00000000" w14:paraId="00000057">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 HomeScreen.jsx       ├── LobbyScreen.jsx</w:t>
      </w:r>
      <w:r w:rsidDel="00000000" w:rsidR="00000000" w:rsidRPr="00000000">
        <w:rPr>
          <w:rtl w:val="0"/>
        </w:rPr>
      </w:r>
    </w:p>
    <w:p w:rsidR="00000000" w:rsidDel="00000000" w:rsidP="00000000" w:rsidRDefault="00000000" w:rsidRPr="00000000" w14:paraId="00000058">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 BattleScreen.jsx     ├── DungeonScreen.jsx</w:t>
      </w:r>
      <w:r w:rsidDel="00000000" w:rsidR="00000000" w:rsidRPr="00000000">
        <w:rPr>
          <w:rtl w:val="0"/>
        </w:rPr>
      </w:r>
    </w:p>
    <w:p w:rsidR="00000000" w:rsidDel="00000000" w:rsidP="00000000" w:rsidRDefault="00000000" w:rsidRPr="00000000" w14:paraId="00000059">
      <w:pPr>
        <w:pBdr>
          <w:top w:space="0" w:sz="0" w:val="nil"/>
          <w:left w:color="5b3fbf" w:space="4" w:sz="8" w:val="single"/>
          <w:bottom w:space="0" w:sz="0" w:val="nil"/>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 DungeonSetupScreen.jsx  ├── OnlineSetupScreen.jsx</w:t>
      </w:r>
      <w:r w:rsidDel="00000000" w:rsidR="00000000" w:rsidRPr="00000000">
        <w:rPr>
          <w:rtl w:val="0"/>
        </w:rPr>
      </w:r>
    </w:p>
    <w:p w:rsidR="00000000" w:rsidDel="00000000" w:rsidP="00000000" w:rsidRDefault="00000000" w:rsidRPr="00000000" w14:paraId="0000005A">
      <w:pPr>
        <w:pBdr>
          <w:top w:space="0" w:sz="0" w:val="nil"/>
          <w:left w:color="5b3fbf" w:space="4" w:sz="8" w:val="single"/>
          <w:bottom w:color="c0c4d8" w:space="2" w:sz="4" w:val="single"/>
          <w:right w:color="c0c4d8" w:space="2" w:sz="4" w:val="single"/>
        </w:pBdr>
        <w:shd w:fill="f2f3f8" w:val="clear"/>
        <w:spacing w:after="0" w:before="0" w:line="320" w:lineRule="auto"/>
        <w:ind w:left="360" w:right="360" w:firstLine="0"/>
        <w:rPr/>
      </w:pPr>
      <w:r w:rsidDel="00000000" w:rsidR="00000000" w:rsidRPr="00000000">
        <w:rPr>
          <w:rFonts w:ascii="Courier New" w:cs="Courier New" w:eastAsia="Courier New" w:hAnsi="Courier New"/>
          <w:color w:val="1a1a6e"/>
          <w:sz w:val="18"/>
          <w:szCs w:val="18"/>
          <w:rtl w:val="0"/>
        </w:rPr>
        <w:t xml:space="preserve">    ├── OnlineLobbyScreen.jsx   └── ResultScreen.jsx</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2.2 Flujo de pantallas</w:t>
      </w:r>
      <w:r w:rsidDel="00000000" w:rsidR="00000000" w:rsidRPr="00000000">
        <w:rPr>
          <w:rtl w:val="0"/>
        </w:rPr>
      </w:r>
    </w:p>
    <w:tbl>
      <w:tblPr>
        <w:tblStyle w:val="Table3"/>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900"/>
        <w:gridCol w:w="4725"/>
        <w:tblGridChange w:id="0">
          <w:tblGrid>
            <w:gridCol w:w="2000"/>
            <w:gridCol w:w="2900"/>
            <w:gridCol w:w="4725"/>
          </w:tblGrid>
        </w:tblGridChange>
      </w:tblGrid>
      <w:tr>
        <w:trPr>
          <w:cantSplit w:val="0"/>
          <w:tblHeader w:val="0"/>
        </w:trPr>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color w:val="ffffff"/>
                <w:sz w:val="20"/>
                <w:szCs w:val="20"/>
                <w:rtl w:val="0"/>
              </w:rPr>
              <w:t xml:space="preserve">Pantalla</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color w:val="ffffff"/>
                <w:sz w:val="20"/>
                <w:szCs w:val="20"/>
                <w:rtl w:val="0"/>
              </w:rPr>
              <w:t xml:space="preserve">Archivo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color w:val="ffffff"/>
                <w:sz w:val="20"/>
                <w:szCs w:val="20"/>
                <w:rtl w:val="0"/>
              </w:rPr>
              <w:t xml:space="preserve">Función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0d0d1a"/>
                <w:sz w:val="20"/>
                <w:szCs w:val="20"/>
                <w:rtl w:val="0"/>
              </w:rPr>
              <w:t xml:space="preserve">Home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0d0d1a"/>
                <w:sz w:val="20"/>
                <w:szCs w:val="20"/>
                <w:rtl w:val="0"/>
              </w:rPr>
              <w:t xml:space="preserve">HomeScreen.jsx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0d0d1a"/>
                <w:sz w:val="20"/>
                <w:szCs w:val="20"/>
                <w:rtl w:val="0"/>
              </w:rPr>
              <w:t xml:space="preserve">Selección de modo de juego y capítulo de preguntas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0d0d1a"/>
                <w:sz w:val="20"/>
                <w:szCs w:val="20"/>
                <w:rtl w:val="0"/>
              </w:rPr>
              <w:t xml:space="preserve">Lobby</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0d0d1a"/>
                <w:sz w:val="20"/>
                <w:szCs w:val="20"/>
                <w:rtl w:val="0"/>
              </w:rPr>
              <w:t xml:space="preserve">LobbyScreen.jsx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0d0d1a"/>
                <w:sz w:val="20"/>
                <w:szCs w:val="20"/>
                <w:rtl w:val="0"/>
              </w:rPr>
              <w:t xml:space="preserve">Configuración de jugadores por equipos (modo local)</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0d0d1a"/>
                <w:sz w:val="20"/>
                <w:szCs w:val="20"/>
                <w:rtl w:val="0"/>
              </w:rPr>
              <w:t xml:space="preserve">Online Setup</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0d0d1a"/>
                <w:sz w:val="20"/>
                <w:szCs w:val="20"/>
                <w:rtl w:val="0"/>
              </w:rPr>
              <w:t xml:space="preserve">OnlineSetupScreen.jsx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0d0d1a"/>
                <w:sz w:val="20"/>
                <w:szCs w:val="20"/>
                <w:rtl w:val="0"/>
              </w:rPr>
              <w:t xml:space="preserve">Crear o unirse a sala con código de 6 caracteres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0d0d1a"/>
                <w:sz w:val="20"/>
                <w:szCs w:val="20"/>
                <w:rtl w:val="0"/>
              </w:rPr>
              <w:t xml:space="preserve">Online Lobby</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0d0d1a"/>
                <w:sz w:val="20"/>
                <w:szCs w:val="20"/>
                <w:rtl w:val="0"/>
              </w:rPr>
              <w:t xml:space="preserve">OnlineLobbyScreen.jsx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0d0d1a"/>
                <w:sz w:val="20"/>
                <w:szCs w:val="20"/>
                <w:rtl w:val="0"/>
              </w:rPr>
              <w:t xml:space="preserve">Sala de espera online — botones Batalla y Mazmorra</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0d0d1a"/>
                <w:sz w:val="20"/>
                <w:szCs w:val="20"/>
                <w:rtl w:val="0"/>
              </w:rPr>
              <w:t xml:space="preserve">Battle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0d0d1a"/>
                <w:sz w:val="20"/>
                <w:szCs w:val="20"/>
                <w:rtl w:val="0"/>
              </w:rPr>
              <w:t xml:space="preserve">BattleScreen.jsx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0d0d1a"/>
                <w:sz w:val="20"/>
                <w:szCs w:val="20"/>
                <w:rtl w:val="0"/>
              </w:rPr>
              <w:t xml:space="preserve">Combate por turnos: HP, timer, preguntas y habilidades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0d0d1a"/>
                <w:sz w:val="20"/>
                <w:szCs w:val="20"/>
                <w:rtl w:val="0"/>
              </w:rPr>
              <w:t xml:space="preserve">Dungeon Setup</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0d0d1a"/>
                <w:sz w:val="20"/>
                <w:szCs w:val="20"/>
                <w:rtl w:val="0"/>
              </w:rPr>
              <w:t xml:space="preserve">DungeonSetupScreen.jsx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color w:val="0d0d1a"/>
                <w:sz w:val="20"/>
                <w:szCs w:val="20"/>
                <w:rtl w:val="0"/>
              </w:rPr>
              <w:t xml:space="preserve">Selección de monstruo, dificultad y héroes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color w:val="0d0d1a"/>
                <w:sz w:val="20"/>
                <w:szCs w:val="20"/>
                <w:rtl w:val="0"/>
              </w:rPr>
              <w:t xml:space="preserve">Dungeon</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color w:val="0d0d1a"/>
                <w:sz w:val="20"/>
                <w:szCs w:val="20"/>
                <w:rtl w:val="0"/>
              </w:rPr>
              <w:t xml:space="preserve">DungeonScreen.jsx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color w:val="0d0d1a"/>
                <w:sz w:val="20"/>
                <w:szCs w:val="20"/>
                <w:rtl w:val="0"/>
              </w:rPr>
              <w:t xml:space="preserve">Cooperativo: equipo vs monstruo con ataques especiales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color w:val="0d0d1a"/>
                <w:sz w:val="20"/>
                <w:szCs w:val="20"/>
                <w:rtl w:val="0"/>
              </w:rPr>
              <w:t xml:space="preserve">Result</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0d0d1a"/>
                <w:sz w:val="20"/>
                <w:szCs w:val="20"/>
                <w:rtl w:val="0"/>
              </w:rPr>
              <w:t xml:space="preserve">ResultScreen.jsx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0d0d1a"/>
                <w:sz w:val="20"/>
                <w:szCs w:val="20"/>
                <w:rtl w:val="0"/>
              </w:rPr>
              <w:t xml:space="preserve">Resultado final, puntuaciones e historial de rondas</w:t>
            </w:r>
            <w:r w:rsidDel="00000000" w:rsidR="00000000" w:rsidRPr="00000000">
              <w:rPr>
                <w:rtl w:val="0"/>
              </w:rPr>
            </w:r>
          </w:p>
        </w:tc>
      </w:tr>
    </w:tbl>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2.3 Modos de juego</w:t>
      </w:r>
      <w:r w:rsidDel="00000000" w:rsidR="00000000" w:rsidRPr="00000000">
        <w:rPr>
          <w:rtl w:val="0"/>
        </w:rPr>
      </w:r>
    </w:p>
    <w:p w:rsidR="00000000" w:rsidDel="00000000" w:rsidP="00000000" w:rsidRDefault="00000000" w:rsidRPr="00000000" w14:paraId="0000007A">
      <w:pPr>
        <w:spacing w:after="60" w:before="200" w:lineRule="auto"/>
        <w:rPr/>
      </w:pPr>
      <w:r w:rsidDel="00000000" w:rsidR="00000000" w:rsidRPr="00000000">
        <w:rPr>
          <w:rFonts w:ascii="Arial" w:cs="Arial" w:eastAsia="Arial" w:hAnsi="Arial"/>
          <w:b w:val="1"/>
          <w:bCs w:val="1"/>
          <w:i w:val="0"/>
          <w:iCs w:val="0"/>
          <w:color w:val="5a5a7a"/>
          <w:sz w:val="24"/>
          <w:szCs w:val="24"/>
          <w:rtl w:val="0"/>
        </w:rPr>
        <w:t xml:space="preserve">Modo Local (hot-seat)</w:t>
      </w:r>
      <w:r w:rsidDel="00000000" w:rsidR="00000000" w:rsidRPr="00000000">
        <w:rPr>
          <w:rtl w:val="0"/>
        </w:rPr>
      </w:r>
    </w:p>
    <w:p w:rsidR="00000000" w:rsidDel="00000000" w:rsidP="00000000" w:rsidRDefault="00000000" w:rsidRPr="00000000" w14:paraId="0000007B">
      <w:pPr>
        <w:spacing w:after="120" w:before="0" w:lineRule="auto"/>
        <w:rPr/>
      </w:pPr>
      <w:r w:rsidDel="00000000" w:rsidR="00000000" w:rsidRPr="00000000">
        <w:rPr>
          <w:rFonts w:ascii="Arial" w:cs="Arial" w:eastAsia="Arial" w:hAnsi="Arial"/>
          <w:b w:val="0"/>
          <w:bCs w:val="0"/>
          <w:i w:val="0"/>
          <w:iCs w:val="0"/>
          <w:color w:val="0d0d1a"/>
          <w:sz w:val="22"/>
          <w:szCs w:val="22"/>
          <w:rtl w:val="0"/>
        </w:rPr>
        <w:t xml:space="preserve">Estado gestionado completamente en React con </w:t>
      </w:r>
      <w:r w:rsidDel="00000000" w:rsidR="00000000" w:rsidRPr="00000000">
        <w:rPr>
          <w:rFonts w:ascii="Arial" w:cs="Arial" w:eastAsia="Arial" w:hAnsi="Arial"/>
          <w:b w:val="0"/>
          <w:bCs w:val="0"/>
          <w:i w:val="0"/>
          <w:iCs w:val="0"/>
          <w:color w:val="5b3fbf"/>
          <w:sz w:val="22"/>
          <w:szCs w:val="22"/>
          <w:rtl w:val="0"/>
        </w:rPr>
        <w:t xml:space="preserve">useState</w:t>
      </w:r>
      <w:r w:rsidDel="00000000" w:rsidR="00000000" w:rsidRPr="00000000">
        <w:rPr>
          <w:rFonts w:ascii="Arial" w:cs="Arial" w:eastAsia="Arial" w:hAnsi="Arial"/>
          <w:b w:val="0"/>
          <w:bCs w:val="0"/>
          <w:i w:val="0"/>
          <w:iCs w:val="0"/>
          <w:color w:val="0d0d1a"/>
          <w:sz w:val="22"/>
          <w:szCs w:val="22"/>
          <w:rtl w:val="0"/>
        </w:rPr>
        <w:t xml:space="preserve"> y </w:t>
      </w:r>
      <w:r w:rsidDel="00000000" w:rsidR="00000000" w:rsidRPr="00000000">
        <w:rPr>
          <w:rFonts w:ascii="Arial" w:cs="Arial" w:eastAsia="Arial" w:hAnsi="Arial"/>
          <w:b w:val="0"/>
          <w:bCs w:val="0"/>
          <w:i w:val="0"/>
          <w:iCs w:val="0"/>
          <w:color w:val="5b3fbf"/>
          <w:sz w:val="22"/>
          <w:szCs w:val="22"/>
          <w:rtl w:val="0"/>
        </w:rPr>
        <w:t xml:space="preserve">useCallback</w:t>
      </w:r>
      <w:sdt>
        <w:sdtPr>
          <w:id w:val="-544611933"/>
          <w:tag w:val="goog_rdk_1"/>
        </w:sdtPr>
        <w:sdtContent>
          <w:r w:rsidDel="00000000" w:rsidR="00000000" w:rsidRPr="00000000">
            <w:rPr>
              <w:rFonts w:ascii="Arial Unicode MS" w:cs="Arial Unicode MS" w:eastAsia="Arial Unicode MS" w:hAnsi="Arial Unicode MS"/>
              <w:b w:val="0"/>
              <w:bCs w:val="0"/>
              <w:i w:val="0"/>
              <w:iCs w:val="0"/>
              <w:color w:val="0d0d1a"/>
              <w:sz w:val="22"/>
              <w:szCs w:val="22"/>
              <w:rtl w:val="0"/>
            </w:rPr>
            <w:t xml:space="preserve">. Un solo dispositivo se comparte entre todos los jugadores. El turno alterna entre equipos; el fighter activo es el único que responde. Flujo: Home → Lobby → Battle → (Draw?) → Result.</w:t>
          </w:r>
        </w:sdtContent>
      </w:sdt>
      <w:r w:rsidDel="00000000" w:rsidR="00000000" w:rsidRPr="00000000">
        <w:rPr>
          <w:rtl w:val="0"/>
        </w:rPr>
      </w:r>
    </w:p>
    <w:p w:rsidR="00000000" w:rsidDel="00000000" w:rsidP="00000000" w:rsidRDefault="00000000" w:rsidRPr="00000000" w14:paraId="0000007C">
      <w:pPr>
        <w:spacing w:after="60" w:before="200" w:lineRule="auto"/>
        <w:rPr/>
      </w:pPr>
      <w:r w:rsidDel="00000000" w:rsidR="00000000" w:rsidRPr="00000000">
        <w:rPr>
          <w:rFonts w:ascii="Arial" w:cs="Arial" w:eastAsia="Arial" w:hAnsi="Arial"/>
          <w:b w:val="1"/>
          <w:bCs w:val="1"/>
          <w:i w:val="0"/>
          <w:iCs w:val="0"/>
          <w:color w:val="5a5a7a"/>
          <w:sz w:val="24"/>
          <w:szCs w:val="24"/>
          <w:rtl w:val="0"/>
        </w:rPr>
        <w:t xml:space="preserve">Modo Multijugador Online</w:t>
      </w:r>
      <w:r w:rsidDel="00000000" w:rsidR="00000000" w:rsidRPr="00000000">
        <w:rPr>
          <w:rtl w:val="0"/>
        </w:rPr>
      </w:r>
    </w:p>
    <w:p w:rsidR="00000000" w:rsidDel="00000000" w:rsidP="00000000" w:rsidRDefault="00000000" w:rsidRPr="00000000" w14:paraId="0000007D">
      <w:pPr>
        <w:spacing w:after="120" w:before="0" w:lineRule="auto"/>
        <w:rPr/>
      </w:pPr>
      <w:r w:rsidDel="00000000" w:rsidR="00000000" w:rsidRPr="00000000">
        <w:rPr>
          <w:rFonts w:ascii="Arial" w:cs="Arial" w:eastAsia="Arial" w:hAnsi="Arial"/>
          <w:b w:val="0"/>
          <w:bCs w:val="0"/>
          <w:i w:val="0"/>
          <w:iCs w:val="0"/>
          <w:color w:val="0d0d1a"/>
          <w:sz w:val="22"/>
          <w:szCs w:val="22"/>
          <w:rtl w:val="0"/>
        </w:rPr>
        <w:t xml:space="preserve">Estado sincronizado en Firebase Realtime Database a través del hook </w:t>
      </w:r>
      <w:r w:rsidDel="00000000" w:rsidR="00000000" w:rsidRPr="00000000">
        <w:rPr>
          <w:rFonts w:ascii="Arial" w:cs="Arial" w:eastAsia="Arial" w:hAnsi="Arial"/>
          <w:b w:val="0"/>
          <w:bCs w:val="0"/>
          <w:i w:val="0"/>
          <w:iCs w:val="0"/>
          <w:color w:val="5b3fbf"/>
          <w:sz w:val="22"/>
          <w:szCs w:val="22"/>
          <w:rtl w:val="0"/>
        </w:rPr>
        <w:t xml:space="preserve">useRoom.js</w:t>
      </w:r>
      <w:r w:rsidDel="00000000" w:rsidR="00000000" w:rsidRPr="00000000">
        <w:rPr>
          <w:rFonts w:ascii="Arial" w:cs="Arial" w:eastAsia="Arial" w:hAnsi="Arial"/>
          <w:b w:val="0"/>
          <w:bCs w:val="0"/>
          <w:i w:val="0"/>
          <w:iCs w:val="0"/>
          <w:color w:val="0d0d1a"/>
          <w:sz w:val="22"/>
          <w:szCs w:val="22"/>
          <w:rtl w:val="0"/>
        </w:rPr>
        <w:t xml:space="preserve">. Cada jugador usa su propio dispositivo. Ambos fighters responden </w:t>
      </w:r>
      <w:r w:rsidDel="00000000" w:rsidR="00000000" w:rsidRPr="00000000">
        <w:rPr>
          <w:rFonts w:ascii="Arial" w:cs="Arial" w:eastAsia="Arial" w:hAnsi="Arial"/>
          <w:b w:val="1"/>
          <w:bCs w:val="1"/>
          <w:i w:val="0"/>
          <w:iCs w:val="0"/>
          <w:color w:val="0d0d1a"/>
          <w:sz w:val="22"/>
          <w:szCs w:val="22"/>
          <w:rtl w:val="0"/>
        </w:rPr>
        <w:t xml:space="preserve">simultáneamente</w:t>
      </w:r>
      <w:r w:rsidDel="00000000" w:rsidR="00000000" w:rsidRPr="00000000">
        <w:rPr>
          <w:rFonts w:ascii="Arial" w:cs="Arial" w:eastAsia="Arial" w:hAnsi="Arial"/>
          <w:b w:val="0"/>
          <w:bCs w:val="0"/>
          <w:i w:val="0"/>
          <w:iCs w:val="0"/>
          <w:color w:val="0d0d1a"/>
          <w:sz w:val="22"/>
          <w:szCs w:val="22"/>
          <w:rtl w:val="0"/>
        </w:rPr>
        <w:t xml:space="preserve">; el host detecta cuando ambos respondieron y resuelve la ronda aplicando daño, habilidades (escudo, doble apuesta, sabotaje) y puntuaciones.</w:t>
      </w:r>
      <w:r w:rsidDel="00000000" w:rsidR="00000000" w:rsidRPr="00000000">
        <w:rPr>
          <w:rtl w:val="0"/>
        </w:rPr>
      </w:r>
    </w:p>
    <w:p w:rsidR="00000000" w:rsidDel="00000000" w:rsidP="00000000" w:rsidRDefault="00000000" w:rsidRPr="00000000" w14:paraId="0000007E">
      <w:pPr>
        <w:spacing w:after="60" w:before="200" w:lineRule="auto"/>
        <w:rPr/>
      </w:pPr>
      <w:r w:rsidDel="00000000" w:rsidR="00000000" w:rsidRPr="00000000">
        <w:rPr>
          <w:rFonts w:ascii="Arial" w:cs="Arial" w:eastAsia="Arial" w:hAnsi="Arial"/>
          <w:b w:val="1"/>
          <w:bCs w:val="1"/>
          <w:i w:val="0"/>
          <w:iCs w:val="0"/>
          <w:color w:val="5a5a7a"/>
          <w:sz w:val="24"/>
          <w:szCs w:val="24"/>
          <w:rtl w:val="0"/>
        </w:rPr>
        <w:t xml:space="preserve">Modo Mazmorra (local y online)</w:t>
      </w:r>
      <w:r w:rsidDel="00000000" w:rsidR="00000000" w:rsidRPr="00000000">
        <w:rPr>
          <w:rtl w:val="0"/>
        </w:rPr>
      </w:r>
    </w:p>
    <w:p w:rsidR="00000000" w:rsidDel="00000000" w:rsidP="00000000" w:rsidRDefault="00000000" w:rsidRPr="00000000" w14:paraId="0000007F">
      <w:pPr>
        <w:spacing w:after="120" w:before="0" w:lineRule="auto"/>
        <w:rPr/>
      </w:pPr>
      <w:r w:rsidDel="00000000" w:rsidR="00000000" w:rsidRPr="00000000">
        <w:rPr>
          <w:rFonts w:ascii="Arial" w:cs="Arial" w:eastAsia="Arial" w:hAnsi="Arial"/>
          <w:b w:val="0"/>
          <w:bCs w:val="0"/>
          <w:i w:val="0"/>
          <w:iCs w:val="0"/>
          <w:color w:val="0d0d1a"/>
          <w:sz w:val="22"/>
          <w:szCs w:val="22"/>
          <w:rtl w:val="0"/>
        </w:rPr>
        <w:t xml:space="preserve">Cooperativo: todos los jugadores (team: 0) se enfrentan a un monstruo. Disponible en </w:t>
      </w:r>
      <w:r w:rsidDel="00000000" w:rsidR="00000000" w:rsidRPr="00000000">
        <w:rPr>
          <w:rFonts w:ascii="Arial" w:cs="Arial" w:eastAsia="Arial" w:hAnsi="Arial"/>
          <w:b w:val="1"/>
          <w:bCs w:val="1"/>
          <w:i w:val="0"/>
          <w:iCs w:val="0"/>
          <w:color w:val="0d0d1a"/>
          <w:sz w:val="22"/>
          <w:szCs w:val="22"/>
          <w:rtl w:val="0"/>
        </w:rPr>
        <w:t xml:space="preserve">local (useDungeon.js)</w:t>
      </w:r>
      <w:r w:rsidDel="00000000" w:rsidR="00000000" w:rsidRPr="00000000">
        <w:rPr>
          <w:rFonts w:ascii="Arial" w:cs="Arial" w:eastAsia="Arial" w:hAnsi="Arial"/>
          <w:b w:val="0"/>
          <w:bCs w:val="0"/>
          <w:i w:val="0"/>
          <w:iCs w:val="0"/>
          <w:color w:val="0d0d1a"/>
          <w:sz w:val="22"/>
          <w:szCs w:val="22"/>
          <w:rtl w:val="0"/>
        </w:rPr>
        <w:t xml:space="preserve"> y en </w:t>
      </w:r>
      <w:r w:rsidDel="00000000" w:rsidR="00000000" w:rsidRPr="00000000">
        <w:rPr>
          <w:rFonts w:ascii="Arial" w:cs="Arial" w:eastAsia="Arial" w:hAnsi="Arial"/>
          <w:b w:val="1"/>
          <w:bCs w:val="1"/>
          <w:i w:val="0"/>
          <w:iCs w:val="0"/>
          <w:color w:val="0d0d1a"/>
          <w:sz w:val="22"/>
          <w:szCs w:val="22"/>
          <w:rtl w:val="0"/>
        </w:rPr>
        <w:t xml:space="preserve">online (useRoom.js + Firebase)</w:t>
      </w:r>
      <w:sdt>
        <w:sdtPr>
          <w:id w:val="-1536883866"/>
          <w:tag w:val="goog_rdk_2"/>
        </w:sdtPr>
        <w:sdtContent>
          <w:r w:rsidDel="00000000" w:rsidR="00000000" w:rsidRPr="00000000">
            <w:rPr>
              <w:rFonts w:ascii="Arial Unicode MS" w:cs="Arial Unicode MS" w:eastAsia="Arial Unicode MS" w:hAnsi="Arial Unicode MS"/>
              <w:b w:val="0"/>
              <w:bCs w:val="0"/>
              <w:i w:val="0"/>
              <w:iCs w:val="0"/>
              <w:color w:val="0d0d1a"/>
              <w:sz w:val="22"/>
              <w:szCs w:val="22"/>
              <w:rtl w:val="0"/>
            </w:rPr>
            <w:t xml:space="preserve">. Los jugadores responden por turno rotativo. Acierto → daño al monstruo. Fallo → el monstruo daña al equipo. Cada N rondas el monstruo hace un ataque especial.</w:t>
          </w:r>
        </w:sdtContent>
      </w:sdt>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pBdr>
          <w:bottom w:color="c8a800" w:space="2" w:sz="6" w:val="single"/>
        </w:pBdr>
        <w:shd w:fill="1a1a6e" w:val="clear"/>
        <w:spacing w:after="120" w:before="360" w:lineRule="auto"/>
        <w:ind w:left="0" w:firstLine="0"/>
        <w:rPr/>
      </w:pPr>
      <w:r w:rsidDel="00000000" w:rsidR="00000000" w:rsidRPr="00000000">
        <w:rPr>
          <w:rFonts w:ascii="Arial" w:cs="Arial" w:eastAsia="Arial" w:hAnsi="Arial"/>
          <w:b w:val="1"/>
          <w:bCs w:val="1"/>
          <w:i w:val="0"/>
          <w:iCs w:val="0"/>
          <w:color w:val="ffffff"/>
          <w:sz w:val="36"/>
          <w:szCs w:val="36"/>
          <w:rtl w:val="0"/>
        </w:rPr>
        <w:t xml:space="preserve">3. Distribución del Trabajo por Integrante</w:t>
      </w:r>
      <w:r w:rsidDel="00000000" w:rsidR="00000000" w:rsidRPr="00000000">
        <w:rPr>
          <w:rtl w:val="0"/>
        </w:rPr>
      </w:r>
    </w:p>
    <w:p w:rsidR="00000000" w:rsidDel="00000000" w:rsidP="00000000" w:rsidRDefault="00000000" w:rsidRPr="00000000" w14:paraId="00000082">
      <w:pPr>
        <w:shd w:fill="5b3fbf" w:val="clear"/>
        <w:spacing w:after="80" w:before="240" w:lineRule="auto"/>
        <w:ind w:left="0" w:firstLine="0"/>
        <w:rPr/>
      </w:pPr>
      <w:r w:rsidDel="00000000" w:rsidR="00000000" w:rsidRPr="00000000">
        <w:rPr>
          <w:rFonts w:ascii="Arial" w:cs="Arial" w:eastAsia="Arial" w:hAnsi="Arial"/>
          <w:b w:val="1"/>
          <w:bCs w:val="1"/>
          <w:i w:val="0"/>
          <w:iCs w:val="0"/>
          <w:color w:val="ffffff"/>
          <w:sz w:val="30"/>
          <w:szCs w:val="30"/>
          <w:rtl w:val="0"/>
        </w:rPr>
        <w:t xml:space="preserve">3.1  RICARDO  —  Frontend Lead &amp; UX Designer</w:t>
      </w:r>
      <w:r w:rsidDel="00000000" w:rsidR="00000000" w:rsidRPr="00000000">
        <w:rPr>
          <w:rtl w:val="0"/>
        </w:rPr>
      </w:r>
    </w:p>
    <w:p w:rsidR="00000000" w:rsidDel="00000000" w:rsidP="00000000" w:rsidRDefault="00000000" w:rsidRPr="00000000" w14:paraId="00000083">
      <w:pPr>
        <w:spacing w:after="120" w:before="0" w:lineRule="auto"/>
        <w:rPr/>
      </w:pPr>
      <w:r w:rsidDel="00000000" w:rsidR="00000000" w:rsidRPr="00000000">
        <w:rPr>
          <w:rFonts w:ascii="Arial" w:cs="Arial" w:eastAsia="Arial" w:hAnsi="Arial"/>
          <w:b w:val="0"/>
          <w:bCs w:val="0"/>
          <w:i w:val="0"/>
          <w:iCs w:val="0"/>
          <w:color w:val="0d0d1a"/>
          <w:sz w:val="22"/>
          <w:szCs w:val="22"/>
          <w:rtl w:val="0"/>
        </w:rPr>
        <w:t xml:space="preserve">Ricardo lideró la </w:t>
      </w:r>
      <w:r w:rsidDel="00000000" w:rsidR="00000000" w:rsidRPr="00000000">
        <w:rPr>
          <w:rFonts w:ascii="Arial" w:cs="Arial" w:eastAsia="Arial" w:hAnsi="Arial"/>
          <w:b w:val="1"/>
          <w:bCs w:val="1"/>
          <w:i w:val="0"/>
          <w:iCs w:val="0"/>
          <w:color w:val="0d0d1a"/>
          <w:sz w:val="24"/>
          <w:szCs w:val="24"/>
          <w:rtl w:val="0"/>
        </w:rPr>
        <w:t xml:space="preserve">capa visual completa del proyecto</w:t>
      </w:r>
      <w:r w:rsidDel="00000000" w:rsidR="00000000" w:rsidRPr="00000000">
        <w:rPr>
          <w:rFonts w:ascii="Arial" w:cs="Arial" w:eastAsia="Arial" w:hAnsi="Arial"/>
          <w:b w:val="0"/>
          <w:bCs w:val="0"/>
          <w:i w:val="0"/>
          <w:iCs w:val="0"/>
          <w:color w:val="0d0d1a"/>
          <w:sz w:val="22"/>
          <w:szCs w:val="22"/>
          <w:rtl w:val="0"/>
        </w:rPr>
        <w:t xml:space="preserve">: sistema de diseño CSS, animaciones con Framer Motion, los seis sprites pixel-art de personajes con efectos de habilidades y las pantallas orientadas al usuario. Su trabajo convirtió el prototipo funcional en una aplicación con identidad visual sólida.</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spacing w:after="60" w:before="200" w:lineRule="auto"/>
        <w:rPr/>
      </w:pPr>
      <w:r w:rsidDel="00000000" w:rsidR="00000000" w:rsidRPr="00000000">
        <w:rPr>
          <w:rFonts w:ascii="Arial" w:cs="Arial" w:eastAsia="Arial" w:hAnsi="Arial"/>
          <w:b w:val="1"/>
          <w:bCs w:val="1"/>
          <w:i w:val="0"/>
          <w:iCs w:val="0"/>
          <w:color w:val="5a5a7a"/>
          <w:sz w:val="24"/>
          <w:szCs w:val="24"/>
          <w:rtl w:val="0"/>
        </w:rPr>
        <w:t xml:space="preserve">Archivos bajo responsabilidad de Ricardo</w:t>
      </w:r>
      <w:r w:rsidDel="00000000" w:rsidR="00000000" w:rsidRPr="00000000">
        <w:rPr>
          <w:rtl w:val="0"/>
        </w:rPr>
      </w:r>
    </w:p>
    <w:tbl>
      <w:tblPr>
        <w:tblStyle w:val="Table4"/>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900"/>
        <w:gridCol w:w="6225"/>
        <w:tblGridChange w:id="0">
          <w:tblGrid>
            <w:gridCol w:w="2500"/>
            <w:gridCol w:w="900"/>
            <w:gridCol w:w="6225"/>
          </w:tblGrid>
        </w:tblGridChange>
      </w:tblGrid>
      <w:tr>
        <w:trPr>
          <w:cantSplit w:val="0"/>
          <w:tblHeader w:val="0"/>
        </w:trPr>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86">
            <w:pPr>
              <w:spacing w:after="0" w:lineRule="auto"/>
              <w:rPr/>
            </w:pPr>
            <w:r w:rsidDel="00000000" w:rsidR="00000000" w:rsidRPr="00000000">
              <w:rPr>
                <w:rFonts w:ascii="Arial" w:cs="Arial" w:eastAsia="Arial" w:hAnsi="Arial"/>
                <w:color w:val="ffffff"/>
                <w:sz w:val="20"/>
                <w:szCs w:val="20"/>
                <w:rtl w:val="0"/>
              </w:rPr>
              <w:t xml:space="preserve">Archivo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87">
            <w:pPr>
              <w:spacing w:after="0" w:lineRule="auto"/>
              <w:rPr/>
            </w:pPr>
            <w:r w:rsidDel="00000000" w:rsidR="00000000" w:rsidRPr="00000000">
              <w:rPr>
                <w:rFonts w:ascii="Arial" w:cs="Arial" w:eastAsia="Arial" w:hAnsi="Arial"/>
                <w:color w:val="ffffff"/>
                <w:sz w:val="20"/>
                <w:szCs w:val="20"/>
                <w:rtl w:val="0"/>
              </w:rPr>
              <w:t xml:space="preserve">Líneas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88">
            <w:pPr>
              <w:spacing w:after="0" w:lineRule="auto"/>
              <w:rPr/>
            </w:pPr>
            <w:r w:rsidDel="00000000" w:rsidR="00000000" w:rsidRPr="00000000">
              <w:rPr>
                <w:rFonts w:ascii="Arial" w:cs="Arial" w:eastAsia="Arial" w:hAnsi="Arial"/>
                <w:color w:val="ffffff"/>
                <w:sz w:val="20"/>
                <w:szCs w:val="20"/>
                <w:rtl w:val="0"/>
              </w:rPr>
              <w:t xml:space="preserve">Descripción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0d0d1a"/>
                <w:sz w:val="20"/>
                <w:szCs w:val="20"/>
                <w:rtl w:val="0"/>
              </w:rPr>
              <w:t xml:space="preserve">index.css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0d0d1a"/>
                <w:sz w:val="20"/>
                <w:szCs w:val="20"/>
                <w:rtl w:val="0"/>
              </w:rPr>
              <w:t xml:space="preserve">~146</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0d0d1a"/>
                <w:sz w:val="20"/>
                <w:szCs w:val="20"/>
                <w:rtl w:val="0"/>
              </w:rPr>
              <w:t xml:space="preserve">Variables CSS globales, keyframes de animación y clases utilitarias del sistema de diseño</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0d0d1a"/>
                <w:sz w:val="20"/>
                <w:szCs w:val="20"/>
                <w:rtl w:val="0"/>
              </w:rPr>
              <w:t xml:space="preserve">sprites.jsx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0d0d1a"/>
                <w:sz w:val="20"/>
                <w:szCs w:val="20"/>
                <w:rtl w:val="0"/>
              </w:rPr>
              <w:t xml:space="preserve">~560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0d0d1a"/>
                <w:sz w:val="20"/>
                <w:szCs w:val="20"/>
                <w:rtl w:val="0"/>
              </w:rPr>
              <w:t xml:space="preserve">Pixel-art de 6 personajes (idle/attack/hit) + componente AbilityEffect con animaciones Framer Motion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color w:val="0d0d1a"/>
                <w:sz w:val="20"/>
                <w:szCs w:val="20"/>
                <w:rtl w:val="0"/>
              </w:rPr>
              <w:t xml:space="preserve">BattleBg.jsx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0d0d1a"/>
                <w:sz w:val="20"/>
                <w:szCs w:val="20"/>
                <w:rtl w:val="0"/>
              </w:rPr>
              <w:t xml:space="preserve">~60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0d0d1a"/>
                <w:sz w:val="20"/>
                <w:szCs w:val="20"/>
                <w:rtl w:val="0"/>
              </w:rPr>
              <w:t xml:space="preserve">Fondo animado de batalla con partículas reutilizable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color w:val="0d0d1a"/>
                <w:sz w:val="20"/>
                <w:szCs w:val="20"/>
                <w:rtl w:val="0"/>
              </w:rPr>
              <w:t xml:space="preserve">HomeScreen.jsx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color w:val="0d0d1a"/>
                <w:sz w:val="20"/>
                <w:szCs w:val="20"/>
                <w:rtl w:val="0"/>
              </w:rPr>
              <w:t xml:space="preserve">~150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color w:val="0d0d1a"/>
                <w:sz w:val="20"/>
                <w:szCs w:val="20"/>
                <w:rtl w:val="0"/>
              </w:rPr>
              <w:t xml:space="preserve">Pantalla de inicio: modos de juego, selección de capítulo, transiciones animadas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color w:val="0d0d1a"/>
                <w:sz w:val="20"/>
                <w:szCs w:val="20"/>
                <w:rtl w:val="0"/>
              </w:rPr>
              <w:t xml:space="preserve">LobbyScreen.jsx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color w:val="0d0d1a"/>
                <w:sz w:val="20"/>
                <w:szCs w:val="20"/>
                <w:rtl w:val="0"/>
              </w:rPr>
              <w:t xml:space="preserve">~160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color w:val="0d0d1a"/>
                <w:sz w:val="20"/>
                <w:szCs w:val="20"/>
                <w:rtl w:val="0"/>
              </w:rPr>
              <w:t xml:space="preserve">Sala local: nombre de jugadores, selección de sprite, asignación de equipos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color w:val="0d0d1a"/>
                <w:sz w:val="20"/>
                <w:szCs w:val="20"/>
                <w:rtl w:val="0"/>
              </w:rPr>
              <w:t xml:space="preserve">ResultScreen.jsx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0d0d1a"/>
                <w:sz w:val="20"/>
                <w:szCs w:val="20"/>
                <w:rtl w:val="0"/>
              </w:rPr>
              <w:t xml:space="preserve">~200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0d0d1a"/>
                <w:sz w:val="20"/>
                <w:szCs w:val="20"/>
                <w:rtl w:val="0"/>
              </w:rPr>
              <w:t xml:space="preserve">Resultados finales: ganador, puntuaciones individuales e historial de rondas</w:t>
            </w:r>
            <w:r w:rsidDel="00000000" w:rsidR="00000000" w:rsidRPr="00000000">
              <w:rPr>
                <w:rtl w:val="0"/>
              </w:rPr>
            </w:r>
          </w:p>
        </w:tc>
      </w:tr>
    </w:tbl>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spacing w:after="60" w:before="200" w:lineRule="auto"/>
        <w:rPr/>
      </w:pPr>
      <w:r w:rsidDel="00000000" w:rsidR="00000000" w:rsidRPr="00000000">
        <w:rPr>
          <w:rFonts w:ascii="Arial" w:cs="Arial" w:eastAsia="Arial" w:hAnsi="Arial"/>
          <w:b w:val="1"/>
          <w:bCs w:val="1"/>
          <w:i w:val="0"/>
          <w:iCs w:val="0"/>
          <w:color w:val="5a5a7a"/>
          <w:sz w:val="24"/>
          <w:szCs w:val="24"/>
          <w:rtl w:val="0"/>
        </w:rPr>
        <w:t xml:space="preserve">Contribuciones detalladas</w:t>
      </w:r>
      <w:r w:rsidDel="00000000" w:rsidR="00000000" w:rsidRPr="00000000">
        <w:rPr>
          <w:rtl w:val="0"/>
        </w:rPr>
      </w:r>
    </w:p>
    <w:p w:rsidR="00000000" w:rsidDel="00000000" w:rsidP="00000000" w:rsidRDefault="00000000" w:rsidRPr="00000000" w14:paraId="0000009D">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Sistema de diseño (index.css):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Definió variables CSS globales (--bg, --blue, --red, --green, --gold, --gray, --pixel, --ui), keyframes (shimmerHP, fadeIn, pulseGlow) y clases utilitarias .btn, .btn-blue, .btn-red, .card, .hp-bar-wrap.</w:t>
      </w:r>
      <w:r w:rsidDel="00000000" w:rsidR="00000000" w:rsidRPr="00000000">
        <w:rPr>
          <w:rtl w:val="0"/>
        </w:rPr>
      </w:r>
    </w:p>
    <w:p w:rsidR="00000000" w:rsidDel="00000000" w:rsidP="00000000" w:rsidRDefault="00000000" w:rsidRPr="00000000" w14:paraId="0000009E">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sprites.jsx: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Diseñó los 6 personajes pixel-art (Knight, Mage, Rogue, Ranger, Paladin, Warlock) con frames de idle y attack. Implementó AbilityEffect con los efectos visuales de escudo, 50/50, teamup y sabotaje.</w:t>
      </w:r>
      <w:r w:rsidDel="00000000" w:rsidR="00000000" w:rsidRPr="00000000">
        <w:rPr>
          <w:rtl w:val="0"/>
        </w:rPr>
      </w:r>
    </w:p>
    <w:p w:rsidR="00000000" w:rsidDel="00000000" w:rsidP="00000000" w:rsidRDefault="00000000" w:rsidRPr="00000000" w14:paraId="0000009F">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HomeScreen.jsx: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Pantalla principal con título animado, tres modos de juego y selección de capítulo. Navegación con transiciones entre local, online y mazmorra.</w:t>
      </w:r>
      <w:r w:rsidDel="00000000" w:rsidR="00000000" w:rsidRPr="00000000">
        <w:rPr>
          <w:rtl w:val="0"/>
        </w:rPr>
      </w:r>
    </w:p>
    <w:p w:rsidR="00000000" w:rsidDel="00000000" w:rsidP="00000000" w:rsidRDefault="00000000" w:rsidRPr="00000000" w14:paraId="000000A0">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LobbyScreen.jsx: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Configuración de jugadores: nombre, clase de personaje y asignación de equipos. Incluye validación de nombres únicos y longitud mínima.</w:t>
      </w:r>
      <w:r w:rsidDel="00000000" w:rsidR="00000000" w:rsidRPr="00000000">
        <w:rPr>
          <w:rtl w:val="0"/>
        </w:rPr>
      </w:r>
    </w:p>
    <w:p w:rsidR="00000000" w:rsidDel="00000000" w:rsidP="00000000" w:rsidRDefault="00000000" w:rsidRPr="00000000" w14:paraId="000000A1">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ResultScreen.jsx: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Pantalla de resultados con ganador destacado, puntuaciones individuales por equipo, HP final e historial completo de rondas.</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pBdr>
          <w:bottom w:color="c0c4d8" w:space="1" w:sz="4" w:val="single"/>
        </w:pBdr>
        <w:spacing w:after="60" w:before="120" w:lineRule="auto"/>
        <w:rPr/>
      </w:pP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hd w:fill="0d9c70" w:val="clear"/>
        <w:spacing w:after="80" w:before="240" w:lineRule="auto"/>
        <w:ind w:left="0" w:firstLine="0"/>
        <w:rPr/>
      </w:pPr>
      <w:r w:rsidDel="00000000" w:rsidR="00000000" w:rsidRPr="00000000">
        <w:rPr>
          <w:rFonts w:ascii="Arial" w:cs="Arial" w:eastAsia="Arial" w:hAnsi="Arial"/>
          <w:b w:val="1"/>
          <w:bCs w:val="1"/>
          <w:i w:val="0"/>
          <w:iCs w:val="0"/>
          <w:color w:val="ffffff"/>
          <w:sz w:val="30"/>
          <w:szCs w:val="30"/>
          <w:rtl w:val="0"/>
        </w:rPr>
        <w:t xml:space="preserve">3.2  SANTIAGO  —  Backend &amp; Firebase Engineer</w:t>
      </w:r>
      <w:r w:rsidDel="00000000" w:rsidR="00000000" w:rsidRPr="00000000">
        <w:rPr>
          <w:rtl w:val="0"/>
        </w:rPr>
      </w:r>
    </w:p>
    <w:p w:rsidR="00000000" w:rsidDel="00000000" w:rsidP="00000000" w:rsidRDefault="00000000" w:rsidRPr="00000000" w14:paraId="000000A6">
      <w:pPr>
        <w:spacing w:after="120" w:before="0" w:lineRule="auto"/>
        <w:rPr/>
      </w:pPr>
      <w:r w:rsidDel="00000000" w:rsidR="00000000" w:rsidRPr="00000000">
        <w:rPr>
          <w:rFonts w:ascii="Arial" w:cs="Arial" w:eastAsia="Arial" w:hAnsi="Arial"/>
          <w:b w:val="0"/>
          <w:bCs w:val="0"/>
          <w:i w:val="0"/>
          <w:iCs w:val="0"/>
          <w:color w:val="0d0d1a"/>
          <w:sz w:val="22"/>
          <w:szCs w:val="22"/>
          <w:rtl w:val="0"/>
        </w:rPr>
        <w:t xml:space="preserve">Santiago construyó toda la </w:t>
      </w:r>
      <w:r w:rsidDel="00000000" w:rsidR="00000000" w:rsidRPr="00000000">
        <w:rPr>
          <w:rFonts w:ascii="Arial" w:cs="Arial" w:eastAsia="Arial" w:hAnsi="Arial"/>
          <w:b w:val="1"/>
          <w:bCs w:val="1"/>
          <w:i w:val="0"/>
          <w:iCs w:val="0"/>
          <w:color w:val="0d0d1a"/>
          <w:sz w:val="24"/>
          <w:szCs w:val="24"/>
          <w:rtl w:val="0"/>
        </w:rPr>
        <w:t xml:space="preserve">lógica de negocio del juego</w:t>
      </w:r>
      <w:r w:rsidDel="00000000" w:rsidR="00000000" w:rsidRPr="00000000">
        <w:rPr>
          <w:rFonts w:ascii="Arial" w:cs="Arial" w:eastAsia="Arial" w:hAnsi="Arial"/>
          <w:b w:val="0"/>
          <w:bCs w:val="0"/>
          <w:i w:val="0"/>
          <w:iCs w:val="0"/>
          <w:color w:val="0d0d1a"/>
          <w:sz w:val="22"/>
          <w:szCs w:val="22"/>
          <w:rtl w:val="0"/>
        </w:rPr>
        <w:t xml:space="preserve">: el orquestador de pantallas, los hooks de estado para los tres modos, la integración con Firebase, el sistema de habilidades y el modo mazmorra tanto local como online.</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pacing w:after="60" w:before="200" w:lineRule="auto"/>
        <w:rPr/>
      </w:pPr>
      <w:r w:rsidDel="00000000" w:rsidR="00000000" w:rsidRPr="00000000">
        <w:rPr>
          <w:rFonts w:ascii="Arial" w:cs="Arial" w:eastAsia="Arial" w:hAnsi="Arial"/>
          <w:b w:val="1"/>
          <w:bCs w:val="1"/>
          <w:i w:val="0"/>
          <w:iCs w:val="0"/>
          <w:color w:val="5a5a7a"/>
          <w:sz w:val="24"/>
          <w:szCs w:val="24"/>
          <w:rtl w:val="0"/>
        </w:rPr>
        <w:t xml:space="preserve">Archivos bajo responsabilidad de Santiago</w:t>
      </w:r>
      <w:r w:rsidDel="00000000" w:rsidR="00000000" w:rsidRPr="00000000">
        <w:rPr>
          <w:rtl w:val="0"/>
        </w:rPr>
      </w:r>
    </w:p>
    <w:tbl>
      <w:tblPr>
        <w:tblStyle w:val="Table5"/>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900"/>
        <w:gridCol w:w="6025"/>
        <w:tblGridChange w:id="0">
          <w:tblGrid>
            <w:gridCol w:w="2700"/>
            <w:gridCol w:w="900"/>
            <w:gridCol w:w="6025"/>
          </w:tblGrid>
        </w:tblGridChange>
      </w:tblGrid>
      <w:tr>
        <w:trPr>
          <w:cantSplit w:val="0"/>
          <w:tblHeader w:val="0"/>
        </w:trPr>
        <w:tc>
          <w:tcPr>
            <w:tcBorders>
              <w:top w:color="c0c4d8" w:space="0" w:sz="4" w:val="single"/>
              <w:left w:color="c0c4d8" w:space="0" w:sz="4" w:val="single"/>
              <w:bottom w:color="c0c4d8" w:space="0" w:sz="4" w:val="single"/>
              <w:right w:color="c0c4d8" w:space="0" w:sz="4" w:val="single"/>
            </w:tcBorders>
            <w:shd w:fill="0d9c70" w:val="clear"/>
            <w:tcMar>
              <w:top w:w="80.0" w:type="dxa"/>
              <w:left w:w="140.0" w:type="dxa"/>
              <w:bottom w:w="80.0" w:type="dxa"/>
              <w:right w:w="140.0" w:type="dxa"/>
            </w:tcMar>
            <w:vAlign w:val="center"/>
          </w:tcPr>
          <w:p w:rsidR="00000000" w:rsidDel="00000000" w:rsidP="00000000" w:rsidRDefault="00000000" w:rsidRPr="00000000" w14:paraId="000000A9">
            <w:pPr>
              <w:spacing w:after="0" w:lineRule="auto"/>
              <w:rPr/>
            </w:pPr>
            <w:r w:rsidDel="00000000" w:rsidR="00000000" w:rsidRPr="00000000">
              <w:rPr>
                <w:rFonts w:ascii="Arial" w:cs="Arial" w:eastAsia="Arial" w:hAnsi="Arial"/>
                <w:color w:val="ffffff"/>
                <w:sz w:val="20"/>
                <w:szCs w:val="20"/>
                <w:rtl w:val="0"/>
              </w:rPr>
              <w:t xml:space="preserve">Archivo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0d9c70" w:val="clear"/>
            <w:tcMar>
              <w:top w:w="80.0" w:type="dxa"/>
              <w:left w:w="140.0" w:type="dxa"/>
              <w:bottom w:w="80.0" w:type="dxa"/>
              <w:right w:w="140.0" w:type="dxa"/>
            </w:tcMar>
            <w:vAlign w:val="center"/>
          </w:tcPr>
          <w:p w:rsidR="00000000" w:rsidDel="00000000" w:rsidP="00000000" w:rsidRDefault="00000000" w:rsidRPr="00000000" w14:paraId="000000AA">
            <w:pPr>
              <w:spacing w:after="0" w:lineRule="auto"/>
              <w:rPr/>
            </w:pPr>
            <w:r w:rsidDel="00000000" w:rsidR="00000000" w:rsidRPr="00000000">
              <w:rPr>
                <w:rFonts w:ascii="Arial" w:cs="Arial" w:eastAsia="Arial" w:hAnsi="Arial"/>
                <w:color w:val="ffffff"/>
                <w:sz w:val="20"/>
                <w:szCs w:val="20"/>
                <w:rtl w:val="0"/>
              </w:rPr>
              <w:t xml:space="preserve">Líneas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0d9c70" w:val="clear"/>
            <w:tcMar>
              <w:top w:w="80.0" w:type="dxa"/>
              <w:left w:w="140.0" w:type="dxa"/>
              <w:bottom w:w="80.0" w:type="dxa"/>
              <w:right w:w="140.0" w:type="dxa"/>
            </w:tcMar>
            <w:vAlign w:val="center"/>
          </w:tcPr>
          <w:p w:rsidR="00000000" w:rsidDel="00000000" w:rsidP="00000000" w:rsidRDefault="00000000" w:rsidRPr="00000000" w14:paraId="000000AB">
            <w:pPr>
              <w:spacing w:after="0" w:lineRule="auto"/>
              <w:rPr/>
            </w:pPr>
            <w:r w:rsidDel="00000000" w:rsidR="00000000" w:rsidRPr="00000000">
              <w:rPr>
                <w:rFonts w:ascii="Arial" w:cs="Arial" w:eastAsia="Arial" w:hAnsi="Arial"/>
                <w:color w:val="ffffff"/>
                <w:sz w:val="20"/>
                <w:szCs w:val="20"/>
                <w:rtl w:val="0"/>
              </w:rPr>
              <w:t xml:space="preserve">Descripción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color w:val="0d0d1a"/>
                <w:sz w:val="20"/>
                <w:szCs w:val="20"/>
                <w:rtl w:val="0"/>
              </w:rPr>
              <w:t xml:space="preserve">App.jsx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0d0d1a"/>
                <w:sz w:val="20"/>
                <w:szCs w:val="20"/>
                <w:rtl w:val="0"/>
              </w:rPr>
              <w:t xml:space="preserve">~350+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0d0d1a"/>
                <w:sz w:val="20"/>
                <w:szCs w:val="20"/>
                <w:rtl w:val="0"/>
              </w:rPr>
              <w:t xml:space="preserve">Orquestador de pantallas y estados: gestiona los tres modos de juego</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0d0d1a"/>
                <w:sz w:val="20"/>
                <w:szCs w:val="20"/>
                <w:rtl w:val="0"/>
              </w:rPr>
              <w:t xml:space="preserve">useRoom.js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0d0d1a"/>
                <w:sz w:val="20"/>
                <w:szCs w:val="20"/>
                <w:rtl w:val="0"/>
              </w:rPr>
              <w:t xml:space="preserve">~310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0d0d1a"/>
                <w:sz w:val="20"/>
                <w:szCs w:val="20"/>
                <w:rtl w:val="0"/>
              </w:rPr>
              <w:t xml:space="preserve">Hook sala online: resolución de rondas, habilidades, dungeon online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0d0d1a"/>
                <w:sz w:val="20"/>
                <w:szCs w:val="20"/>
                <w:rtl w:val="0"/>
              </w:rPr>
              <w:t xml:space="preserve">useDungeon.js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0d0d1a"/>
                <w:sz w:val="20"/>
                <w:szCs w:val="20"/>
                <w:rtl w:val="0"/>
              </w:rPr>
              <w:t xml:space="preserve">~130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0d0d1a"/>
                <w:sz w:val="20"/>
                <w:szCs w:val="20"/>
                <w:rtl w:val="0"/>
              </w:rPr>
              <w:t xml:space="preserve">Hook mazmorra local: lógica cooperativa y combate vs monstruo</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0d0d1a"/>
                <w:sz w:val="20"/>
                <w:szCs w:val="20"/>
                <w:rtl w:val="0"/>
              </w:rPr>
              <w:t xml:space="preserve">BattleScreen.jsx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0d0d1a"/>
                <w:sz w:val="20"/>
                <w:szCs w:val="20"/>
                <w:rtl w:val="0"/>
              </w:rPr>
              <w:t xml:space="preserve">~640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0d0d1a"/>
                <w:sz w:val="20"/>
                <w:szCs w:val="20"/>
                <w:rtl w:val="0"/>
              </w:rPr>
              <w:t xml:space="preserve">Combate: HP, timer, habilidades (local y online), animaciones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0d0d1a"/>
                <w:sz w:val="20"/>
                <w:szCs w:val="20"/>
                <w:rtl w:val="0"/>
              </w:rPr>
              <w:t xml:space="preserve">DungeonScreen.jsx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0d0d1a"/>
                <w:sz w:val="20"/>
                <w:szCs w:val="20"/>
                <w:rtl w:val="0"/>
              </w:rPr>
              <w:t xml:space="preserve">~430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0d0d1a"/>
                <w:sz w:val="20"/>
                <w:szCs w:val="20"/>
                <w:rtl w:val="0"/>
              </w:rPr>
              <w:t xml:space="preserve">Mazmorra cooperativa con barra del monstruo y del equipo</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0d0d1a"/>
                <w:sz w:val="20"/>
                <w:szCs w:val="20"/>
                <w:rtl w:val="0"/>
              </w:rPr>
              <w:t xml:space="preserve">DungeonSetupScreen.jsx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0d0d1a"/>
                <w:sz w:val="20"/>
                <w:szCs w:val="20"/>
                <w:rtl w:val="0"/>
              </w:rPr>
              <w:t xml:space="preserve">~185</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0d0d1a"/>
                <w:sz w:val="20"/>
                <w:szCs w:val="20"/>
                <w:rtl w:val="0"/>
              </w:rPr>
              <w:t xml:space="preserve">Configuración de mazmorra: monstruo, dificultad, héroes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0d0d1a"/>
                <w:sz w:val="20"/>
                <w:szCs w:val="20"/>
                <w:rtl w:val="0"/>
              </w:rPr>
              <w:t xml:space="preserve">OnlineLobbyScreen.jsx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0d0d1a"/>
                <w:sz w:val="20"/>
                <w:szCs w:val="20"/>
                <w:rtl w:val="0"/>
              </w:rPr>
              <w:t xml:space="preserve">~130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color w:val="0d0d1a"/>
                <w:sz w:val="20"/>
                <w:szCs w:val="20"/>
                <w:rtl w:val="0"/>
              </w:rPr>
              <w:t xml:space="preserve">Lobby online: botones Iniciar Batalla y Mazmorra online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color w:val="0d0d1a"/>
                <w:sz w:val="20"/>
                <w:szCs w:val="20"/>
                <w:rtl w:val="0"/>
              </w:rPr>
              <w:t xml:space="preserve">OnlineSetupScreen.jsx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color w:val="0d0d1a"/>
                <w:sz w:val="20"/>
                <w:szCs w:val="20"/>
                <w:rtl w:val="0"/>
              </w:rPr>
              <w:t xml:space="preserve">~130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color w:val="0d0d1a"/>
                <w:sz w:val="20"/>
                <w:szCs w:val="20"/>
                <w:rtl w:val="0"/>
              </w:rPr>
              <w:t xml:space="preserve">Formulario crear/unirse a sala con validación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0"/>
                <w:bCs w:val="0"/>
                <w:color w:val="0d0d1a"/>
                <w:sz w:val="20"/>
                <w:szCs w:val="20"/>
                <w:rtl w:val="0"/>
              </w:rPr>
              <w:t xml:space="preserve">firebase.js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color w:val="0d0d1a"/>
                <w:sz w:val="20"/>
                <w:szCs w:val="20"/>
                <w:rtl w:val="0"/>
              </w:rPr>
              <w:t xml:space="preserve">~90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color w:val="0d0d1a"/>
                <w:sz w:val="20"/>
                <w:szCs w:val="20"/>
                <w:rtl w:val="0"/>
              </w:rPr>
              <w:t xml:space="preserve">Configuración Firebase y helpers CRUD (createRoom, joinRoom...)</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color w:val="0d0d1a"/>
                <w:sz w:val="20"/>
                <w:szCs w:val="20"/>
                <w:rtl w:val="0"/>
              </w:rPr>
              <w:t xml:space="preserve">abilities.js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color w:val="0d0d1a"/>
                <w:sz w:val="20"/>
                <w:szCs w:val="20"/>
                <w:rtl w:val="0"/>
              </w:rPr>
              <w:t xml:space="preserve">~80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color w:val="0d0d1a"/>
                <w:sz w:val="20"/>
                <w:szCs w:val="20"/>
                <w:rtl w:val="0"/>
              </w:rPr>
              <w:t xml:space="preserve">6 habilidades, asignación por clase, ABILITY_CHARGES</w:t>
            </w:r>
            <w:r w:rsidDel="00000000" w:rsidR="00000000" w:rsidRPr="00000000">
              <w:rPr>
                <w:rtl w:val="0"/>
              </w:rPr>
            </w:r>
          </w:p>
        </w:tc>
      </w:tr>
    </w:tbl>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spacing w:after="60" w:before="200" w:lineRule="auto"/>
        <w:rPr/>
      </w:pPr>
      <w:r w:rsidDel="00000000" w:rsidR="00000000" w:rsidRPr="00000000">
        <w:rPr>
          <w:rFonts w:ascii="Arial" w:cs="Arial" w:eastAsia="Arial" w:hAnsi="Arial"/>
          <w:b w:val="1"/>
          <w:bCs w:val="1"/>
          <w:i w:val="0"/>
          <w:iCs w:val="0"/>
          <w:color w:val="5a5a7a"/>
          <w:sz w:val="24"/>
          <w:szCs w:val="24"/>
          <w:rtl w:val="0"/>
        </w:rPr>
        <w:t xml:space="preserve">Contribuciones detalladas</w:t>
      </w:r>
      <w:r w:rsidDel="00000000" w:rsidR="00000000" w:rsidRPr="00000000">
        <w:rPr>
          <w:rtl w:val="0"/>
        </w:rPr>
      </w:r>
    </w:p>
    <w:p w:rsidR="00000000" w:rsidDel="00000000" w:rsidP="00000000" w:rsidRDefault="00000000" w:rsidRPr="00000000" w14:paraId="000000CC">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App.jsx: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Estado global con useState para los tres modos. Implementó buildLocalGame, handleLocalAnswer, handleLocalNext, handleDrawChoice. Corrigió el bug de handleGoLocal (pantalla negra) y la gestión de efectos de habilidades locales.</w:t>
      </w:r>
      <w:r w:rsidDel="00000000" w:rsidR="00000000" w:rsidRPr="00000000">
        <w:rPr>
          <w:rtl w:val="0"/>
        </w:rPr>
      </w:r>
    </w:p>
    <w:p w:rsidR="00000000" w:rsidDel="00000000" w:rsidP="00000000" w:rsidRDefault="00000000" w:rsidRPr="00000000" w14:paraId="000000CD">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useRoom.js: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handleAnswer serializa las habilidades seleccionadas (abilityOpts) a Firebase. resolveRound aplica escudo (cancela daño propio), sabotaje (+10 HP al rival que falla) y doble apuesta (+20 pts si acierta, -10 HP extra si falla). Añadió las tres funciones de mazmorra online.</w:t>
      </w:r>
      <w:r w:rsidDel="00000000" w:rsidR="00000000" w:rsidRPr="00000000">
        <w:rPr>
          <w:rtl w:val="0"/>
        </w:rPr>
      </w:r>
    </w:p>
    <w:p w:rsidR="00000000" w:rsidDel="00000000" w:rsidP="00000000" w:rsidRDefault="00000000" w:rsidRPr="00000000" w14:paraId="000000CE">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BattleScreen.jsx: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Corrigió el bug de efectos visuales pegados en pantalla pasando la callback onAbilityDone correctamente al componente AbilityEffect y eliminando los setTimeout manuales redundantes.</w:t>
      </w:r>
      <w:r w:rsidDel="00000000" w:rsidR="00000000" w:rsidRPr="00000000">
        <w:rPr>
          <w:rtl w:val="0"/>
        </w:rPr>
      </w:r>
    </w:p>
    <w:p w:rsidR="00000000" w:rsidDel="00000000" w:rsidP="00000000" w:rsidRDefault="00000000" w:rsidRPr="00000000" w14:paraId="000000CF">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abilities.js: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6 habilidades (50/50, Escudo, Doble Apuesta, Revelar, Sabotaje, Llamar Aliado) con efectos, colores e iconos. getPlayerAbilities asigna habilidades según la clase del personaje.</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pBdr>
          <w:bottom w:color="c0c4d8" w:space="1" w:sz="4" w:val="single"/>
        </w:pBdr>
        <w:spacing w:after="60" w:before="120" w:lineRule="auto"/>
        <w:rPr/>
      </w:pP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shd w:fill="c0243c" w:val="clear"/>
        <w:spacing w:after="80" w:before="240" w:lineRule="auto"/>
        <w:ind w:left="0" w:firstLine="0"/>
        <w:rPr/>
      </w:pPr>
      <w:r w:rsidDel="00000000" w:rsidR="00000000" w:rsidRPr="00000000">
        <w:rPr>
          <w:rFonts w:ascii="Arial" w:cs="Arial" w:eastAsia="Arial" w:hAnsi="Arial"/>
          <w:b w:val="1"/>
          <w:bCs w:val="1"/>
          <w:i w:val="0"/>
          <w:iCs w:val="0"/>
          <w:color w:val="ffffff"/>
          <w:sz w:val="30"/>
          <w:szCs w:val="30"/>
          <w:rtl w:val="0"/>
        </w:rPr>
        <w:t xml:space="preserve">3.3  BRAYAN  —  Audio Engineer, Content &amp; DevOps</w:t>
      </w:r>
      <w:r w:rsidDel="00000000" w:rsidR="00000000" w:rsidRPr="00000000">
        <w:rPr>
          <w:rtl w:val="0"/>
        </w:rPr>
      </w:r>
    </w:p>
    <w:p w:rsidR="00000000" w:rsidDel="00000000" w:rsidP="00000000" w:rsidRDefault="00000000" w:rsidRPr="00000000" w14:paraId="000000D4">
      <w:pPr>
        <w:spacing w:after="120" w:before="0" w:lineRule="auto"/>
        <w:rPr/>
      </w:pPr>
      <w:r w:rsidDel="00000000" w:rsidR="00000000" w:rsidRPr="00000000">
        <w:rPr>
          <w:rFonts w:ascii="Arial" w:cs="Arial" w:eastAsia="Arial" w:hAnsi="Arial"/>
          <w:b w:val="0"/>
          <w:bCs w:val="0"/>
          <w:i w:val="0"/>
          <w:iCs w:val="0"/>
          <w:color w:val="0d0d1a"/>
          <w:sz w:val="22"/>
          <w:szCs w:val="22"/>
          <w:rtl w:val="0"/>
        </w:rPr>
        <w:t xml:space="preserve">Brayan se encargó del </w:t>
      </w:r>
      <w:r w:rsidDel="00000000" w:rsidR="00000000" w:rsidRPr="00000000">
        <w:rPr>
          <w:rFonts w:ascii="Arial" w:cs="Arial" w:eastAsia="Arial" w:hAnsi="Arial"/>
          <w:b w:val="1"/>
          <w:bCs w:val="1"/>
          <w:i w:val="0"/>
          <w:iCs w:val="0"/>
          <w:color w:val="0d0d1a"/>
          <w:sz w:val="24"/>
          <w:szCs w:val="24"/>
          <w:rtl w:val="0"/>
        </w:rPr>
        <w:t xml:space="preserve">motor de sonido</w:t>
      </w:r>
      <w:r w:rsidDel="00000000" w:rsidR="00000000" w:rsidRPr="00000000">
        <w:rPr>
          <w:rFonts w:ascii="Arial" w:cs="Arial" w:eastAsia="Arial" w:hAnsi="Arial"/>
          <w:b w:val="0"/>
          <w:bCs w:val="0"/>
          <w:i w:val="0"/>
          <w:iCs w:val="0"/>
          <w:color w:val="0d0d1a"/>
          <w:sz w:val="22"/>
          <w:szCs w:val="22"/>
          <w:rtl w:val="0"/>
        </w:rPr>
        <w:t xml:space="preserve">, el contenido del banco de preguntas y el </w:t>
      </w:r>
      <w:r w:rsidDel="00000000" w:rsidR="00000000" w:rsidRPr="00000000">
        <w:rPr>
          <w:rFonts w:ascii="Arial" w:cs="Arial" w:eastAsia="Arial" w:hAnsi="Arial"/>
          <w:b w:val="1"/>
          <w:bCs w:val="1"/>
          <w:i w:val="0"/>
          <w:iCs w:val="0"/>
          <w:color w:val="0d0d1a"/>
          <w:sz w:val="24"/>
          <w:szCs w:val="24"/>
          <w:rtl w:val="0"/>
        </w:rPr>
        <w:t xml:space="preserve">despliegue en producción sobre Vercel</w:t>
      </w:r>
      <w:r w:rsidDel="00000000" w:rsidR="00000000" w:rsidRPr="00000000">
        <w:rPr>
          <w:rFonts w:ascii="Arial" w:cs="Arial" w:eastAsia="Arial" w:hAnsi="Arial"/>
          <w:b w:val="0"/>
          <w:bCs w:val="0"/>
          <w:i w:val="0"/>
          <w:iCs w:val="0"/>
          <w:color w:val="0d0d1a"/>
          <w:sz w:val="22"/>
          <w:szCs w:val="22"/>
          <w:rtl w:val="0"/>
        </w:rPr>
        <w:t xml:space="preserve">. Su trabajo garantiza la experiencia auditiva y la disponibilidad pública del proyecto.</w:t>
      </w:r>
      <w:r w:rsidDel="00000000" w:rsidR="00000000" w:rsidRPr="00000000">
        <w:rPr>
          <w:rtl w:val="0"/>
        </w:rPr>
      </w:r>
    </w:p>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spacing w:after="60" w:before="200" w:lineRule="auto"/>
        <w:rPr/>
      </w:pPr>
      <w:r w:rsidDel="00000000" w:rsidR="00000000" w:rsidRPr="00000000">
        <w:rPr>
          <w:rFonts w:ascii="Arial" w:cs="Arial" w:eastAsia="Arial" w:hAnsi="Arial"/>
          <w:b w:val="1"/>
          <w:bCs w:val="1"/>
          <w:i w:val="0"/>
          <w:iCs w:val="0"/>
          <w:color w:val="5a5a7a"/>
          <w:sz w:val="24"/>
          <w:szCs w:val="24"/>
          <w:rtl w:val="0"/>
        </w:rPr>
        <w:t xml:space="preserve">Archivos bajo responsabilidad de Brayan</w:t>
      </w:r>
      <w:r w:rsidDel="00000000" w:rsidR="00000000" w:rsidRPr="00000000">
        <w:rPr>
          <w:rtl w:val="0"/>
        </w:rPr>
      </w:r>
    </w:p>
    <w:tbl>
      <w:tblPr>
        <w:tblStyle w:val="Table6"/>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6325"/>
        <w:tblGridChange w:id="0">
          <w:tblGrid>
            <w:gridCol w:w="2400"/>
            <w:gridCol w:w="900"/>
            <w:gridCol w:w="6325"/>
          </w:tblGrid>
        </w:tblGridChange>
      </w:tblGrid>
      <w:tr>
        <w:trPr>
          <w:cantSplit w:val="0"/>
          <w:tblHeader w:val="0"/>
        </w:trPr>
        <w:tc>
          <w:tcPr>
            <w:tcBorders>
              <w:top w:color="c0c4d8" w:space="0" w:sz="4" w:val="single"/>
              <w:left w:color="c0c4d8" w:space="0" w:sz="4" w:val="single"/>
              <w:bottom w:color="c0c4d8" w:space="0" w:sz="4" w:val="single"/>
              <w:right w:color="c0c4d8" w:space="0" w:sz="4" w:val="single"/>
            </w:tcBorders>
            <w:shd w:fill="980000" w:val="clear"/>
            <w:tcMar>
              <w:top w:w="80.0" w:type="dxa"/>
              <w:left w:w="140.0" w:type="dxa"/>
              <w:bottom w:w="80.0" w:type="dxa"/>
              <w:right w:w="140.0" w:type="dxa"/>
            </w:tcMar>
            <w:vAlign w:val="center"/>
          </w:tcPr>
          <w:p w:rsidR="00000000" w:rsidDel="00000000" w:rsidP="00000000" w:rsidRDefault="00000000" w:rsidRPr="00000000" w14:paraId="000000D7">
            <w:pPr>
              <w:spacing w:after="0" w:lineRule="auto"/>
              <w:rPr/>
            </w:pPr>
            <w:r w:rsidDel="00000000" w:rsidR="00000000" w:rsidRPr="00000000">
              <w:rPr>
                <w:rFonts w:ascii="Arial" w:cs="Arial" w:eastAsia="Arial" w:hAnsi="Arial"/>
                <w:color w:val="ffffff"/>
                <w:sz w:val="20"/>
                <w:szCs w:val="20"/>
                <w:rtl w:val="0"/>
              </w:rPr>
              <w:t xml:space="preserve">Archivo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980000" w:val="clear"/>
            <w:tcMar>
              <w:top w:w="80.0" w:type="dxa"/>
              <w:left w:w="140.0" w:type="dxa"/>
              <w:bottom w:w="80.0" w:type="dxa"/>
              <w:right w:w="140.0" w:type="dxa"/>
            </w:tcMar>
            <w:vAlign w:val="center"/>
          </w:tcPr>
          <w:p w:rsidR="00000000" w:rsidDel="00000000" w:rsidP="00000000" w:rsidRDefault="00000000" w:rsidRPr="00000000" w14:paraId="000000D8">
            <w:pPr>
              <w:spacing w:after="0" w:lineRule="auto"/>
              <w:rPr/>
            </w:pPr>
            <w:r w:rsidDel="00000000" w:rsidR="00000000" w:rsidRPr="00000000">
              <w:rPr>
                <w:rFonts w:ascii="Arial" w:cs="Arial" w:eastAsia="Arial" w:hAnsi="Arial"/>
                <w:color w:val="ffffff"/>
                <w:sz w:val="20"/>
                <w:szCs w:val="20"/>
                <w:rtl w:val="0"/>
              </w:rPr>
              <w:t xml:space="preserve">Líneas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980000" w:val="clear"/>
            <w:tcMar>
              <w:top w:w="80.0" w:type="dxa"/>
              <w:left w:w="140.0" w:type="dxa"/>
              <w:bottom w:w="80.0" w:type="dxa"/>
              <w:right w:w="140.0" w:type="dxa"/>
            </w:tcMar>
            <w:vAlign w:val="center"/>
          </w:tcPr>
          <w:p w:rsidR="00000000" w:rsidDel="00000000" w:rsidP="00000000" w:rsidRDefault="00000000" w:rsidRPr="00000000" w14:paraId="000000D9">
            <w:pPr>
              <w:spacing w:after="0" w:lineRule="auto"/>
              <w:rPr/>
            </w:pPr>
            <w:r w:rsidDel="00000000" w:rsidR="00000000" w:rsidRPr="00000000">
              <w:rPr>
                <w:rFonts w:ascii="Arial" w:cs="Arial" w:eastAsia="Arial" w:hAnsi="Arial"/>
                <w:color w:val="ffffff"/>
                <w:sz w:val="20"/>
                <w:szCs w:val="20"/>
                <w:rtl w:val="0"/>
              </w:rPr>
              <w:t xml:space="preserve">Descripción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color w:val="0d0d1a"/>
                <w:sz w:val="20"/>
                <w:szCs w:val="20"/>
                <w:rtl w:val="0"/>
              </w:rPr>
              <w:t xml:space="preserve">sounds.js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color w:val="0d0d1a"/>
                <w:sz w:val="20"/>
                <w:szCs w:val="20"/>
                <w:rtl w:val="0"/>
              </w:rPr>
              <w:t xml:space="preserve">~155</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color w:val="0d0d1a"/>
                <w:sz w:val="20"/>
                <w:szCs w:val="20"/>
                <w:rtl w:val="0"/>
              </w:rPr>
              <w:t xml:space="preserve">Motor de audio Web Audio API: 11 efectos + música ambiental generativa procedural</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color w:val="0d0d1a"/>
                <w:sz w:val="20"/>
                <w:szCs w:val="20"/>
                <w:rtl w:val="0"/>
              </w:rPr>
              <w:t xml:space="preserve">gameData.js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color w:val="0d0d1a"/>
                <w:sz w:val="20"/>
                <w:szCs w:val="20"/>
                <w:rtl w:val="0"/>
              </w:rPr>
              <w:t xml:space="preserve">variable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color w:val="0d0d1a"/>
                <w:sz w:val="20"/>
                <w:szCs w:val="20"/>
                <w:rtl w:val="0"/>
              </w:rPr>
              <w:t xml:space="preserve">Banco de preguntas: múltiples temas, opciones y respuestas correctas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0d0d1a"/>
                <w:sz w:val="20"/>
                <w:szCs w:val="20"/>
                <w:rtl w:val="0"/>
              </w:rPr>
              <w:t xml:space="preserve">triviaEngine.js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0d0d1a"/>
                <w:sz w:val="20"/>
                <w:szCs w:val="20"/>
                <w:rtl w:val="0"/>
              </w:rPr>
              <w:t xml:space="preserve">~50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0d0d1a"/>
                <w:sz w:val="20"/>
                <w:szCs w:val="20"/>
                <w:rtl w:val="0"/>
              </w:rPr>
              <w:t xml:space="preserve">Motor de selección: buildQuestionBank, getQuestion con anti-repetición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color w:val="0d0d1a"/>
                <w:sz w:val="20"/>
                <w:szCs w:val="20"/>
                <w:rtl w:val="0"/>
              </w:rPr>
              <w:t xml:space="preserve">main.jsx</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color w:val="0d0d1a"/>
                <w:sz w:val="20"/>
                <w:szCs w:val="20"/>
                <w:rtl w:val="0"/>
              </w:rPr>
              <w:t xml:space="preserve">~10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color w:val="0d0d1a"/>
                <w:sz w:val="20"/>
                <w:szCs w:val="20"/>
                <w:rtl w:val="0"/>
              </w:rPr>
              <w:t xml:space="preserve">Punto de entrada React: monta App y MusicBtn en el DOM</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color w:val="0d0d1a"/>
                <w:sz w:val="20"/>
                <w:szCs w:val="20"/>
                <w:rtl w:val="0"/>
              </w:rPr>
              <w:t xml:space="preserve">README.md</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color w:val="0d0d1a"/>
                <w:sz w:val="20"/>
                <w:szCs w:val="20"/>
                <w:rtl w:val="0"/>
              </w:rPr>
              <w:t xml:space="preserve">~80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color w:val="0d0d1a"/>
                <w:sz w:val="20"/>
                <w:szCs w:val="20"/>
                <w:rtl w:val="0"/>
              </w:rPr>
              <w:t xml:space="preserve">Documentación: instalación, variables de entorno y guía de despliegue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color w:val="0d0d1a"/>
                <w:sz w:val="20"/>
                <w:szCs w:val="20"/>
                <w:rtl w:val="0"/>
              </w:rPr>
              <w:t xml:space="preserve">Vercel (config)</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color w:val="0d0d1a"/>
                <w:sz w:val="20"/>
                <w:szCs w:val="20"/>
                <w:rtl w:val="0"/>
              </w:rPr>
              <w:t xml:space="preserv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color w:val="0d0d1a"/>
                <w:sz w:val="20"/>
                <w:szCs w:val="20"/>
                <w:rtl w:val="0"/>
              </w:rPr>
              <w:t xml:space="preserve">Conexión GitHub, build command, variables Firebase, CI/CD automático</w:t>
            </w:r>
            <w:r w:rsidDel="00000000" w:rsidR="00000000" w:rsidRPr="00000000">
              <w:rPr>
                <w:rtl w:val="0"/>
              </w:rPr>
            </w:r>
          </w:p>
        </w:tc>
      </w:tr>
    </w:tbl>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spacing w:after="60" w:before="200" w:lineRule="auto"/>
        <w:rPr/>
      </w:pPr>
      <w:r w:rsidDel="00000000" w:rsidR="00000000" w:rsidRPr="00000000">
        <w:rPr>
          <w:rFonts w:ascii="Arial" w:cs="Arial" w:eastAsia="Arial" w:hAnsi="Arial"/>
          <w:b w:val="1"/>
          <w:bCs w:val="1"/>
          <w:i w:val="0"/>
          <w:iCs w:val="0"/>
          <w:color w:val="5a5a7a"/>
          <w:sz w:val="24"/>
          <w:szCs w:val="24"/>
          <w:rtl w:val="0"/>
        </w:rPr>
        <w:t xml:space="preserve">Contribuciones detalladas</w:t>
      </w:r>
      <w:r w:rsidDel="00000000" w:rsidR="00000000" w:rsidRPr="00000000">
        <w:rPr>
          <w:rtl w:val="0"/>
        </w:rPr>
      </w:r>
    </w:p>
    <w:p w:rsidR="00000000" w:rsidDel="00000000" w:rsidP="00000000" w:rsidRDefault="00000000" w:rsidRPr="00000000" w14:paraId="000000EE">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sounds.js — Motor de audio: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Motor de sonido usando exclusivamente la Web Audio API. ac() inicializa AudioContext con lazy loading. 11 efectos únicos (click, correct, wrong, attack, hit, defend, roundStart, join, question, tick, tickFinal) mediante síntesis de osciladores. Todos incluyen vibración háptica via navigator.vibrate().</w:t>
      </w:r>
      <w:r w:rsidDel="00000000" w:rsidR="00000000" w:rsidRPr="00000000">
        <w:rPr>
          <w:rtl w:val="0"/>
        </w:rPr>
      </w:r>
    </w:p>
    <w:p w:rsidR="00000000" w:rsidDel="00000000" w:rsidP="00000000" w:rsidRDefault="00000000" w:rsidRPr="00000000" w14:paraId="000000EF">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Música ambiental generativa: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Sistema procedural con drones de bajo continuo (sine/triangle), pads de acordes con variación aleatoria y melodía errante. La música sube en 4 segundos al activarse y baja en 2.5 segundos al desactivarse.</w:t>
      </w:r>
      <w:r w:rsidDel="00000000" w:rsidR="00000000" w:rsidRPr="00000000">
        <w:rPr>
          <w:rtl w:val="0"/>
        </w:rPr>
      </w:r>
    </w:p>
    <w:p w:rsidR="00000000" w:rsidDel="00000000" w:rsidP="00000000" w:rsidRDefault="00000000" w:rsidRPr="00000000" w14:paraId="000000F0">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gameData.js + triviaEngine.js: </w:t>
      </w:r>
      <w:r w:rsidDel="00000000" w:rsidR="00000000" w:rsidRPr="00000000">
        <w:rPr>
          <w:rFonts w:ascii="Arial" w:cs="Arial" w:eastAsia="Arial" w:hAnsi="Arial"/>
          <w:b w:val="0"/>
          <w:bCs w:val="0"/>
          <w:i w:val="0"/>
          <w:iCs w:val="0"/>
          <w:smallCaps w:val="0"/>
          <w:strike w:val="0"/>
          <w:color w:val="0d0d1a"/>
          <w:sz w:val="22"/>
          <w:szCs w:val="22"/>
          <w:u w:val="none"/>
          <w:shd w:fill="auto" w:val="clear"/>
          <w:vertAlign w:val="baseline"/>
          <w:rtl w:val="0"/>
        </w:rPr>
        <w:t xml:space="preserve">Banco de preguntas de trivia con múltiples temas. Motor con buildQuestionBank y getQuestion que evita repetir preguntas ya usadas en la partida.</w:t>
      </w:r>
      <w:r w:rsidDel="00000000" w:rsidR="00000000" w:rsidRPr="00000000">
        <w:rPr>
          <w:rtl w:val="0"/>
        </w:rPr>
      </w:r>
    </w:p>
    <w:p w:rsidR="00000000" w:rsidDel="00000000" w:rsidP="00000000" w:rsidRDefault="00000000" w:rsidRPr="00000000" w14:paraId="000000F1">
      <w:pPr>
        <w:spacing w:after="80" w:before="0" w:line="240" w:lineRule="auto"/>
        <w:ind w:left="720" w:right="0" w:hanging="360"/>
        <w:rPr/>
      </w:pPr>
      <w:r w:rsidDel="00000000" w:rsidR="00000000" w:rsidRPr="00000000">
        <w:rPr>
          <w:rFonts w:ascii="Arial" w:cs="Arial" w:eastAsia="Arial" w:hAnsi="Arial"/>
          <w:b w:val="1"/>
          <w:bCs w:val="1"/>
          <w:i w:val="0"/>
          <w:iCs w:val="0"/>
          <w:smallCaps w:val="0"/>
          <w:strike w:val="0"/>
          <w:color w:val="0d0d1a"/>
          <w:sz w:val="24"/>
          <w:szCs w:val="24"/>
          <w:u w:val="none"/>
          <w:shd w:fill="auto" w:val="clear"/>
          <w:vertAlign w:val="baseline"/>
          <w:rtl w:val="0"/>
        </w:rPr>
        <w:t xml:space="preserve">Despliegue en Vercel: </w:t>
      </w:r>
      <w:sdt>
        <w:sdtPr>
          <w:id w:val="25913368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d0d1a"/>
              <w:sz w:val="22"/>
              <w:szCs w:val="22"/>
              <w:u w:val="none"/>
              <w:shd w:fill="auto" w:val="clear"/>
              <w:vertAlign w:val="baseline"/>
              <w:rtl w:val="0"/>
            </w:rPr>
            <w:t xml:space="preserve">Conectó el repositorio GitHub, configuró npm run build → dist/, añadió las 5 variables de entorno Firebase, habilitó deploy automático en cada push a main y verificó el funcionamiento en producción.</w:t>
          </w:r>
        </w:sdtContent>
      </w:sdt>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pBdr>
          <w:bottom w:color="c8a800" w:space="2" w:sz="6" w:val="single"/>
        </w:pBdr>
        <w:shd w:fill="1a1a6e" w:val="clear"/>
        <w:spacing w:after="120" w:before="360" w:lineRule="auto"/>
        <w:ind w:left="0" w:firstLine="0"/>
        <w:rPr/>
      </w:pPr>
      <w:r w:rsidDel="00000000" w:rsidR="00000000" w:rsidRPr="00000000">
        <w:rPr>
          <w:rFonts w:ascii="Arial" w:cs="Arial" w:eastAsia="Arial" w:hAnsi="Arial"/>
          <w:b w:val="1"/>
          <w:bCs w:val="1"/>
          <w:i w:val="0"/>
          <w:iCs w:val="0"/>
          <w:color w:val="ffffff"/>
          <w:sz w:val="36"/>
          <w:szCs w:val="36"/>
          <w:rtl w:val="0"/>
        </w:rPr>
        <w:t xml:space="preserve">4. Resumen Estadístico del Proyecto</w:t>
      </w:r>
      <w:r w:rsidDel="00000000" w:rsidR="00000000" w:rsidRPr="00000000">
        <w:rPr>
          <w:rtl w:val="0"/>
        </w:rPr>
      </w:r>
    </w:p>
    <w:p w:rsidR="00000000" w:rsidDel="00000000" w:rsidP="00000000" w:rsidRDefault="00000000" w:rsidRPr="00000000" w14:paraId="000000F4">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4.1 Líneas de código por integrante</w:t>
      </w:r>
      <w:r w:rsidDel="00000000" w:rsidR="00000000" w:rsidRPr="00000000">
        <w:rPr>
          <w:rtl w:val="0"/>
        </w:rPr>
      </w:r>
    </w:p>
    <w:tbl>
      <w:tblPr>
        <w:tblStyle w:val="Table7"/>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425"/>
        <w:tblGridChange w:id="0">
          <w:tblGrid>
            <w:gridCol w:w="2400"/>
            <w:gridCol w:w="2400"/>
            <w:gridCol w:w="2400"/>
            <w:gridCol w:w="2425"/>
          </w:tblGrid>
        </w:tblGridChange>
      </w:tblGrid>
      <w:tr>
        <w:trPr>
          <w:cantSplit w:val="0"/>
          <w:tblHeader w:val="0"/>
        </w:trPr>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F5">
            <w:pPr>
              <w:spacing w:after="0" w:lineRule="auto"/>
              <w:rPr/>
            </w:pPr>
            <w:r w:rsidDel="00000000" w:rsidR="00000000" w:rsidRPr="00000000">
              <w:rPr>
                <w:rFonts w:ascii="Arial" w:cs="Arial" w:eastAsia="Arial" w:hAnsi="Arial"/>
                <w:color w:val="ffffff"/>
                <w:sz w:val="20"/>
                <w:szCs w:val="20"/>
                <w:rtl w:val="0"/>
              </w:rPr>
              <w:t xml:space="preserve">Integrante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F6">
            <w:pPr>
              <w:spacing w:after="0" w:lineRule="auto"/>
              <w:rPr/>
            </w:pPr>
            <w:r w:rsidDel="00000000" w:rsidR="00000000" w:rsidRPr="00000000">
              <w:rPr>
                <w:rFonts w:ascii="Arial" w:cs="Arial" w:eastAsia="Arial" w:hAnsi="Arial"/>
                <w:color w:val="ffffff"/>
                <w:sz w:val="20"/>
                <w:szCs w:val="20"/>
                <w:rtl w:val="0"/>
              </w:rPr>
              <w:t xml:space="preserve">Líneas JSX/JS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F7">
            <w:pPr>
              <w:spacing w:after="0" w:lineRule="auto"/>
              <w:rPr/>
            </w:pPr>
            <w:r w:rsidDel="00000000" w:rsidR="00000000" w:rsidRPr="00000000">
              <w:rPr>
                <w:rFonts w:ascii="Arial" w:cs="Arial" w:eastAsia="Arial" w:hAnsi="Arial"/>
                <w:color w:val="ffffff"/>
                <w:sz w:val="20"/>
                <w:szCs w:val="20"/>
                <w:rtl w:val="0"/>
              </w:rPr>
              <w:t xml:space="preserve">Líneas CSS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0F8">
            <w:pPr>
              <w:spacing w:after="0" w:lineRule="auto"/>
              <w:rPr/>
            </w:pPr>
            <w:r w:rsidDel="00000000" w:rsidR="00000000" w:rsidRPr="00000000">
              <w:rPr>
                <w:rFonts w:ascii="Arial" w:cs="Arial" w:eastAsia="Arial" w:hAnsi="Arial"/>
                <w:color w:val="ffffff"/>
                <w:sz w:val="20"/>
                <w:szCs w:val="20"/>
                <w:rtl w:val="0"/>
              </w:rPr>
              <w:t xml:space="preserve">Total</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1"/>
                <w:bCs w:val="1"/>
                <w:color w:val="0d0d1a"/>
                <w:sz w:val="20"/>
                <w:szCs w:val="20"/>
                <w:rtl w:val="0"/>
              </w:rPr>
              <w:t xml:space="preserve">Ricardo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color w:val="0d0d1a"/>
                <w:sz w:val="20"/>
                <w:szCs w:val="20"/>
                <w:rtl w:val="0"/>
              </w:rPr>
              <w:t xml:space="preserve">~700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0d0d1a"/>
                <w:sz w:val="20"/>
                <w:szCs w:val="20"/>
                <w:rtl w:val="0"/>
              </w:rPr>
              <w:t xml:space="preserve">~150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1"/>
                <w:bCs w:val="1"/>
                <w:color w:val="c0243c"/>
                <w:sz w:val="20"/>
                <w:szCs w:val="20"/>
                <w:rtl w:val="0"/>
              </w:rPr>
              <w:t xml:space="preserve">~850</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bCs w:val="1"/>
                <w:color w:val="0d0d1a"/>
                <w:sz w:val="20"/>
                <w:szCs w:val="20"/>
                <w:rtl w:val="0"/>
              </w:rPr>
              <w:t xml:space="preserve">Santiago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color w:val="0d0d1a"/>
                <w:sz w:val="20"/>
                <w:szCs w:val="20"/>
                <w:rtl w:val="0"/>
              </w:rPr>
              <w:t xml:space="preserve">~2 000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color w:val="0d0d1a"/>
                <w:sz w:val="20"/>
                <w:szCs w:val="20"/>
                <w:rtl w:val="0"/>
              </w:rPr>
              <w:t xml:space="preserv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1"/>
                <w:bCs w:val="1"/>
                <w:color w:val="c0243c"/>
                <w:sz w:val="20"/>
                <w:szCs w:val="20"/>
                <w:rtl w:val="0"/>
              </w:rPr>
              <w:t xml:space="preserve">~2 000</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1"/>
                <w:bCs w:val="1"/>
                <w:color w:val="0d0d1a"/>
                <w:sz w:val="20"/>
                <w:szCs w:val="20"/>
                <w:rtl w:val="0"/>
              </w:rPr>
              <w:t xml:space="preserve">Brayan</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color w:val="0d0d1a"/>
                <w:sz w:val="20"/>
                <w:szCs w:val="20"/>
                <w:rtl w:val="0"/>
              </w:rPr>
              <w:t xml:space="preserve">~315</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color w:val="0d0d1a"/>
                <w:sz w:val="20"/>
                <w:szCs w:val="20"/>
                <w:rtl w:val="0"/>
              </w:rPr>
              <w:t xml:space="preserv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1"/>
                <w:bCs w:val="1"/>
                <w:color w:val="c0243c"/>
                <w:sz w:val="20"/>
                <w:szCs w:val="20"/>
                <w:rtl w:val="0"/>
              </w:rPr>
              <w:t xml:space="preserve">~315</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1a1a6e" w:val="clear"/>
            <w:tcMar>
              <w:top w:w="80.0" w:type="dxa"/>
              <w:left w:w="140.0" w:type="dxa"/>
              <w:bottom w:w="80.0" w:type="dxa"/>
              <w:right w:w="140.0" w:type="dxa"/>
            </w:tcMar>
            <w:vAlign w:val="cente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1a1a6e" w:val="clear"/>
            <w:tcMar>
              <w:top w:w="80.0" w:type="dxa"/>
              <w:left w:w="140.0" w:type="dxa"/>
              <w:bottom w:w="80.0" w:type="dxa"/>
              <w:right w:w="140.0" w:type="dxa"/>
            </w:tcMar>
            <w:vAlign w:val="cente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1"/>
                <w:bCs w:val="1"/>
                <w:color w:val="ffffff"/>
                <w:sz w:val="20"/>
                <w:szCs w:val="20"/>
                <w:rtl w:val="0"/>
              </w:rPr>
              <w:t xml:space="preserve">~3 015</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1a1a6e" w:val="clear"/>
            <w:tcMar>
              <w:top w:w="80.0" w:type="dxa"/>
              <w:left w:w="140.0" w:type="dxa"/>
              <w:bottom w:w="80.0" w:type="dxa"/>
              <w:right w:w="140.0" w:type="dxa"/>
            </w:tcMar>
            <w:vAlign w:val="cente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1"/>
                <w:bCs w:val="1"/>
                <w:color w:val="ffffff"/>
                <w:sz w:val="20"/>
                <w:szCs w:val="20"/>
                <w:rtl w:val="0"/>
              </w:rPr>
              <w:t xml:space="preserve">~150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1a1a6e" w:val="clear"/>
            <w:tcMar>
              <w:top w:w="80.0" w:type="dxa"/>
              <w:left w:w="140.0" w:type="dxa"/>
              <w:bottom w:w="80.0" w:type="dxa"/>
              <w:right w:w="140.0" w:type="dxa"/>
            </w:tcMar>
            <w:vAlign w:val="cente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1"/>
                <w:bCs w:val="1"/>
                <w:color w:val="ffffff"/>
                <w:sz w:val="20"/>
                <w:szCs w:val="20"/>
                <w:rtl w:val="0"/>
              </w:rPr>
              <w:t xml:space="preserve">~3 165</w:t>
            </w:r>
            <w:r w:rsidDel="00000000" w:rsidR="00000000" w:rsidRPr="00000000">
              <w:rPr>
                <w:rtl w:val="0"/>
              </w:rPr>
            </w:r>
          </w:p>
        </w:tc>
      </w:tr>
    </w:tbl>
    <w:p w:rsidR="00000000" w:rsidDel="00000000" w:rsidP="00000000" w:rsidRDefault="00000000" w:rsidRPr="00000000" w14:paraId="00000109">
      <w:pPr>
        <w:spacing w:after="80" w:lineRule="auto"/>
        <w:rPr/>
      </w:pPr>
      <w:r w:rsidDel="00000000" w:rsidR="00000000" w:rsidRPr="00000000">
        <w:rPr>
          <w:rtl w:val="0"/>
        </w:rPr>
      </w:r>
    </w:p>
    <w:p w:rsidR="00000000" w:rsidDel="00000000" w:rsidP="00000000" w:rsidRDefault="00000000" w:rsidRPr="00000000" w14:paraId="0000010A">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4.2 Inventario de archivos</w:t>
      </w:r>
      <w:r w:rsidDel="00000000" w:rsidR="00000000" w:rsidRPr="00000000">
        <w:rPr>
          <w:rtl w:val="0"/>
        </w:rPr>
      </w:r>
    </w:p>
    <w:tbl>
      <w:tblPr>
        <w:tblStyle w:val="Table8"/>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2500"/>
        <w:gridCol w:w="2525"/>
        <w:tblGridChange w:id="0">
          <w:tblGrid>
            <w:gridCol w:w="3200"/>
            <w:gridCol w:w="1400"/>
            <w:gridCol w:w="2500"/>
            <w:gridCol w:w="2525"/>
          </w:tblGrid>
        </w:tblGridChange>
      </w:tblGrid>
      <w:tr>
        <w:trPr>
          <w:cantSplit w:val="0"/>
          <w:tblHeader w:val="0"/>
        </w:trPr>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0B">
            <w:pPr>
              <w:spacing w:after="0" w:lineRule="auto"/>
              <w:rPr/>
            </w:pPr>
            <w:r w:rsidDel="00000000" w:rsidR="00000000" w:rsidRPr="00000000">
              <w:rPr>
                <w:rFonts w:ascii="Arial" w:cs="Arial" w:eastAsia="Arial" w:hAnsi="Arial"/>
                <w:color w:val="ffffff"/>
                <w:sz w:val="20"/>
                <w:szCs w:val="20"/>
                <w:rtl w:val="0"/>
              </w:rPr>
              <w:t xml:space="preserve">Tipo de archivo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0C">
            <w:pPr>
              <w:spacing w:after="0" w:lineRule="auto"/>
              <w:rPr/>
            </w:pPr>
            <w:r w:rsidDel="00000000" w:rsidR="00000000" w:rsidRPr="00000000">
              <w:rPr>
                <w:rFonts w:ascii="Arial" w:cs="Arial" w:eastAsia="Arial" w:hAnsi="Arial"/>
                <w:color w:val="ffffff"/>
                <w:sz w:val="20"/>
                <w:szCs w:val="20"/>
                <w:rtl w:val="0"/>
              </w:rPr>
              <w:t xml:space="preserve">Cantidad</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0D">
            <w:pPr>
              <w:spacing w:after="0" w:lineRule="auto"/>
              <w:rPr/>
            </w:pPr>
            <w:r w:rsidDel="00000000" w:rsidR="00000000" w:rsidRPr="00000000">
              <w:rPr>
                <w:rFonts w:ascii="Arial" w:cs="Arial" w:eastAsia="Arial" w:hAnsi="Arial"/>
                <w:color w:val="ffffff"/>
                <w:sz w:val="20"/>
                <w:szCs w:val="20"/>
                <w:rtl w:val="0"/>
              </w:rPr>
              <w:t xml:space="preserve">Responsable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0E">
            <w:pPr>
              <w:spacing w:after="0" w:lineRule="auto"/>
              <w:rPr/>
            </w:pPr>
            <w:r w:rsidDel="00000000" w:rsidR="00000000" w:rsidRPr="00000000">
              <w:rPr>
                <w:rFonts w:ascii="Arial" w:cs="Arial" w:eastAsia="Arial" w:hAnsi="Arial"/>
                <w:color w:val="ffffff"/>
                <w:sz w:val="20"/>
                <w:szCs w:val="20"/>
                <w:rtl w:val="0"/>
              </w:rPr>
              <w:t xml:space="preserve">Líneas aprox.</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color w:val="0d0d1a"/>
                <w:sz w:val="20"/>
                <w:szCs w:val="20"/>
                <w:rtl w:val="0"/>
              </w:rPr>
              <w:t xml:space="preserve">Pantallas JSX (screens/)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color w:val="0d0d1a"/>
                <w:sz w:val="20"/>
                <w:szCs w:val="20"/>
                <w:rtl w:val="0"/>
              </w:rPr>
              <w:t xml:space="preserve">8</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color w:val="0d0d1a"/>
                <w:sz w:val="20"/>
                <w:szCs w:val="20"/>
                <w:rtl w:val="0"/>
              </w:rPr>
              <w:t xml:space="preserve">Ricardo / Santiago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color w:val="0d0d1a"/>
                <w:sz w:val="20"/>
                <w:szCs w:val="20"/>
                <w:rtl w:val="0"/>
              </w:rPr>
              <w:t xml:space="preserve">~2 300</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color w:val="0d0d1a"/>
                <w:sz w:val="20"/>
                <w:szCs w:val="20"/>
                <w:rtl w:val="0"/>
              </w:rPr>
              <w:t xml:space="preserve">Componentes compartidos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0"/>
                <w:bCs w:val="0"/>
                <w:color w:val="0d0d1a"/>
                <w:sz w:val="20"/>
                <w:szCs w:val="20"/>
                <w:rtl w:val="0"/>
              </w:rPr>
              <w:t xml:space="preserve">3</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color w:val="0d0d1a"/>
                <w:sz w:val="20"/>
                <w:szCs w:val="20"/>
                <w:rtl w:val="0"/>
              </w:rPr>
              <w:t xml:space="preserve">Ricardo / Santiago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color w:val="0d0d1a"/>
                <w:sz w:val="20"/>
                <w:szCs w:val="20"/>
                <w:rtl w:val="0"/>
              </w:rPr>
              <w:t xml:space="preserve">~650</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color w:val="0d0d1a"/>
                <w:sz w:val="20"/>
                <w:szCs w:val="20"/>
                <w:rtl w:val="0"/>
              </w:rPr>
              <w:t xml:space="preserve">Lógica de negocio / hooks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0"/>
                <w:bCs w:val="0"/>
                <w:color w:val="0d0d1a"/>
                <w:sz w:val="20"/>
                <w:szCs w:val="20"/>
                <w:rtl w:val="0"/>
              </w:rPr>
              <w:t xml:space="preserve">3</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0"/>
                <w:bCs w:val="0"/>
                <w:color w:val="0d0d1a"/>
                <w:sz w:val="20"/>
                <w:szCs w:val="20"/>
                <w:rtl w:val="0"/>
              </w:rPr>
              <w:t xml:space="preserve">Santiago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color w:val="0d0d1a"/>
                <w:sz w:val="20"/>
                <w:szCs w:val="20"/>
                <w:rtl w:val="0"/>
              </w:rPr>
              <w:t xml:space="preserve">~520</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0"/>
                <w:bCs w:val="0"/>
                <w:color w:val="0d0d1a"/>
                <w:sz w:val="20"/>
                <w:szCs w:val="20"/>
                <w:rtl w:val="0"/>
              </w:rPr>
              <w:t xml:space="preserve">Datos y motor de preguntas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0"/>
                <w:bCs w:val="0"/>
                <w:color w:val="0d0d1a"/>
                <w:sz w:val="20"/>
                <w:szCs w:val="20"/>
                <w:rtl w:val="0"/>
              </w:rPr>
              <w:t xml:space="preserve">2</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0"/>
                <w:bCs w:val="0"/>
                <w:color w:val="0d0d1a"/>
                <w:sz w:val="20"/>
                <w:szCs w:val="20"/>
                <w:rtl w:val="0"/>
              </w:rPr>
              <w:t xml:space="preserve">Brayan / Santiago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0"/>
                <w:bCs w:val="0"/>
                <w:color w:val="0d0d1a"/>
                <w:sz w:val="20"/>
                <w:szCs w:val="20"/>
                <w:rtl w:val="0"/>
              </w:rPr>
              <w:t xml:space="preserve">variable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color w:val="0d0d1a"/>
                <w:sz w:val="20"/>
                <w:szCs w:val="20"/>
                <w:rtl w:val="0"/>
              </w:rPr>
              <w:t xml:space="preserve">Audio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color w:val="0d0d1a"/>
                <w:sz w:val="20"/>
                <w:szCs w:val="20"/>
                <w:rtl w:val="0"/>
              </w:rPr>
              <w:t xml:space="preserve">1</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color w:val="0d0d1a"/>
                <w:sz w:val="20"/>
                <w:szCs w:val="20"/>
                <w:rtl w:val="0"/>
              </w:rPr>
              <w:t xml:space="preserve">Brayan</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color w:val="0d0d1a"/>
                <w:sz w:val="20"/>
                <w:szCs w:val="20"/>
                <w:rtl w:val="0"/>
              </w:rPr>
              <w:t xml:space="preserve">~155</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color w:val="0d0d1a"/>
                <w:sz w:val="20"/>
                <w:szCs w:val="20"/>
                <w:rtl w:val="0"/>
              </w:rPr>
              <w:t xml:space="preserve">Estilos globales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0"/>
                <w:bCs w:val="0"/>
                <w:color w:val="0d0d1a"/>
                <w:sz w:val="20"/>
                <w:szCs w:val="20"/>
                <w:rtl w:val="0"/>
              </w:rPr>
              <w:t xml:space="preserve">1</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color w:val="0d0d1a"/>
                <w:sz w:val="20"/>
                <w:szCs w:val="20"/>
                <w:rtl w:val="0"/>
              </w:rPr>
              <w:t xml:space="preserve">Ricardo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color w:val="0d0d1a"/>
                <w:sz w:val="20"/>
                <w:szCs w:val="20"/>
                <w:rtl w:val="0"/>
              </w:rPr>
              <w:t xml:space="preserve">~146</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color w:val="0d0d1a"/>
                <w:sz w:val="20"/>
                <w:szCs w:val="20"/>
                <w:rtl w:val="0"/>
              </w:rPr>
              <w:t xml:space="preserve">Config. y documentación</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0"/>
                <w:bCs w:val="0"/>
                <w:color w:val="0d0d1a"/>
                <w:sz w:val="20"/>
                <w:szCs w:val="20"/>
                <w:rtl w:val="0"/>
              </w:rPr>
              <w:t xml:space="preserv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color w:val="0d0d1a"/>
                <w:sz w:val="20"/>
                <w:szCs w:val="20"/>
                <w:rtl w:val="0"/>
              </w:rPr>
              <w:t xml:space="preserve">Brayan</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color w:val="0d0d1a"/>
                <w:sz w:val="20"/>
                <w:szCs w:val="20"/>
                <w:rtl w:val="0"/>
              </w:rPr>
              <w:t xml:space="preserve">---</w:t>
            </w:r>
            <w:r w:rsidDel="00000000" w:rsidR="00000000" w:rsidRPr="00000000">
              <w:rPr>
                <w:rtl w:val="0"/>
              </w:rPr>
            </w:r>
          </w:p>
        </w:tc>
      </w:tr>
    </w:tbl>
    <w:p w:rsidR="00000000" w:rsidDel="00000000" w:rsidP="00000000" w:rsidRDefault="00000000" w:rsidRPr="00000000" w14:paraId="0000012B">
      <w:pPr>
        <w:spacing w:after="80" w:lineRule="auto"/>
        <w:rPr/>
      </w:pP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2D">
      <w:pPr>
        <w:pBdr>
          <w:bottom w:color="c8a800" w:space="2" w:sz="6" w:val="single"/>
        </w:pBdr>
        <w:shd w:fill="1a1a6e" w:val="clear"/>
        <w:spacing w:after="120" w:before="360" w:lineRule="auto"/>
        <w:ind w:left="0" w:firstLine="0"/>
        <w:rPr/>
      </w:pPr>
      <w:r w:rsidDel="00000000" w:rsidR="00000000" w:rsidRPr="00000000">
        <w:rPr>
          <w:rFonts w:ascii="Arial" w:cs="Arial" w:eastAsia="Arial" w:hAnsi="Arial"/>
          <w:b w:val="1"/>
          <w:bCs w:val="1"/>
          <w:i w:val="0"/>
          <w:iCs w:val="0"/>
          <w:color w:val="ffffff"/>
          <w:sz w:val="36"/>
          <w:szCs w:val="36"/>
          <w:rtl w:val="0"/>
        </w:rPr>
        <w:t xml:space="preserve">5. Mecánicas del Juego</w:t>
      </w:r>
      <w:r w:rsidDel="00000000" w:rsidR="00000000" w:rsidRPr="00000000">
        <w:rPr>
          <w:rtl w:val="0"/>
        </w:rPr>
      </w:r>
    </w:p>
    <w:p w:rsidR="00000000" w:rsidDel="00000000" w:rsidP="00000000" w:rsidRDefault="00000000" w:rsidRPr="00000000" w14:paraId="0000012E">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5.1 Flujo de una partida completa</w:t>
      </w:r>
      <w:r w:rsidDel="00000000" w:rsidR="00000000" w:rsidRPr="00000000">
        <w:rPr>
          <w:rtl w:val="0"/>
        </w:rPr>
      </w:r>
    </w:p>
    <w:p w:rsidR="00000000" w:rsidDel="00000000" w:rsidP="00000000" w:rsidRDefault="00000000" w:rsidRPr="00000000" w14:paraId="0000012F">
      <w:pPr>
        <w:spacing w:after="80" w:before="0" w:line="240" w:lineRule="auto"/>
        <w:ind w:left="720" w:right="0" w:hanging="360"/>
        <w:rPr/>
      </w:pPr>
      <w:r w:rsidDel="00000000" w:rsidR="00000000" w:rsidRPr="00000000">
        <w:rPr>
          <w:rFonts w:ascii="Arial" w:cs="Arial" w:eastAsia="Arial" w:hAnsi="Arial"/>
          <w:b w:val="0"/>
          <w:bCs w:val="0"/>
          <w:i w:val="0"/>
          <w:iCs w:val="0"/>
          <w:color w:val="0d0d1a"/>
          <w:sz w:val="22"/>
          <w:szCs w:val="22"/>
          <w:rtl w:val="0"/>
        </w:rPr>
        <w:t xml:space="preserve">El anfitrión elige el modo (local, online o mazmorra) y el capítulo de preguntas.</w:t>
      </w:r>
      <w:r w:rsidDel="00000000" w:rsidR="00000000" w:rsidRPr="00000000">
        <w:rPr>
          <w:rtl w:val="0"/>
        </w:rPr>
      </w:r>
    </w:p>
    <w:p w:rsidR="00000000" w:rsidDel="00000000" w:rsidP="00000000" w:rsidRDefault="00000000" w:rsidRPr="00000000" w14:paraId="00000130">
      <w:pPr>
        <w:spacing w:after="80" w:before="0" w:line="240" w:lineRule="auto"/>
        <w:ind w:left="720" w:right="0" w:hanging="360"/>
        <w:rPr/>
      </w:pPr>
      <w:r w:rsidDel="00000000" w:rsidR="00000000" w:rsidRPr="00000000">
        <w:rPr>
          <w:rFonts w:ascii="Arial" w:cs="Arial" w:eastAsia="Arial" w:hAnsi="Arial"/>
          <w:b w:val="0"/>
          <w:bCs w:val="0"/>
          <w:i w:val="0"/>
          <w:iCs w:val="0"/>
          <w:color w:val="0d0d1a"/>
          <w:sz w:val="22"/>
          <w:szCs w:val="22"/>
          <w:rtl w:val="0"/>
        </w:rPr>
        <w:t xml:space="preserve">Se registran los jugadores con nombre y clase de personaje (sprite). En local se asignan a equipos. En online cada jugador entra desde su dispositivo.</w:t>
      </w:r>
      <w:r w:rsidDel="00000000" w:rsidR="00000000" w:rsidRPr="00000000">
        <w:rPr>
          <w:rtl w:val="0"/>
        </w:rPr>
      </w:r>
    </w:p>
    <w:p w:rsidR="00000000" w:rsidDel="00000000" w:rsidP="00000000" w:rsidRDefault="00000000" w:rsidRPr="00000000" w14:paraId="00000131">
      <w:pPr>
        <w:spacing w:after="80" w:before="0" w:line="240" w:lineRule="auto"/>
        <w:ind w:left="720" w:right="0" w:hanging="360"/>
        <w:rPr/>
      </w:pPr>
      <w:r w:rsidDel="00000000" w:rsidR="00000000" w:rsidRPr="00000000">
        <w:rPr>
          <w:rFonts w:ascii="Arial" w:cs="Arial" w:eastAsia="Arial" w:hAnsi="Arial"/>
          <w:b w:val="0"/>
          <w:bCs w:val="0"/>
          <w:i w:val="0"/>
          <w:iCs w:val="0"/>
          <w:color w:val="0d0d1a"/>
          <w:sz w:val="22"/>
          <w:szCs w:val="22"/>
          <w:rtl w:val="0"/>
        </w:rPr>
        <w:t xml:space="preserve">La partida comienza. El turno alterna entre equipos en local; en online ambos responden simultáneamente. En mazmorra los jugadores rotan por turno contra el monstruo.</w:t>
      </w:r>
      <w:r w:rsidDel="00000000" w:rsidR="00000000" w:rsidRPr="00000000">
        <w:rPr>
          <w:rtl w:val="0"/>
        </w:rPr>
      </w:r>
    </w:p>
    <w:p w:rsidR="00000000" w:rsidDel="00000000" w:rsidP="00000000" w:rsidRDefault="00000000" w:rsidRPr="00000000" w14:paraId="00000132">
      <w:pPr>
        <w:spacing w:after="80" w:before="0" w:line="240" w:lineRule="auto"/>
        <w:ind w:left="720" w:right="0" w:hanging="360"/>
        <w:rPr/>
      </w:pPr>
      <w:r w:rsidDel="00000000" w:rsidR="00000000" w:rsidRPr="00000000">
        <w:rPr>
          <w:rFonts w:ascii="Arial" w:cs="Arial" w:eastAsia="Arial" w:hAnsi="Arial"/>
          <w:b w:val="0"/>
          <w:bCs w:val="0"/>
          <w:i w:val="0"/>
          <w:iCs w:val="0"/>
          <w:color w:val="0d0d1a"/>
          <w:sz w:val="22"/>
          <w:szCs w:val="22"/>
          <w:rtl w:val="0"/>
        </w:rPr>
        <w:t xml:space="preserve">Cada pregunta tiene un timer de 35 segundos. El jugador activo puede usar una habilidad antes de responder (3 cargas disponibles por partida).</w:t>
      </w:r>
      <w:r w:rsidDel="00000000" w:rsidR="00000000" w:rsidRPr="00000000">
        <w:rPr>
          <w:rtl w:val="0"/>
        </w:rPr>
      </w:r>
    </w:p>
    <w:p w:rsidR="00000000" w:rsidDel="00000000" w:rsidP="00000000" w:rsidRDefault="00000000" w:rsidRPr="00000000" w14:paraId="00000133">
      <w:pPr>
        <w:spacing w:after="80" w:before="0" w:line="240" w:lineRule="auto"/>
        <w:ind w:left="720" w:right="0" w:hanging="360"/>
        <w:rPr/>
      </w:pPr>
      <w:r w:rsidDel="00000000" w:rsidR="00000000" w:rsidRPr="00000000">
        <w:rPr>
          <w:rFonts w:ascii="Arial" w:cs="Arial" w:eastAsia="Arial" w:hAnsi="Arial"/>
          <w:b w:val="0"/>
          <w:bCs w:val="0"/>
          <w:i w:val="0"/>
          <w:iCs w:val="0"/>
          <w:color w:val="0d0d1a"/>
          <w:sz w:val="22"/>
          <w:szCs w:val="22"/>
          <w:rtl w:val="0"/>
        </w:rPr>
        <w:t xml:space="preserve">Respuesta correcta: +10 pts (o más con Doble Apuesta). Respuesta incorrecta: -20 HP al equipo (el Escudo cancela el daño propio; el Sabotaje del rival añade 10 HP de daño extra).</w:t>
      </w:r>
      <w:r w:rsidDel="00000000" w:rsidR="00000000" w:rsidRPr="00000000">
        <w:rPr>
          <w:rtl w:val="0"/>
        </w:rPr>
      </w:r>
    </w:p>
    <w:p w:rsidR="00000000" w:rsidDel="00000000" w:rsidP="00000000" w:rsidRDefault="00000000" w:rsidRPr="00000000" w14:paraId="00000134">
      <w:pPr>
        <w:spacing w:after="80" w:before="0" w:line="240" w:lineRule="auto"/>
        <w:ind w:left="720" w:right="0" w:hanging="360"/>
        <w:rPr/>
      </w:pPr>
      <w:r w:rsidDel="00000000" w:rsidR="00000000" w:rsidRPr="00000000">
        <w:rPr>
          <w:rFonts w:ascii="Arial" w:cs="Arial" w:eastAsia="Arial" w:hAnsi="Arial"/>
          <w:b w:val="0"/>
          <w:bCs w:val="0"/>
          <w:i w:val="0"/>
          <w:iCs w:val="0"/>
          <w:color w:val="0d0d1a"/>
          <w:sz w:val="22"/>
          <w:szCs w:val="22"/>
          <w:rtl w:val="0"/>
        </w:rPr>
        <w:t xml:space="preserve">Si un equipo llega a 0 HP, pierde. Si se agotan las rondas con ambos vivos, aparece la pantalla de empate: el host decide aceptar empate o jugar muerte súbita.</w:t>
      </w:r>
      <w:r w:rsidDel="00000000" w:rsidR="00000000" w:rsidRPr="00000000">
        <w:rPr>
          <w:rtl w:val="0"/>
        </w:rPr>
      </w:r>
    </w:p>
    <w:p w:rsidR="00000000" w:rsidDel="00000000" w:rsidP="00000000" w:rsidRDefault="00000000" w:rsidRPr="00000000" w14:paraId="00000135">
      <w:pPr>
        <w:spacing w:after="80" w:before="0" w:line="240" w:lineRule="auto"/>
        <w:ind w:left="720" w:right="0" w:hanging="360"/>
        <w:rPr/>
      </w:pPr>
      <w:r w:rsidDel="00000000" w:rsidR="00000000" w:rsidRPr="00000000">
        <w:rPr>
          <w:rFonts w:ascii="Arial" w:cs="Arial" w:eastAsia="Arial" w:hAnsi="Arial"/>
          <w:b w:val="0"/>
          <w:bCs w:val="0"/>
          <w:i w:val="0"/>
          <w:iCs w:val="0"/>
          <w:color w:val="0d0d1a"/>
          <w:sz w:val="22"/>
          <w:szCs w:val="22"/>
          <w:rtl w:val="0"/>
        </w:rPr>
        <w:t xml:space="preserve">La pantalla de resultados muestra el ganador, puntuaciones individuales y el historial completo de la batalla.</w:t>
      </w:r>
      <w:r w:rsidDel="00000000" w:rsidR="00000000" w:rsidRPr="00000000">
        <w:rPr>
          <w:rtl w:val="0"/>
        </w:rPr>
      </w:r>
    </w:p>
    <w:p w:rsidR="00000000" w:rsidDel="00000000" w:rsidP="00000000" w:rsidRDefault="00000000" w:rsidRPr="00000000" w14:paraId="00000136">
      <w:pPr>
        <w:pStyle w:val="Heading2"/>
        <w:keepNext w:val="0"/>
        <w:keepLines w:val="0"/>
        <w:pBdr>
          <w:bottom w:color="1a1a6e" w:space="1" w:sz="4" w:val="single"/>
        </w:pBdr>
        <w:spacing w:before="280" w:lineRule="auto"/>
        <w:rPr>
          <w:rFonts w:ascii="Arial" w:cs="Arial" w:eastAsia="Arial" w:hAnsi="Arial"/>
          <w:color w:val="1a1a6e"/>
          <w:sz w:val="28"/>
          <w:szCs w:val="28"/>
        </w:rPr>
      </w:pPr>
      <w:r w:rsidDel="00000000" w:rsidR="00000000" w:rsidRPr="00000000">
        <w:rPr>
          <w:rFonts w:ascii="Arial" w:cs="Arial" w:eastAsia="Arial" w:hAnsi="Arial"/>
          <w:color w:val="1a1a6e"/>
          <w:sz w:val="28"/>
          <w:szCs w:val="28"/>
          <w:rtl w:val="0"/>
        </w:rPr>
        <w:t xml:space="preserve">5.2 Sistema de conceptos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6e" w:space="0" w:sz="6" w:val="single"/>
              <w:left w:color="1a1a6e" w:space="0" w:sz="6" w:val="single"/>
              <w:bottom w:color="1a1a6e" w:space="0" w:sz="4" w:val="single"/>
              <w:right w:color="1a1a6e" w:space="0" w:sz="4" w:val="single"/>
            </w:tcBorders>
            <w:shd w:fill="f2f3f8" w:val="clear"/>
            <w:tcMar>
              <w:top w:w="120.0" w:type="dxa"/>
              <w:left w:w="200.0" w:type="dxa"/>
              <w:bottom w:w="120.0" w:type="dxa"/>
              <w:right w:w="160.0" w:type="dxa"/>
            </w:tcMar>
          </w:tcPr>
          <w:p w:rsidR="00000000" w:rsidDel="00000000" w:rsidP="00000000" w:rsidRDefault="00000000" w:rsidRPr="00000000" w14:paraId="00000137">
            <w:pPr>
              <w:spacing w:after="60" w:lineRule="auto"/>
              <w:rPr>
                <w:rFonts w:ascii="Arial" w:cs="Arial" w:eastAsia="Arial" w:hAnsi="Arial"/>
                <w:color w:val="0d0d1a"/>
                <w:sz w:val="22"/>
                <w:szCs w:val="22"/>
              </w:rPr>
            </w:pPr>
            <w:r w:rsidDel="00000000" w:rsidR="00000000" w:rsidRPr="00000000">
              <w:rPr>
                <w:rFonts w:ascii="Arial" w:cs="Arial" w:eastAsia="Arial" w:hAnsi="Arial"/>
                <w:b w:val="1"/>
                <w:bCs w:val="1"/>
                <w:color w:val="1a1a6e"/>
                <w:sz w:val="24"/>
                <w:szCs w:val="24"/>
                <w:rtl w:val="0"/>
              </w:rPr>
              <w:t xml:space="preserve">Capítulo 1: Gobierno y Gestión de Riesgos de TI  </w:t>
            </w:r>
            <w:r w:rsidDel="00000000" w:rsidR="00000000" w:rsidRPr="00000000">
              <w:rPr>
                <w:rFonts w:ascii="Arial" w:cs="Arial" w:eastAsia="Arial" w:hAnsi="Arial"/>
                <w:color w:val="5a5a7a"/>
                <w:sz w:val="22"/>
                <w:szCs w:val="22"/>
                <w:rtl w:val="0"/>
              </w:rPr>
              <w:t xml:space="preserve">(5 rondas temáticas)</w:t>
            </w:r>
            <w:r w:rsidDel="00000000" w:rsidR="00000000" w:rsidRPr="00000000">
              <w:rPr>
                <w:rtl w:val="0"/>
              </w:rPr>
            </w:r>
          </w:p>
          <w:p w:rsidR="00000000" w:rsidDel="00000000" w:rsidP="00000000" w:rsidRDefault="00000000" w:rsidRPr="00000000" w14:paraId="00000138">
            <w:pPr>
              <w:spacing w:after="60" w:lineRule="auto"/>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Ronda 1: Metodologías de Gestión de Riesgos  •  Ronda 2: Gobierno de TI e ISO 38500</w:t>
            </w:r>
          </w:p>
          <w:p w:rsidR="00000000" w:rsidDel="00000000" w:rsidP="00000000" w:rsidRDefault="00000000" w:rsidRPr="00000000" w14:paraId="00000139">
            <w:pPr>
              <w:spacing w:after="60" w:lineRule="auto"/>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Ronda 3: Triada CIA  •  Ronda 4: 12 Capas de Activos Tecnológicos  •  Ronda 5: CRISC y Certificaciones</w:t>
            </w:r>
          </w:p>
        </w:tc>
      </w:tr>
    </w:tbl>
    <w:p w:rsidR="00000000" w:rsidDel="00000000" w:rsidP="00000000" w:rsidRDefault="00000000" w:rsidRPr="00000000" w14:paraId="0000013A">
      <w:pPr>
        <w:spacing w:after="80" w:lineRule="auto"/>
        <w:rPr>
          <w:rFonts w:ascii="Arial" w:cs="Arial" w:eastAsia="Arial" w:hAnsi="Arial"/>
          <w:color w:val="0d0d1a"/>
          <w:sz w:val="22"/>
          <w:szCs w:val="22"/>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6e" w:space="0" w:sz="6" w:val="single"/>
              <w:left w:color="1a1a6e" w:space="0" w:sz="6" w:val="single"/>
              <w:bottom w:color="1a1a6e" w:space="0" w:sz="4" w:val="single"/>
              <w:right w:color="1a1a6e" w:space="0" w:sz="4" w:val="single"/>
            </w:tcBorders>
            <w:shd w:fill="f2f3f8" w:val="clear"/>
            <w:tcMar>
              <w:top w:w="120.0" w:type="dxa"/>
              <w:left w:w="200.0" w:type="dxa"/>
              <w:bottom w:w="120.0" w:type="dxa"/>
              <w:right w:w="160.0" w:type="dxa"/>
            </w:tcMar>
          </w:tcPr>
          <w:p w:rsidR="00000000" w:rsidDel="00000000" w:rsidP="00000000" w:rsidRDefault="00000000" w:rsidRPr="00000000" w14:paraId="0000013B">
            <w:pPr>
              <w:spacing w:after="60" w:lineRule="auto"/>
              <w:rPr>
                <w:rFonts w:ascii="Arial" w:cs="Arial" w:eastAsia="Arial" w:hAnsi="Arial"/>
                <w:color w:val="0d0d1a"/>
                <w:sz w:val="22"/>
                <w:szCs w:val="22"/>
              </w:rPr>
            </w:pPr>
            <w:r w:rsidDel="00000000" w:rsidR="00000000" w:rsidRPr="00000000">
              <w:rPr>
                <w:rFonts w:ascii="Arial" w:cs="Arial" w:eastAsia="Arial" w:hAnsi="Arial"/>
                <w:b w:val="1"/>
                <w:bCs w:val="1"/>
                <w:color w:val="0d9c70"/>
                <w:sz w:val="24"/>
                <w:szCs w:val="24"/>
                <w:rtl w:val="0"/>
              </w:rPr>
              <w:t xml:space="preserve">Capítulo 2: Aseguramiento y Auditoría de TI  </w:t>
            </w:r>
            <w:r w:rsidDel="00000000" w:rsidR="00000000" w:rsidRPr="00000000">
              <w:rPr>
                <w:rFonts w:ascii="Arial" w:cs="Arial" w:eastAsia="Arial" w:hAnsi="Arial"/>
                <w:color w:val="5a5a7a"/>
                <w:sz w:val="22"/>
                <w:szCs w:val="22"/>
                <w:rtl w:val="0"/>
              </w:rPr>
              <w:t xml:space="preserve">(4 rondas temáticas)</w:t>
            </w:r>
            <w:r w:rsidDel="00000000" w:rsidR="00000000" w:rsidRPr="00000000">
              <w:rPr>
                <w:rtl w:val="0"/>
              </w:rPr>
            </w:r>
          </w:p>
          <w:p w:rsidR="00000000" w:rsidDel="00000000" w:rsidP="00000000" w:rsidRDefault="00000000" w:rsidRPr="00000000" w14:paraId="0000013C">
            <w:pPr>
              <w:spacing w:after="60" w:lineRule="auto"/>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Ronda 1: Tríada del Aseguramiento (Riesgo-Control-Auditoría)  •  Ronda 2: IT GRC y Aseguramiento Tecnológico</w:t>
            </w:r>
          </w:p>
          <w:p w:rsidR="00000000" w:rsidDel="00000000" w:rsidP="00000000" w:rsidRDefault="00000000" w:rsidRPr="00000000" w14:paraId="0000013D">
            <w:pPr>
              <w:spacing w:after="60" w:lineRule="auto"/>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Ronda 3: Campos de Actuación del Aseguramiento  •  Ronda 4: Proceso de Auditoría y Ciclo</w:t>
            </w:r>
          </w:p>
        </w:tc>
      </w:tr>
    </w:tbl>
    <w:p w:rsidR="00000000" w:rsidDel="00000000" w:rsidP="00000000" w:rsidRDefault="00000000" w:rsidRPr="00000000" w14:paraId="0000013E">
      <w:pPr>
        <w:spacing w:after="80" w:lineRule="auto"/>
        <w:rPr/>
      </w:pPr>
      <w:r w:rsidDel="00000000" w:rsidR="00000000" w:rsidRPr="00000000">
        <w:rPr>
          <w:rtl w:val="0"/>
        </w:rPr>
      </w:r>
    </w:p>
    <w:p w:rsidR="00000000" w:rsidDel="00000000" w:rsidP="00000000" w:rsidRDefault="00000000" w:rsidRPr="00000000" w14:paraId="0000013F">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5.</w:t>
      </w:r>
      <w:r w:rsidDel="00000000" w:rsidR="00000000" w:rsidRPr="00000000">
        <w:rPr>
          <w:rFonts w:ascii="Arial" w:cs="Arial" w:eastAsia="Arial" w:hAnsi="Arial"/>
          <w:b w:val="1"/>
          <w:bCs w:val="1"/>
          <w:color w:val="1a1a6e"/>
          <w:sz w:val="28"/>
          <w:szCs w:val="28"/>
          <w:rtl w:val="0"/>
        </w:rPr>
        <w:t xml:space="preserve">3</w:t>
      </w:r>
      <w:r w:rsidDel="00000000" w:rsidR="00000000" w:rsidRPr="00000000">
        <w:rPr>
          <w:rFonts w:ascii="Arial" w:cs="Arial" w:eastAsia="Arial" w:hAnsi="Arial"/>
          <w:b w:val="1"/>
          <w:bCs w:val="1"/>
          <w:i w:val="0"/>
          <w:iCs w:val="0"/>
          <w:color w:val="1a1a6e"/>
          <w:sz w:val="28"/>
          <w:szCs w:val="28"/>
          <w:rtl w:val="0"/>
        </w:rPr>
        <w:t xml:space="preserve"> Sistema de habilidades</w:t>
      </w:r>
      <w:r w:rsidDel="00000000" w:rsidR="00000000" w:rsidRPr="00000000">
        <w:rPr>
          <w:rtl w:val="0"/>
        </w:rPr>
      </w:r>
    </w:p>
    <w:tbl>
      <w:tblPr>
        <w:tblStyle w:val="Table11"/>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600"/>
        <w:gridCol w:w="5725"/>
        <w:tblGridChange w:id="0">
          <w:tblGrid>
            <w:gridCol w:w="2300"/>
            <w:gridCol w:w="1600"/>
            <w:gridCol w:w="5725"/>
          </w:tblGrid>
        </w:tblGridChange>
      </w:tblGrid>
      <w:tr>
        <w:trPr>
          <w:cantSplit w:val="0"/>
          <w:tblHeader w:val="0"/>
        </w:trPr>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40">
            <w:pPr>
              <w:spacing w:after="0" w:lineRule="auto"/>
              <w:rPr/>
            </w:pPr>
            <w:r w:rsidDel="00000000" w:rsidR="00000000" w:rsidRPr="00000000">
              <w:rPr>
                <w:rFonts w:ascii="Arial" w:cs="Arial" w:eastAsia="Arial" w:hAnsi="Arial"/>
                <w:color w:val="ffffff"/>
                <w:sz w:val="20"/>
                <w:szCs w:val="20"/>
                <w:rtl w:val="0"/>
              </w:rPr>
              <w:t xml:space="preserve">Nombre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41">
            <w:pPr>
              <w:spacing w:after="0" w:lineRule="auto"/>
              <w:rPr/>
            </w:pPr>
            <w:r w:rsidDel="00000000" w:rsidR="00000000" w:rsidRPr="00000000">
              <w:rPr>
                <w:rFonts w:ascii="Arial" w:cs="Arial" w:eastAsia="Arial" w:hAnsi="Arial"/>
                <w:color w:val="ffffff"/>
                <w:sz w:val="20"/>
                <w:szCs w:val="20"/>
                <w:rtl w:val="0"/>
              </w:rPr>
              <w:t xml:space="preserve">Efecto (clave)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42">
            <w:pPr>
              <w:spacing w:after="0" w:lineRule="auto"/>
              <w:rPr/>
            </w:pPr>
            <w:r w:rsidDel="00000000" w:rsidR="00000000" w:rsidRPr="00000000">
              <w:rPr>
                <w:rFonts w:ascii="Arial" w:cs="Arial" w:eastAsia="Arial" w:hAnsi="Arial"/>
                <w:color w:val="ffffff"/>
                <w:sz w:val="20"/>
                <w:szCs w:val="20"/>
                <w:rtl w:val="0"/>
              </w:rPr>
              <w:t xml:space="preserve">Descripción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color w:val="0d0d1a"/>
                <w:sz w:val="20"/>
                <w:szCs w:val="20"/>
                <w:rtl w:val="0"/>
              </w:rPr>
              <w:t xml:space="preserve">50/50 ⚡</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color w:val="0d0d1a"/>
                <w:sz w:val="20"/>
                <w:szCs w:val="20"/>
                <w:rtl w:val="0"/>
              </w:rPr>
              <w:t xml:space="preserve">fifty</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color w:val="0d0d1a"/>
                <w:sz w:val="20"/>
                <w:szCs w:val="20"/>
                <w:rtl w:val="0"/>
              </w:rPr>
              <w:t xml:space="preserve">Elimina 2 opciones incorrectas de la pregunta actual</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0"/>
                <w:bCs w:val="0"/>
                <w:color w:val="0d0d1a"/>
                <w:sz w:val="20"/>
                <w:szCs w:val="20"/>
                <w:rtl w:val="0"/>
              </w:rPr>
              <w:t xml:space="preserve">Escudo 🛡</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0"/>
                <w:bCs w:val="0"/>
                <w:color w:val="0d0d1a"/>
                <w:sz w:val="20"/>
                <w:szCs w:val="20"/>
                <w:rtl w:val="0"/>
              </w:rPr>
              <w:t xml:space="preserve">shield</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color w:val="0d0d1a"/>
                <w:sz w:val="20"/>
                <w:szCs w:val="20"/>
                <w:rtl w:val="0"/>
              </w:rPr>
              <w:t xml:space="preserve">Cancela el daño si el jugador falla la pregunta (funciona online)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color w:val="0d0d1a"/>
                <w:sz w:val="20"/>
                <w:szCs w:val="20"/>
                <w:rtl w:val="0"/>
              </w:rPr>
              <w:t xml:space="preserve">Doble Apuesta 🎯</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color w:val="0d0d1a"/>
                <w:sz w:val="20"/>
                <w:szCs w:val="20"/>
                <w:rtl w:val="0"/>
              </w:rPr>
              <w:t xml:space="preserve">double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color w:val="0d0d1a"/>
                <w:sz w:val="20"/>
                <w:szCs w:val="20"/>
                <w:rtl w:val="0"/>
              </w:rPr>
              <w:t xml:space="preserve">Acierto: +20 pts extra | Fallo: -10 HP extra (funciona online)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color w:val="0d0d1a"/>
                <w:sz w:val="20"/>
                <w:szCs w:val="20"/>
                <w:rtl w:val="0"/>
              </w:rPr>
              <w:t xml:space="preserve">Revelar 🔍</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color w:val="0d0d1a"/>
                <w:sz w:val="20"/>
                <w:szCs w:val="20"/>
                <w:rtl w:val="0"/>
              </w:rPr>
              <w:t xml:space="preserve">reveal</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color w:val="0d0d1a"/>
                <w:sz w:val="20"/>
                <w:szCs w:val="20"/>
                <w:rtl w:val="0"/>
              </w:rPr>
              <w:t xml:space="preserve">Muestra la respuesta correcta durante 3 segundos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color w:val="0d0d1a"/>
                <w:sz w:val="20"/>
                <w:szCs w:val="20"/>
                <w:rtl w:val="0"/>
              </w:rPr>
              <w:t xml:space="preserve">Sabotaje 💀</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0"/>
                <w:bCs w:val="0"/>
                <w:color w:val="0d0d1a"/>
                <w:sz w:val="20"/>
                <w:szCs w:val="20"/>
                <w:rtl w:val="0"/>
              </w:rPr>
              <w:t xml:space="preserve">sabotage</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color w:val="0d0d1a"/>
                <w:sz w:val="20"/>
                <w:szCs w:val="20"/>
                <w:rtl w:val="0"/>
              </w:rPr>
              <w:t xml:space="preserve">Si el rival falla, recibe 10 HP extra de daño (funciona online)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color w:val="0d0d1a"/>
                <w:sz w:val="20"/>
                <w:szCs w:val="20"/>
                <w:rtl w:val="0"/>
              </w:rPr>
              <w:t xml:space="preserve">Llamar Aliado 🤝</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color w:val="0d0d1a"/>
                <w:sz w:val="20"/>
                <w:szCs w:val="20"/>
                <w:rtl w:val="0"/>
              </w:rPr>
              <w:t xml:space="preserve">teamup</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color w:val="0d0d1a"/>
                <w:sz w:val="20"/>
                <w:szCs w:val="20"/>
                <w:rtl w:val="0"/>
              </w:rPr>
              <w:t xml:space="preserve">Un compañero de equipo responde por ti (solo modo local)</w:t>
            </w:r>
            <w:r w:rsidDel="00000000" w:rsidR="00000000" w:rsidRPr="00000000">
              <w:rPr>
                <w:rtl w:val="0"/>
              </w:rPr>
            </w:r>
          </w:p>
        </w:tc>
      </w:tr>
    </w:tbl>
    <w:p w:rsidR="00000000" w:rsidDel="00000000" w:rsidP="00000000" w:rsidRDefault="00000000" w:rsidRPr="00000000" w14:paraId="00000155">
      <w:pPr>
        <w:spacing w:after="80" w:lineRule="auto"/>
        <w:rPr/>
      </w:pPr>
      <w:r w:rsidDel="00000000" w:rsidR="00000000" w:rsidRPr="00000000">
        <w:rPr>
          <w:rtl w:val="0"/>
        </w:rPr>
      </w:r>
    </w:p>
    <w:p w:rsidR="00000000" w:rsidDel="00000000" w:rsidP="00000000" w:rsidRDefault="00000000" w:rsidRPr="00000000" w14:paraId="00000156">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5.</w:t>
      </w:r>
      <w:r w:rsidDel="00000000" w:rsidR="00000000" w:rsidRPr="00000000">
        <w:rPr>
          <w:rFonts w:ascii="Arial" w:cs="Arial" w:eastAsia="Arial" w:hAnsi="Arial"/>
          <w:b w:val="1"/>
          <w:bCs w:val="1"/>
          <w:color w:val="1a1a6e"/>
          <w:sz w:val="28"/>
          <w:szCs w:val="28"/>
          <w:rtl w:val="0"/>
        </w:rPr>
        <w:t xml:space="preserve">4</w:t>
      </w:r>
      <w:r w:rsidDel="00000000" w:rsidR="00000000" w:rsidRPr="00000000">
        <w:rPr>
          <w:rFonts w:ascii="Arial" w:cs="Arial" w:eastAsia="Arial" w:hAnsi="Arial"/>
          <w:b w:val="1"/>
          <w:bCs w:val="1"/>
          <w:i w:val="0"/>
          <w:iCs w:val="0"/>
          <w:color w:val="1a1a6e"/>
          <w:sz w:val="28"/>
          <w:szCs w:val="28"/>
          <w:rtl w:val="0"/>
        </w:rPr>
        <w:t xml:space="preserve"> Monstruos del Modo Mazmorra</w:t>
      </w:r>
      <w:r w:rsidDel="00000000" w:rsidR="00000000" w:rsidRPr="00000000">
        <w:rPr>
          <w:rtl w:val="0"/>
        </w:rPr>
      </w:r>
    </w:p>
    <w:tbl>
      <w:tblPr>
        <w:tblStyle w:val="Table12"/>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2400"/>
        <w:gridCol w:w="2925"/>
        <w:tblGridChange w:id="0">
          <w:tblGrid>
            <w:gridCol w:w="1900"/>
            <w:gridCol w:w="2400"/>
            <w:gridCol w:w="2400"/>
            <w:gridCol w:w="2925"/>
          </w:tblGrid>
        </w:tblGridChange>
      </w:tblGrid>
      <w:tr>
        <w:trPr>
          <w:cantSplit w:val="0"/>
          <w:tblHeader w:val="0"/>
        </w:trPr>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57">
            <w:pPr>
              <w:spacing w:after="0" w:lineRule="auto"/>
              <w:rPr/>
            </w:pPr>
            <w:r w:rsidDel="00000000" w:rsidR="00000000" w:rsidRPr="00000000">
              <w:rPr>
                <w:rFonts w:ascii="Arial" w:cs="Arial" w:eastAsia="Arial" w:hAnsi="Arial"/>
                <w:color w:val="ffffff"/>
                <w:sz w:val="20"/>
                <w:szCs w:val="20"/>
                <w:rtl w:val="0"/>
              </w:rPr>
              <w:t xml:space="preserve">Monstruo</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58">
            <w:pPr>
              <w:spacing w:after="0" w:lineRule="auto"/>
              <w:rPr/>
            </w:pPr>
            <w:r w:rsidDel="00000000" w:rsidR="00000000" w:rsidRPr="00000000">
              <w:rPr>
                <w:rFonts w:ascii="Arial" w:cs="Arial" w:eastAsia="Arial" w:hAnsi="Arial"/>
                <w:color w:val="ffffff"/>
                <w:sz w:val="20"/>
                <w:szCs w:val="20"/>
                <w:rtl w:val="0"/>
              </w:rPr>
              <w:t xml:space="preserve">HP easy/normal/hard</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59">
            <w:pPr>
              <w:spacing w:after="0" w:lineRule="auto"/>
              <w:rPr/>
            </w:pPr>
            <w:r w:rsidDel="00000000" w:rsidR="00000000" w:rsidRPr="00000000">
              <w:rPr>
                <w:rFonts w:ascii="Arial" w:cs="Arial" w:eastAsia="Arial" w:hAnsi="Arial"/>
                <w:color w:val="ffffff"/>
                <w:sz w:val="20"/>
                <w:szCs w:val="20"/>
                <w:rtl w:val="0"/>
              </w:rPr>
              <w:t xml:space="preserve">Daño easy/normal/hard</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5A">
            <w:pPr>
              <w:spacing w:after="0" w:lineRule="auto"/>
              <w:rPr/>
            </w:pPr>
            <w:r w:rsidDel="00000000" w:rsidR="00000000" w:rsidRPr="00000000">
              <w:rPr>
                <w:rFonts w:ascii="Arial" w:cs="Arial" w:eastAsia="Arial" w:hAnsi="Arial"/>
                <w:color w:val="ffffff"/>
                <w:sz w:val="20"/>
                <w:szCs w:val="20"/>
                <w:rtl w:val="0"/>
              </w:rPr>
              <w:t xml:space="preserve">Ataque especial</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color w:val="0d0d1a"/>
                <w:sz w:val="20"/>
                <w:szCs w:val="20"/>
                <w:rtl w:val="0"/>
              </w:rPr>
              <w:t xml:space="preserve">Dragón Antiguo 🐉</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color w:val="0d0d1a"/>
                <w:sz w:val="20"/>
                <w:szCs w:val="20"/>
                <w:rtl w:val="0"/>
              </w:rPr>
              <w:t xml:space="preserve">200 / 350 / 500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color w:val="0d0d1a"/>
                <w:sz w:val="20"/>
                <w:szCs w:val="20"/>
                <w:rtl w:val="0"/>
              </w:rPr>
              <w:t xml:space="preserve">10 / 15 / 25 HP</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color w:val="0d0d1a"/>
                <w:sz w:val="20"/>
                <w:szCs w:val="20"/>
                <w:rtl w:val="0"/>
              </w:rPr>
              <w:t xml:space="preserve">Cada 5 · 4 · 3 rondas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0"/>
                <w:bCs w:val="0"/>
                <w:color w:val="0d0d1a"/>
                <w:sz w:val="20"/>
                <w:szCs w:val="20"/>
                <w:rtl w:val="0"/>
              </w:rPr>
              <w:t xml:space="preserve">Rey Slime 🟢</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0"/>
                <w:bCs w:val="0"/>
                <w:color w:val="0d0d1a"/>
                <w:sz w:val="20"/>
                <w:szCs w:val="20"/>
                <w:rtl w:val="0"/>
              </w:rPr>
              <w:t xml:space="preserve">120 / 200 / 320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color w:val="0d0d1a"/>
                <w:sz w:val="20"/>
                <w:szCs w:val="20"/>
                <w:rtl w:val="0"/>
              </w:rPr>
              <w:t xml:space="preserve">8 / 12 / 20 HP</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0"/>
                <w:bCs w:val="0"/>
                <w:color w:val="0d0d1a"/>
                <w:sz w:val="20"/>
                <w:szCs w:val="20"/>
                <w:rtl w:val="0"/>
              </w:rPr>
              <w:t xml:space="preserve">Cada 6 · 5 · 3 rondas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color w:val="0d0d1a"/>
                <w:sz w:val="20"/>
                <w:szCs w:val="20"/>
                <w:rtl w:val="0"/>
              </w:rPr>
              <w:t xml:space="preserve">Gólem de Piedra 🪨</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0"/>
                <w:bCs w:val="0"/>
                <w:color w:val="0d0d1a"/>
                <w:sz w:val="20"/>
                <w:szCs w:val="20"/>
                <w:rtl w:val="0"/>
              </w:rPr>
              <w:t xml:space="preserve">300 / 500 / 800</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color w:val="0d0d1a"/>
                <w:sz w:val="20"/>
                <w:szCs w:val="20"/>
                <w:rtl w:val="0"/>
              </w:rPr>
              <w:t xml:space="preserve">6 / 10 / 18 HP</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color w:val="0d0d1a"/>
                <w:sz w:val="20"/>
                <w:szCs w:val="20"/>
                <w:rtl w:val="0"/>
              </w:rPr>
              <w:t xml:space="preserve">Cada 7 · 5 · 4 rondas</w:t>
            </w:r>
            <w:r w:rsidDel="00000000" w:rsidR="00000000" w:rsidRPr="00000000">
              <w:rPr>
                <w:rtl w:val="0"/>
              </w:rPr>
            </w:r>
          </w:p>
        </w:tc>
      </w:tr>
    </w:tbl>
    <w:p w:rsidR="00000000" w:rsidDel="00000000" w:rsidP="00000000" w:rsidRDefault="00000000" w:rsidRPr="00000000" w14:paraId="00000167">
      <w:pPr>
        <w:spacing w:after="80" w:lineRule="auto"/>
        <w:rPr/>
      </w:pPr>
      <w:r w:rsidDel="00000000" w:rsidR="00000000" w:rsidRPr="00000000">
        <w:rPr>
          <w:rtl w:val="0"/>
        </w:rPr>
      </w:r>
    </w:p>
    <w:p w:rsidR="00000000" w:rsidDel="00000000" w:rsidP="00000000" w:rsidRDefault="00000000" w:rsidRPr="00000000" w14:paraId="00000168">
      <w:pPr>
        <w:spacing w:after="80" w:before="280" w:lineRule="auto"/>
        <w:ind w:left="0" w:firstLine="0"/>
        <w:rPr/>
      </w:pPr>
      <w:r w:rsidDel="00000000" w:rsidR="00000000" w:rsidRPr="00000000">
        <w:rPr>
          <w:rFonts w:ascii="Arial" w:cs="Arial" w:eastAsia="Arial" w:hAnsi="Arial"/>
          <w:b w:val="1"/>
          <w:bCs w:val="1"/>
          <w:i w:val="0"/>
          <w:iCs w:val="0"/>
          <w:color w:val="1a1a6e"/>
          <w:sz w:val="28"/>
          <w:szCs w:val="28"/>
          <w:rtl w:val="0"/>
        </w:rPr>
        <w:t xml:space="preserve">5.</w:t>
      </w:r>
      <w:r w:rsidDel="00000000" w:rsidR="00000000" w:rsidRPr="00000000">
        <w:rPr>
          <w:rFonts w:ascii="Arial" w:cs="Arial" w:eastAsia="Arial" w:hAnsi="Arial"/>
          <w:b w:val="1"/>
          <w:bCs w:val="1"/>
          <w:color w:val="1a1a6e"/>
          <w:sz w:val="28"/>
          <w:szCs w:val="28"/>
          <w:rtl w:val="0"/>
        </w:rPr>
        <w:t xml:space="preserve">5</w:t>
      </w:r>
      <w:r w:rsidDel="00000000" w:rsidR="00000000" w:rsidRPr="00000000">
        <w:rPr>
          <w:rFonts w:ascii="Arial" w:cs="Arial" w:eastAsia="Arial" w:hAnsi="Arial"/>
          <w:b w:val="1"/>
          <w:bCs w:val="1"/>
          <w:i w:val="0"/>
          <w:iCs w:val="0"/>
          <w:color w:val="1a1a6e"/>
          <w:sz w:val="28"/>
          <w:szCs w:val="28"/>
          <w:rtl w:val="0"/>
        </w:rPr>
        <w:t xml:space="preserve"> Condiciones de victoria</w:t>
      </w:r>
      <w:r w:rsidDel="00000000" w:rsidR="00000000" w:rsidRPr="00000000">
        <w:rPr>
          <w:rtl w:val="0"/>
        </w:rPr>
      </w:r>
    </w:p>
    <w:tbl>
      <w:tblPr>
        <w:tblStyle w:val="Table13"/>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4125"/>
        <w:tblGridChange w:id="0">
          <w:tblGrid>
            <w:gridCol w:w="2200"/>
            <w:gridCol w:w="3300"/>
            <w:gridCol w:w="4125"/>
          </w:tblGrid>
        </w:tblGridChange>
      </w:tblGrid>
      <w:tr>
        <w:trPr>
          <w:cantSplit w:val="0"/>
          <w:tblHeader w:val="0"/>
        </w:trPr>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69">
            <w:pPr>
              <w:spacing w:after="0" w:lineRule="auto"/>
              <w:rPr/>
            </w:pPr>
            <w:r w:rsidDel="00000000" w:rsidR="00000000" w:rsidRPr="00000000">
              <w:rPr>
                <w:rFonts w:ascii="Arial" w:cs="Arial" w:eastAsia="Arial" w:hAnsi="Arial"/>
                <w:color w:val="ffffff"/>
                <w:sz w:val="20"/>
                <w:szCs w:val="20"/>
                <w:rtl w:val="0"/>
              </w:rPr>
              <w:t xml:space="preserve">Condición</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6A">
            <w:pPr>
              <w:spacing w:after="0" w:lineRule="auto"/>
              <w:rPr/>
            </w:pPr>
            <w:r w:rsidDel="00000000" w:rsidR="00000000" w:rsidRPr="00000000">
              <w:rPr>
                <w:rFonts w:ascii="Arial" w:cs="Arial" w:eastAsia="Arial" w:hAnsi="Arial"/>
                <w:color w:val="ffffff"/>
                <w:sz w:val="20"/>
                <w:szCs w:val="20"/>
                <w:rtl w:val="0"/>
              </w:rPr>
              <w:t xml:space="preserve">El ganador es...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5b3fbf" w:val="clear"/>
            <w:tcMar>
              <w:top w:w="80.0" w:type="dxa"/>
              <w:left w:w="140.0" w:type="dxa"/>
              <w:bottom w:w="80.0" w:type="dxa"/>
              <w:right w:w="140.0" w:type="dxa"/>
            </w:tcMar>
            <w:vAlign w:val="center"/>
          </w:tcPr>
          <w:p w:rsidR="00000000" w:rsidDel="00000000" w:rsidP="00000000" w:rsidRDefault="00000000" w:rsidRPr="00000000" w14:paraId="0000016B">
            <w:pPr>
              <w:spacing w:after="0" w:lineRule="auto"/>
              <w:rPr/>
            </w:pPr>
            <w:r w:rsidDel="00000000" w:rsidR="00000000" w:rsidRPr="00000000">
              <w:rPr>
                <w:rFonts w:ascii="Arial" w:cs="Arial" w:eastAsia="Arial" w:hAnsi="Arial"/>
                <w:color w:val="ffffff"/>
                <w:sz w:val="20"/>
                <w:szCs w:val="20"/>
                <w:rtl w:val="0"/>
              </w:rPr>
              <w:t xml:space="preserve">Resultado</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color w:val="0d0d1a"/>
                <w:sz w:val="20"/>
                <w:szCs w:val="20"/>
                <w:rtl w:val="0"/>
              </w:rPr>
              <w:t xml:space="preserve">Por HP</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color w:val="0d0d1a"/>
                <w:sz w:val="20"/>
                <w:szCs w:val="20"/>
                <w:rtl w:val="0"/>
              </w:rPr>
              <w:t xml:space="preserve">El rival llega a 0 HP en cualquier ronda</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0"/>
                <w:bCs w:val="0"/>
                <w:color w:val="0d0d1a"/>
                <w:sz w:val="20"/>
                <w:szCs w:val="20"/>
                <w:rtl w:val="0"/>
              </w:rPr>
              <w:t xml:space="preserve">ResultScreen con ganador destacado</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color w:val="0d0d1a"/>
                <w:sz w:val="20"/>
                <w:szCs w:val="20"/>
                <w:rtl w:val="0"/>
              </w:rPr>
              <w:t xml:space="preserve">Por rondas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0"/>
                <w:bCs w:val="0"/>
                <w:color w:val="0d0d1a"/>
                <w:sz w:val="20"/>
                <w:szCs w:val="20"/>
                <w:rtl w:val="0"/>
              </w:rPr>
              <w:t xml:space="preserve">Equipo con más HP al agotar las rondas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71">
            <w:pPr>
              <w:spacing w:after="0" w:lineRule="auto"/>
              <w:rPr/>
            </w:pPr>
            <w:sdt>
              <w:sdtPr>
                <w:id w:val="796322951"/>
                <w:tag w:val="goog_rdk_4"/>
              </w:sdtPr>
              <w:sdtContent>
                <w:r w:rsidDel="00000000" w:rsidR="00000000" w:rsidRPr="00000000">
                  <w:rPr>
                    <w:rFonts w:ascii="Arial Unicode MS" w:cs="Arial Unicode MS" w:eastAsia="Arial Unicode MS" w:hAnsi="Arial Unicode MS"/>
                    <w:b w:val="0"/>
                    <w:bCs w:val="0"/>
                    <w:color w:val="0d0d1a"/>
                    <w:sz w:val="20"/>
                    <w:szCs w:val="20"/>
                    <w:rtl w:val="0"/>
                  </w:rPr>
                  <w:t xml:space="preserve">Pantalla Draw → aceptar empate o muerte súbita</w:t>
                </w:r>
              </w:sdtContent>
            </w:sdt>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0"/>
                <w:bCs w:val="0"/>
                <w:color w:val="0d0d1a"/>
                <w:sz w:val="20"/>
                <w:szCs w:val="20"/>
                <w:rtl w:val="0"/>
              </w:rPr>
              <w:t xml:space="preserve">Muerte súbita</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color w:val="0d0d1a"/>
                <w:sz w:val="20"/>
                <w:szCs w:val="20"/>
                <w:rtl w:val="0"/>
              </w:rPr>
              <w:t xml:space="preserve">El siguiente en llegar a 0 HP</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0"/>
                <w:bCs w:val="0"/>
                <w:color w:val="0d0d1a"/>
                <w:sz w:val="20"/>
                <w:szCs w:val="20"/>
                <w:rtl w:val="0"/>
              </w:rPr>
              <w:t xml:space="preserve">Rondas ilimitadas hasta que alguien caiga</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color w:val="0d0d1a"/>
                <w:sz w:val="20"/>
                <w:szCs w:val="20"/>
                <w:rtl w:val="0"/>
              </w:rPr>
              <w:t xml:space="preserve">Mazmorra victoria</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0"/>
                <w:bCs w:val="0"/>
                <w:color w:val="0d0d1a"/>
                <w:sz w:val="20"/>
                <w:szCs w:val="20"/>
                <w:rtl w:val="0"/>
              </w:rPr>
              <w:t xml:space="preserve">El equipo (monstruo llega a 0 HP)</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0"/>
                <w:bCs w:val="0"/>
                <w:color w:val="0d0d1a"/>
                <w:sz w:val="20"/>
                <w:szCs w:val="20"/>
                <w:rtl w:val="0"/>
              </w:rPr>
              <w:t xml:space="preserve">¡Victoria! — ResultScreen cooperativo</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0"/>
                <w:bCs w:val="0"/>
                <w:color w:val="0d0d1a"/>
                <w:sz w:val="20"/>
                <w:szCs w:val="20"/>
                <w:rtl w:val="0"/>
              </w:rPr>
              <w:t xml:space="preserve">Mazmorra derrota</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0"/>
                <w:bCs w:val="0"/>
                <w:color w:val="0d0d1a"/>
                <w:sz w:val="20"/>
                <w:szCs w:val="20"/>
                <w:rtl w:val="0"/>
              </w:rPr>
              <w:t xml:space="preserve">El monstruo (equipo a 0 HP o rondas agotadas)</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0"/>
                <w:bCs w:val="0"/>
                <w:color w:val="0d0d1a"/>
                <w:sz w:val="20"/>
                <w:szCs w:val="20"/>
                <w:rtl w:val="0"/>
              </w:rPr>
              <w:t xml:space="preserve">Derrota — ResultScreen cooperativo</w:t>
            </w:r>
            <w:r w:rsidDel="00000000" w:rsidR="00000000" w:rsidRPr="00000000">
              <w:rPr>
                <w:rtl w:val="0"/>
              </w:rPr>
            </w:r>
          </w:p>
        </w:tc>
      </w:tr>
    </w:tbl>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tl w:val="0"/>
        </w:rPr>
      </w:r>
    </w:p>
    <w:p w:rsidR="00000000" w:rsidDel="00000000" w:rsidP="00000000" w:rsidRDefault="00000000" w:rsidRPr="00000000" w14:paraId="0000017D">
      <w:pPr>
        <w:pStyle w:val="Heading1"/>
        <w:keepNext w:val="0"/>
        <w:keepLines w:val="0"/>
        <w:pBdr>
          <w:bottom w:color="c8a800" w:space="2" w:sz="6" w:val="single"/>
        </w:pBdr>
        <w:shd w:fill="1a1a6e" w:val="clear"/>
        <w:spacing w:before="360" w:lineRule="auto"/>
        <w:rPr>
          <w:rFonts w:ascii="Arial" w:cs="Arial" w:eastAsia="Arial" w:hAnsi="Arial"/>
          <w:color w:val="ffffff"/>
          <w:sz w:val="36"/>
          <w:szCs w:val="36"/>
        </w:rPr>
      </w:pPr>
      <w:r w:rsidDel="00000000" w:rsidR="00000000" w:rsidRPr="00000000">
        <w:rPr>
          <w:rFonts w:ascii="Arial" w:cs="Arial" w:eastAsia="Arial" w:hAnsi="Arial"/>
          <w:color w:val="ffffff"/>
          <w:sz w:val="36"/>
          <w:szCs w:val="36"/>
          <w:rtl w:val="0"/>
        </w:rPr>
        <w:t xml:space="preserve">6. Despliegue en Vercel</w:t>
      </w:r>
    </w:p>
    <w:p w:rsidR="00000000" w:rsidDel="00000000" w:rsidP="00000000" w:rsidRDefault="00000000" w:rsidRPr="00000000" w14:paraId="0000017E">
      <w:pPr>
        <w:pStyle w:val="Heading2"/>
        <w:keepNext w:val="0"/>
        <w:keepLines w:val="0"/>
        <w:pBdr>
          <w:bottom w:color="1a1a6e" w:space="1" w:sz="4" w:val="single"/>
        </w:pBdr>
        <w:spacing w:before="280" w:lineRule="auto"/>
        <w:rPr>
          <w:rFonts w:ascii="Arial" w:cs="Arial" w:eastAsia="Arial" w:hAnsi="Arial"/>
          <w:color w:val="1a1a6e"/>
          <w:sz w:val="28"/>
          <w:szCs w:val="28"/>
        </w:rPr>
      </w:pPr>
      <w:r w:rsidDel="00000000" w:rsidR="00000000" w:rsidRPr="00000000">
        <w:rPr>
          <w:rFonts w:ascii="Arial" w:cs="Arial" w:eastAsia="Arial" w:hAnsi="Arial"/>
          <w:color w:val="1a1a6e"/>
          <w:sz w:val="28"/>
          <w:szCs w:val="28"/>
          <w:rtl w:val="0"/>
        </w:rPr>
        <w:t xml:space="preserve">6.1 Proceso de configuración</w:t>
      </w:r>
    </w:p>
    <w:p w:rsidR="00000000" w:rsidDel="00000000" w:rsidP="00000000" w:rsidRDefault="00000000" w:rsidRPr="00000000" w14:paraId="0000017F">
      <w:pPr>
        <w:numPr>
          <w:ilvl w:val="0"/>
          <w:numId w:val="2"/>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b w:val="1"/>
          <w:bCs w:val="1"/>
          <w:color w:val="0d0d1a"/>
          <w:sz w:val="24"/>
          <w:szCs w:val="24"/>
          <w:rtl w:val="0"/>
        </w:rPr>
        <w:t xml:space="preserve">Repositorio GitHub: </w:t>
      </w:r>
      <w:r w:rsidDel="00000000" w:rsidR="00000000" w:rsidRPr="00000000">
        <w:rPr>
          <w:rFonts w:ascii="Arial" w:cs="Arial" w:eastAsia="Arial" w:hAnsi="Arial"/>
          <w:color w:val="0d0d1a"/>
          <w:sz w:val="22"/>
          <w:szCs w:val="22"/>
          <w:rtl w:val="0"/>
        </w:rPr>
        <w:t xml:space="preserve">El equipo creó un repositorio en GitHub con la estructura del proyecto Vite. El branch main es el branch de producción.</w:t>
      </w:r>
    </w:p>
    <w:p w:rsidR="00000000" w:rsidDel="00000000" w:rsidP="00000000" w:rsidRDefault="00000000" w:rsidRPr="00000000" w14:paraId="00000180">
      <w:pPr>
        <w:numPr>
          <w:ilvl w:val="0"/>
          <w:numId w:val="2"/>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b w:val="1"/>
          <w:bCs w:val="1"/>
          <w:color w:val="0d0d1a"/>
          <w:sz w:val="24"/>
          <w:szCs w:val="24"/>
          <w:rtl w:val="0"/>
        </w:rPr>
        <w:t xml:space="preserve">Conexión con Vercel: </w:t>
      </w:r>
      <w:r w:rsidDel="00000000" w:rsidR="00000000" w:rsidRPr="00000000">
        <w:rPr>
          <w:rFonts w:ascii="Arial" w:cs="Arial" w:eastAsia="Arial" w:hAnsi="Arial"/>
          <w:color w:val="0d0d1a"/>
          <w:sz w:val="22"/>
          <w:szCs w:val="22"/>
          <w:rtl w:val="0"/>
        </w:rPr>
        <w:t xml:space="preserve">Santiago inició sesión en vercel.com, hizo clic en "Add New Project" e importó el repositorio de GitHub.</w:t>
      </w:r>
    </w:p>
    <w:p w:rsidR="00000000" w:rsidDel="00000000" w:rsidP="00000000" w:rsidRDefault="00000000" w:rsidRPr="00000000" w14:paraId="00000181">
      <w:pPr>
        <w:numPr>
          <w:ilvl w:val="0"/>
          <w:numId w:val="2"/>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b w:val="1"/>
          <w:bCs w:val="1"/>
          <w:color w:val="0d0d1a"/>
          <w:sz w:val="24"/>
          <w:szCs w:val="24"/>
          <w:rtl w:val="0"/>
        </w:rPr>
        <w:t xml:space="preserve">Configuración de build: </w:t>
      </w:r>
      <w:r w:rsidDel="00000000" w:rsidR="00000000" w:rsidRPr="00000000">
        <w:rPr>
          <w:rFonts w:ascii="Arial" w:cs="Arial" w:eastAsia="Arial" w:hAnsi="Arial"/>
          <w:color w:val="0d0d1a"/>
          <w:sz w:val="22"/>
          <w:szCs w:val="22"/>
          <w:rtl w:val="0"/>
        </w:rPr>
        <w:t xml:space="preserve">Vercel detectó automáticamente el proyecto como Vite. Se confirmó el comando de build (npm run build) y el directorio de salida (dist/).</w:t>
      </w:r>
    </w:p>
    <w:p w:rsidR="00000000" w:rsidDel="00000000" w:rsidP="00000000" w:rsidRDefault="00000000" w:rsidRPr="00000000" w14:paraId="00000182">
      <w:pPr>
        <w:numPr>
          <w:ilvl w:val="0"/>
          <w:numId w:val="2"/>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b w:val="1"/>
          <w:bCs w:val="1"/>
          <w:color w:val="0d0d1a"/>
          <w:sz w:val="24"/>
          <w:szCs w:val="24"/>
          <w:rtl w:val="0"/>
        </w:rPr>
        <w:t xml:space="preserve">Variables de entorno: </w:t>
      </w:r>
      <w:r w:rsidDel="00000000" w:rsidR="00000000" w:rsidRPr="00000000">
        <w:rPr>
          <w:rFonts w:ascii="Arial" w:cs="Arial" w:eastAsia="Arial" w:hAnsi="Arial"/>
          <w:color w:val="0d0d1a"/>
          <w:sz w:val="22"/>
          <w:szCs w:val="22"/>
          <w:rtl w:val="0"/>
        </w:rPr>
        <w:t xml:space="preserve">Se añadieron en la sección "Environment Variables" de Vercel las 5 credenciales de Firebase necesarias para el modo online.</w:t>
      </w:r>
    </w:p>
    <w:p w:rsidR="00000000" w:rsidDel="00000000" w:rsidP="00000000" w:rsidRDefault="00000000" w:rsidRPr="00000000" w14:paraId="00000183">
      <w:pPr>
        <w:numPr>
          <w:ilvl w:val="0"/>
          <w:numId w:val="2"/>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b w:val="1"/>
          <w:bCs w:val="1"/>
          <w:color w:val="0d0d1a"/>
          <w:sz w:val="24"/>
          <w:szCs w:val="24"/>
          <w:rtl w:val="0"/>
        </w:rPr>
        <w:t xml:space="preserve">Primer deploy: </w:t>
      </w:r>
      <w:r w:rsidDel="00000000" w:rsidR="00000000" w:rsidRPr="00000000">
        <w:rPr>
          <w:rFonts w:ascii="Arial" w:cs="Arial" w:eastAsia="Arial" w:hAnsi="Arial"/>
          <w:color w:val="0d0d1a"/>
          <w:sz w:val="22"/>
          <w:szCs w:val="22"/>
          <w:rtl w:val="0"/>
        </w:rPr>
        <w:t xml:space="preserve">Al hacer clic en Deploy, Vercel instaló dependencias, ejecutó npm run build, y publicó el directorio dist/ en su CDN global.</w:t>
      </w:r>
    </w:p>
    <w:p w:rsidR="00000000" w:rsidDel="00000000" w:rsidP="00000000" w:rsidRDefault="00000000" w:rsidRPr="00000000" w14:paraId="00000184">
      <w:pPr>
        <w:numPr>
          <w:ilvl w:val="0"/>
          <w:numId w:val="2"/>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b w:val="1"/>
          <w:bCs w:val="1"/>
          <w:color w:val="0d0d1a"/>
          <w:sz w:val="24"/>
          <w:szCs w:val="24"/>
          <w:rtl w:val="0"/>
        </w:rPr>
        <w:t xml:space="preserve">Deploy continuo: </w:t>
      </w:r>
      <w:r w:rsidDel="00000000" w:rsidR="00000000" w:rsidRPr="00000000">
        <w:rPr>
          <w:rFonts w:ascii="Arial" w:cs="Arial" w:eastAsia="Arial" w:hAnsi="Arial"/>
          <w:color w:val="0d0d1a"/>
          <w:sz w:val="22"/>
          <w:szCs w:val="22"/>
          <w:rtl w:val="0"/>
        </w:rPr>
        <w:t xml:space="preserve">Cada push al branch main en GitHub dispara automáticamente un nuevo build y deploy en Vercel. El equipo no necesita ningún comando adicional para actualizar producción.</w:t>
      </w:r>
    </w:p>
    <w:p w:rsidR="00000000" w:rsidDel="00000000" w:rsidP="00000000" w:rsidRDefault="00000000" w:rsidRPr="00000000" w14:paraId="00000185">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86">
      <w:pPr>
        <w:pStyle w:val="Heading2"/>
        <w:keepNext w:val="0"/>
        <w:keepLines w:val="0"/>
        <w:pBdr>
          <w:bottom w:color="1a1a6e" w:space="1" w:sz="4" w:val="single"/>
        </w:pBdr>
        <w:spacing w:before="280" w:lineRule="auto"/>
        <w:rPr>
          <w:rFonts w:ascii="Arial" w:cs="Arial" w:eastAsia="Arial" w:hAnsi="Arial"/>
          <w:b w:val="0"/>
          <w:bCs w:val="0"/>
          <w:color w:val="0d0d1a"/>
          <w:sz w:val="22"/>
          <w:szCs w:val="22"/>
        </w:rPr>
      </w:pPr>
      <w:r w:rsidDel="00000000" w:rsidR="00000000" w:rsidRPr="00000000">
        <w:rPr>
          <w:rFonts w:ascii="Arial" w:cs="Arial" w:eastAsia="Arial" w:hAnsi="Arial"/>
          <w:color w:val="1a1a6e"/>
          <w:sz w:val="28"/>
          <w:szCs w:val="28"/>
          <w:rtl w:val="0"/>
        </w:rPr>
        <w:t xml:space="preserve">6.2 Variables de entorno requeridas</w:t>
      </w:r>
      <w:r w:rsidDel="00000000" w:rsidR="00000000" w:rsidRPr="00000000">
        <w:rPr>
          <w:rtl w:val="0"/>
        </w:rPr>
      </w:r>
    </w:p>
    <w:sdt>
      <w:sdtPr>
        <w:lock w:val="contentLocked"/>
        <w:id w:val="1517754674"/>
        <w:tag w:val="goog_rdk_5"/>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1"/>
            </w:trPr>
            <w:tc>
              <w:tcPr>
                <w:tcBorders>
                  <w:top w:color="1a1a6e" w:space="0" w:sz="4" w:val="single"/>
                  <w:left w:color="1a1a6e" w:space="0" w:sz="4" w:val="single"/>
                  <w:bottom w:color="1a1a6e" w:space="0" w:sz="4" w:val="single"/>
                  <w:right w:color="1a1a6e" w:space="0" w:sz="4" w:val="single"/>
                </w:tcBorders>
                <w:shd w:fill="1a1a6e" w:val="clear"/>
                <w:tcMar>
                  <w:top w:w="80.0" w:type="dxa"/>
                  <w:left w:w="140.0" w:type="dxa"/>
                  <w:bottom w:w="80.0" w:type="dxa"/>
                  <w:right w:w="140.0" w:type="dxa"/>
                </w:tcMar>
                <w:vAlign w:val="center"/>
              </w:tcPr>
              <w:p w:rsidR="00000000" w:rsidDel="00000000" w:rsidP="00000000" w:rsidRDefault="00000000" w:rsidRPr="00000000" w14:paraId="00000187">
                <w:pPr>
                  <w:rPr>
                    <w:rFonts w:ascii="Arial" w:cs="Arial" w:eastAsia="Arial" w:hAnsi="Arial"/>
                    <w:color w:val="0d0d1a"/>
                    <w:sz w:val="22"/>
                    <w:szCs w:val="22"/>
                  </w:rPr>
                </w:pPr>
                <w:r w:rsidDel="00000000" w:rsidR="00000000" w:rsidRPr="00000000">
                  <w:rPr>
                    <w:rFonts w:ascii="Arial" w:cs="Arial" w:eastAsia="Arial" w:hAnsi="Arial"/>
                    <w:b w:val="1"/>
                    <w:bCs w:val="1"/>
                    <w:color w:val="ffffff"/>
                    <w:rtl w:val="0"/>
                  </w:rPr>
                  <w:t xml:space="preserve">Variable de entorno</w:t>
                </w:r>
                <w:r w:rsidDel="00000000" w:rsidR="00000000" w:rsidRPr="00000000">
                  <w:rPr>
                    <w:rtl w:val="0"/>
                  </w:rPr>
                </w:r>
              </w:p>
            </w:tc>
            <w:tc>
              <w:tcPr>
                <w:tcBorders>
                  <w:top w:color="1a1a6e" w:space="0" w:sz="4" w:val="single"/>
                  <w:left w:color="1a1a6e" w:space="0" w:sz="4" w:val="single"/>
                  <w:bottom w:color="1a1a6e" w:space="0" w:sz="4" w:val="single"/>
                  <w:right w:color="1a1a6e" w:space="0" w:sz="4" w:val="single"/>
                </w:tcBorders>
                <w:shd w:fill="1a1a6e" w:val="clear"/>
                <w:tcMar>
                  <w:top w:w="80.0" w:type="dxa"/>
                  <w:left w:w="140.0" w:type="dxa"/>
                  <w:bottom w:w="80.0" w:type="dxa"/>
                  <w:right w:w="140.0" w:type="dxa"/>
                </w:tcMar>
                <w:vAlign w:val="center"/>
              </w:tcPr>
              <w:p w:rsidR="00000000" w:rsidDel="00000000" w:rsidP="00000000" w:rsidRDefault="00000000" w:rsidRPr="00000000" w14:paraId="00000188">
                <w:pPr>
                  <w:rPr>
                    <w:rFonts w:ascii="Arial" w:cs="Arial" w:eastAsia="Arial" w:hAnsi="Arial"/>
                    <w:color w:val="0d0d1a"/>
                    <w:sz w:val="22"/>
                    <w:szCs w:val="22"/>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9">
                <w:pPr>
                  <w:rPr>
                    <w:rFonts w:ascii="Arial" w:cs="Arial" w:eastAsia="Arial" w:hAnsi="Arial"/>
                    <w:color w:val="0d0d1a"/>
                    <w:sz w:val="22"/>
                    <w:szCs w:val="22"/>
                  </w:rPr>
                </w:pPr>
                <w:r w:rsidDel="00000000" w:rsidR="00000000" w:rsidRPr="00000000">
                  <w:rPr>
                    <w:rFonts w:ascii="Courier New" w:cs="Courier New" w:eastAsia="Courier New" w:hAnsi="Courier New"/>
                    <w:color w:val="1a1a6e"/>
                    <w:sz w:val="18"/>
                    <w:szCs w:val="18"/>
                    <w:rtl w:val="0"/>
                  </w:rPr>
                  <w:t xml:space="preserve">VITE_FIREBASE_API_KEY</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A">
                <w:pPr>
                  <w:rPr>
                    <w:rFonts w:ascii="Arial" w:cs="Arial" w:eastAsia="Arial" w:hAnsi="Arial"/>
                    <w:color w:val="0d0d1a"/>
                    <w:sz w:val="22"/>
                    <w:szCs w:val="22"/>
                  </w:rPr>
                </w:pPr>
                <w:r w:rsidDel="00000000" w:rsidR="00000000" w:rsidRPr="00000000">
                  <w:rPr>
                    <w:rFonts w:ascii="Arial" w:cs="Arial" w:eastAsia="Arial" w:hAnsi="Arial"/>
                    <w:color w:val="0d0d1a"/>
                    <w:rtl w:val="0"/>
                  </w:rPr>
                  <w:t xml:space="preserve">Clave de API del proyecto Firebase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8B">
                <w:pPr>
                  <w:rPr>
                    <w:rFonts w:ascii="Arial" w:cs="Arial" w:eastAsia="Arial" w:hAnsi="Arial"/>
                    <w:color w:val="0d0d1a"/>
                    <w:sz w:val="22"/>
                    <w:szCs w:val="22"/>
                  </w:rPr>
                </w:pPr>
                <w:r w:rsidDel="00000000" w:rsidR="00000000" w:rsidRPr="00000000">
                  <w:rPr>
                    <w:rFonts w:ascii="Courier New" w:cs="Courier New" w:eastAsia="Courier New" w:hAnsi="Courier New"/>
                    <w:color w:val="1a1a6e"/>
                    <w:sz w:val="18"/>
                    <w:szCs w:val="18"/>
                    <w:rtl w:val="0"/>
                  </w:rPr>
                  <w:t xml:space="preserve">VITE_FIREBASE_AUTH_DOMAIN</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8C">
                <w:pPr>
                  <w:rPr>
                    <w:rFonts w:ascii="Arial" w:cs="Arial" w:eastAsia="Arial" w:hAnsi="Arial"/>
                    <w:color w:val="0d0d1a"/>
                    <w:sz w:val="22"/>
                    <w:szCs w:val="22"/>
                  </w:rPr>
                </w:pPr>
                <w:r w:rsidDel="00000000" w:rsidR="00000000" w:rsidRPr="00000000">
                  <w:rPr>
                    <w:rFonts w:ascii="Arial" w:cs="Arial" w:eastAsia="Arial" w:hAnsi="Arial"/>
                    <w:color w:val="0d0d1a"/>
                    <w:rtl w:val="0"/>
                  </w:rPr>
                  <w:t xml:space="preserve">Dominio de autenticación Firebase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D">
                <w:pPr>
                  <w:rPr>
                    <w:rFonts w:ascii="Arial" w:cs="Arial" w:eastAsia="Arial" w:hAnsi="Arial"/>
                    <w:color w:val="0d0d1a"/>
                    <w:sz w:val="22"/>
                    <w:szCs w:val="22"/>
                  </w:rPr>
                </w:pPr>
                <w:r w:rsidDel="00000000" w:rsidR="00000000" w:rsidRPr="00000000">
                  <w:rPr>
                    <w:rFonts w:ascii="Courier New" w:cs="Courier New" w:eastAsia="Courier New" w:hAnsi="Courier New"/>
                    <w:color w:val="1a1a6e"/>
                    <w:sz w:val="18"/>
                    <w:szCs w:val="18"/>
                    <w:rtl w:val="0"/>
                  </w:rPr>
                  <w:t xml:space="preserve">VITE_FIREBASE_DATABASE_URL</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E">
                <w:pPr>
                  <w:rPr>
                    <w:rFonts w:ascii="Arial" w:cs="Arial" w:eastAsia="Arial" w:hAnsi="Arial"/>
                    <w:color w:val="0d0d1a"/>
                    <w:sz w:val="22"/>
                    <w:szCs w:val="22"/>
                  </w:rPr>
                </w:pPr>
                <w:r w:rsidDel="00000000" w:rsidR="00000000" w:rsidRPr="00000000">
                  <w:rPr>
                    <w:rFonts w:ascii="Arial" w:cs="Arial" w:eastAsia="Arial" w:hAnsi="Arial"/>
                    <w:color w:val="0d0d1a"/>
                    <w:rtl w:val="0"/>
                  </w:rPr>
                  <w:t xml:space="preserve">URL de la Realtime Database (modo online)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8F">
                <w:pPr>
                  <w:rPr>
                    <w:rFonts w:ascii="Arial" w:cs="Arial" w:eastAsia="Arial" w:hAnsi="Arial"/>
                    <w:color w:val="0d0d1a"/>
                    <w:sz w:val="22"/>
                    <w:szCs w:val="22"/>
                  </w:rPr>
                </w:pPr>
                <w:r w:rsidDel="00000000" w:rsidR="00000000" w:rsidRPr="00000000">
                  <w:rPr>
                    <w:rFonts w:ascii="Courier New" w:cs="Courier New" w:eastAsia="Courier New" w:hAnsi="Courier New"/>
                    <w:color w:val="1a1a6e"/>
                    <w:sz w:val="18"/>
                    <w:szCs w:val="18"/>
                    <w:rtl w:val="0"/>
                  </w:rPr>
                  <w:t xml:space="preserve">VITE_FIREBASE_PROJECT_ID</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90">
                <w:pPr>
                  <w:rPr>
                    <w:rFonts w:ascii="Arial" w:cs="Arial" w:eastAsia="Arial" w:hAnsi="Arial"/>
                    <w:color w:val="0d0d1a"/>
                    <w:sz w:val="22"/>
                    <w:szCs w:val="22"/>
                  </w:rPr>
                </w:pPr>
                <w:r w:rsidDel="00000000" w:rsidR="00000000" w:rsidRPr="00000000">
                  <w:rPr>
                    <w:rFonts w:ascii="Arial" w:cs="Arial" w:eastAsia="Arial" w:hAnsi="Arial"/>
                    <w:color w:val="0d0d1a"/>
                    <w:rtl w:val="0"/>
                  </w:rPr>
                  <w:t xml:space="preserve">ID del proyecto Firebase</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1">
                <w:pPr>
                  <w:rPr>
                    <w:rFonts w:ascii="Arial" w:cs="Arial" w:eastAsia="Arial" w:hAnsi="Arial"/>
                    <w:color w:val="0d0d1a"/>
                    <w:sz w:val="22"/>
                    <w:szCs w:val="22"/>
                  </w:rPr>
                </w:pPr>
                <w:r w:rsidDel="00000000" w:rsidR="00000000" w:rsidRPr="00000000">
                  <w:rPr>
                    <w:rFonts w:ascii="Courier New" w:cs="Courier New" w:eastAsia="Courier New" w:hAnsi="Courier New"/>
                    <w:color w:val="1a1a6e"/>
                    <w:sz w:val="18"/>
                    <w:szCs w:val="18"/>
                    <w:rtl w:val="0"/>
                  </w:rPr>
                  <w:t xml:space="preserve">VITE_FIREBASE_APP_ID</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2">
                <w:pPr>
                  <w:rPr>
                    <w:rFonts w:ascii="Arial" w:cs="Arial" w:eastAsia="Arial" w:hAnsi="Arial"/>
                    <w:color w:val="0d0d1a"/>
                    <w:sz w:val="22"/>
                    <w:szCs w:val="22"/>
                  </w:rPr>
                </w:pPr>
                <w:r w:rsidDel="00000000" w:rsidR="00000000" w:rsidRPr="00000000">
                  <w:rPr>
                    <w:rFonts w:ascii="Arial" w:cs="Arial" w:eastAsia="Arial" w:hAnsi="Arial"/>
                    <w:color w:val="0d0d1a"/>
                    <w:rtl w:val="0"/>
                  </w:rPr>
                  <w:t xml:space="preserve">ID de la aplicación Firebase</w:t>
                </w:r>
                <w:r w:rsidDel="00000000" w:rsidR="00000000" w:rsidRPr="00000000">
                  <w:rPr>
                    <w:rtl w:val="0"/>
                  </w:rPr>
                </w:r>
              </w:p>
            </w:tc>
          </w:tr>
        </w:tbl>
      </w:sdtContent>
    </w:sdt>
    <w:p w:rsidR="00000000" w:rsidDel="00000000" w:rsidP="00000000" w:rsidRDefault="00000000" w:rsidRPr="00000000" w14:paraId="00000193">
      <w:pPr>
        <w:spacing w:after="12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94">
      <w:pPr>
        <w:pStyle w:val="Heading2"/>
        <w:keepNext w:val="0"/>
        <w:keepLines w:val="0"/>
        <w:pBdr>
          <w:bottom w:color="1a1a6e" w:space="1" w:sz="4" w:val="single"/>
        </w:pBdr>
        <w:spacing w:before="280" w:lineRule="auto"/>
        <w:rPr>
          <w:rFonts w:ascii="Arial" w:cs="Arial" w:eastAsia="Arial" w:hAnsi="Arial"/>
          <w:color w:val="1a1a6e"/>
          <w:sz w:val="28"/>
          <w:szCs w:val="28"/>
        </w:rPr>
      </w:pPr>
      <w:r w:rsidDel="00000000" w:rsidR="00000000" w:rsidRPr="00000000">
        <w:rPr>
          <w:rFonts w:ascii="Arial" w:cs="Arial" w:eastAsia="Arial" w:hAnsi="Arial"/>
          <w:color w:val="1a1a6e"/>
          <w:sz w:val="28"/>
          <w:szCs w:val="28"/>
          <w:rtl w:val="0"/>
        </w:rPr>
        <w:t xml:space="preserve">6.3 Reglas de Firebase (desarrollo)</w:t>
      </w:r>
    </w:p>
    <w:sdt>
      <w:sdtPr>
        <w:lock w:val="contentLocked"/>
        <w:id w:val="1629475231"/>
        <w:tag w:val="goog_rdk_6"/>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800" w:space="0" w:sz="6" w:val="single"/>
                  <w:left w:color="c8a800" w:space="0" w:sz="6" w:val="single"/>
                  <w:bottom w:color="c8a800" w:space="0" w:sz="4" w:val="single"/>
                  <w:right w:color="c8a800" w:space="0" w:sz="4" w:val="single"/>
                </w:tcBorders>
                <w:shd w:fill="fff8e8" w:val="clear"/>
                <w:tcMar>
                  <w:top w:w="120.0" w:type="dxa"/>
                  <w:left w:w="200.0" w:type="dxa"/>
                  <w:bottom w:w="120.0" w:type="dxa"/>
                  <w:right w:w="160.0" w:type="dxa"/>
                </w:tcMar>
              </w:tcPr>
              <w:p w:rsidR="00000000" w:rsidDel="00000000" w:rsidP="00000000" w:rsidRDefault="00000000" w:rsidRPr="00000000" w14:paraId="00000195">
                <w:pPr>
                  <w:spacing w:after="60" w:lineRule="auto"/>
                  <w:rPr>
                    <w:rFonts w:ascii="Arial" w:cs="Arial" w:eastAsia="Arial" w:hAnsi="Arial"/>
                    <w:color w:val="0d0d1a"/>
                    <w:sz w:val="22"/>
                    <w:szCs w:val="22"/>
                  </w:rPr>
                </w:pPr>
                <w:r w:rsidDel="00000000" w:rsidR="00000000" w:rsidRPr="00000000">
                  <w:rPr>
                    <w:rFonts w:ascii="Arial" w:cs="Arial" w:eastAsia="Arial" w:hAnsi="Arial"/>
                    <w:b w:val="1"/>
                    <w:bCs w:val="1"/>
                    <w:color w:val="c0243c"/>
                    <w:sz w:val="24"/>
                    <w:szCs w:val="24"/>
                    <w:rtl w:val="0"/>
                  </w:rPr>
                  <w:t xml:space="preserve">Nota: </w:t>
                </w:r>
                <w:r w:rsidDel="00000000" w:rsidR="00000000" w:rsidRPr="00000000">
                  <w:rPr>
                    <w:rFonts w:ascii="Arial" w:cs="Arial" w:eastAsia="Arial" w:hAnsi="Arial"/>
                    <w:color w:val="0d0d1a"/>
                    <w:sz w:val="22"/>
                    <w:szCs w:val="22"/>
                    <w:rtl w:val="0"/>
                  </w:rPr>
                  <w:t xml:space="preserve">Las siguientes reglas son para desarrollo. En producción deben implementarse reglas de seguridad más estrictas.</w:t>
                </w:r>
              </w:p>
              <w:p w:rsidR="00000000" w:rsidDel="00000000" w:rsidP="00000000" w:rsidRDefault="00000000" w:rsidRPr="00000000" w14:paraId="00000196">
                <w:pPr>
                  <w:spacing w:after="60" w:lineRule="auto"/>
                  <w:rPr>
                    <w:rFonts w:ascii="Arial" w:cs="Arial" w:eastAsia="Arial" w:hAnsi="Arial"/>
                    <w:color w:val="0d0d1a"/>
                    <w:sz w:val="22"/>
                    <w:szCs w:val="22"/>
                  </w:rPr>
                </w:pPr>
                <w:r w:rsidDel="00000000" w:rsidR="00000000" w:rsidRPr="00000000">
                  <w:rPr>
                    <w:rFonts w:ascii="Courier New" w:cs="Courier New" w:eastAsia="Courier New" w:hAnsi="Courier New"/>
                    <w:color w:val="1a1a6e"/>
                    <w:rtl w:val="0"/>
                  </w:rPr>
                  <w:t xml:space="preserve">{ "rules": { ".read": true, ".write": true } }</w:t>
                </w:r>
                <w:r w:rsidDel="00000000" w:rsidR="00000000" w:rsidRPr="00000000">
                  <w:rPr>
                    <w:rtl w:val="0"/>
                  </w:rPr>
                </w:r>
              </w:p>
            </w:tc>
          </w:tr>
        </w:tbl>
      </w:sdtContent>
    </w:sdt>
    <w:p w:rsidR="00000000" w:rsidDel="00000000" w:rsidP="00000000" w:rsidRDefault="00000000" w:rsidRPr="00000000" w14:paraId="00000197">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98">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99">
      <w:pPr>
        <w:pStyle w:val="Heading2"/>
        <w:keepNext w:val="0"/>
        <w:keepLines w:val="0"/>
        <w:pBdr>
          <w:bottom w:color="1a1a6e" w:space="1" w:sz="4" w:val="single"/>
        </w:pBdr>
        <w:spacing w:before="280" w:lineRule="auto"/>
        <w:rPr>
          <w:rFonts w:ascii="Arial" w:cs="Arial" w:eastAsia="Arial" w:hAnsi="Arial"/>
          <w:color w:val="1a1a6e"/>
          <w:sz w:val="28"/>
          <w:szCs w:val="28"/>
        </w:rPr>
      </w:pPr>
      <w:r w:rsidDel="00000000" w:rsidR="00000000" w:rsidRPr="00000000">
        <w:rPr>
          <w:rFonts w:ascii="Arial" w:cs="Arial" w:eastAsia="Arial" w:hAnsi="Arial"/>
          <w:color w:val="1a1a6e"/>
          <w:sz w:val="28"/>
          <w:szCs w:val="28"/>
          <w:rtl w:val="0"/>
        </w:rPr>
        <w:t xml:space="preserve">6.4 Pipeline de despliegue</w:t>
      </w:r>
    </w:p>
    <w:sdt>
      <w:sdtPr>
        <w:lock w:val="contentLocked"/>
        <w:id w:val="-1623318560"/>
        <w:tag w:val="goog_rdk_8"/>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6360"/>
            <w:tblGridChange w:id="0">
              <w:tblGrid>
                <w:gridCol w:w="800"/>
                <w:gridCol w:w="2200"/>
                <w:gridCol w:w="6360"/>
              </w:tblGrid>
            </w:tblGridChange>
          </w:tblGrid>
          <w:tr>
            <w:trPr>
              <w:cantSplit w:val="0"/>
              <w:tblHeader w:val="1"/>
            </w:trPr>
            <w:tc>
              <w:tcPr>
                <w:tcBorders>
                  <w:top w:color="1a1a6e" w:space="0" w:sz="4" w:val="single"/>
                  <w:left w:color="1a1a6e" w:space="0" w:sz="4" w:val="single"/>
                  <w:bottom w:color="1a1a6e" w:space="0" w:sz="4" w:val="single"/>
                  <w:right w:color="1a1a6e" w:space="0" w:sz="4" w:val="single"/>
                </w:tcBorders>
                <w:shd w:fill="1a1a6e" w:val="clear"/>
                <w:tcMar>
                  <w:top w:w="80.0" w:type="dxa"/>
                  <w:left w:w="140.0" w:type="dxa"/>
                  <w:bottom w:w="80.0" w:type="dxa"/>
                  <w:right w:w="140.0" w:type="dxa"/>
                </w:tcMar>
                <w:vAlign w:val="center"/>
              </w:tcPr>
              <w:p w:rsidR="00000000" w:rsidDel="00000000" w:rsidP="00000000" w:rsidRDefault="00000000" w:rsidRPr="00000000" w14:paraId="0000019A">
                <w:pPr>
                  <w:rPr>
                    <w:rFonts w:ascii="Arial" w:cs="Arial" w:eastAsia="Arial" w:hAnsi="Arial"/>
                    <w:color w:val="0d0d1a"/>
                    <w:sz w:val="22"/>
                    <w:szCs w:val="22"/>
                  </w:rPr>
                </w:pPr>
                <w:r w:rsidDel="00000000" w:rsidR="00000000" w:rsidRPr="00000000">
                  <w:rPr>
                    <w:rFonts w:ascii="Arial" w:cs="Arial" w:eastAsia="Arial" w:hAnsi="Arial"/>
                    <w:b w:val="1"/>
                    <w:bCs w:val="1"/>
                    <w:color w:val="ffffff"/>
                    <w:rtl w:val="0"/>
                  </w:rPr>
                  <w:t xml:space="preserve">Paso</w:t>
                </w:r>
                <w:r w:rsidDel="00000000" w:rsidR="00000000" w:rsidRPr="00000000">
                  <w:rPr>
                    <w:rtl w:val="0"/>
                  </w:rPr>
                </w:r>
              </w:p>
            </w:tc>
            <w:tc>
              <w:tcPr>
                <w:tcBorders>
                  <w:top w:color="1a1a6e" w:space="0" w:sz="4" w:val="single"/>
                  <w:left w:color="1a1a6e" w:space="0" w:sz="4" w:val="single"/>
                  <w:bottom w:color="1a1a6e" w:space="0" w:sz="4" w:val="single"/>
                  <w:right w:color="1a1a6e" w:space="0" w:sz="4" w:val="single"/>
                </w:tcBorders>
                <w:shd w:fill="1a1a6e" w:val="clear"/>
                <w:tcMar>
                  <w:top w:w="80.0" w:type="dxa"/>
                  <w:left w:w="140.0" w:type="dxa"/>
                  <w:bottom w:w="80.0" w:type="dxa"/>
                  <w:right w:w="140.0" w:type="dxa"/>
                </w:tcMar>
                <w:vAlign w:val="center"/>
              </w:tcPr>
              <w:p w:rsidR="00000000" w:rsidDel="00000000" w:rsidP="00000000" w:rsidRDefault="00000000" w:rsidRPr="00000000" w14:paraId="0000019B">
                <w:pPr>
                  <w:rPr>
                    <w:rFonts w:ascii="Arial" w:cs="Arial" w:eastAsia="Arial" w:hAnsi="Arial"/>
                    <w:color w:val="0d0d1a"/>
                    <w:sz w:val="22"/>
                    <w:szCs w:val="22"/>
                  </w:rPr>
                </w:pPr>
                <w:r w:rsidDel="00000000" w:rsidR="00000000" w:rsidRPr="00000000">
                  <w:rPr>
                    <w:rFonts w:ascii="Arial" w:cs="Arial" w:eastAsia="Arial" w:hAnsi="Arial"/>
                    <w:b w:val="1"/>
                    <w:bCs w:val="1"/>
                    <w:color w:val="ffffff"/>
                    <w:rtl w:val="0"/>
                  </w:rPr>
                  <w:t xml:space="preserve">Servicio</w:t>
                </w:r>
                <w:r w:rsidDel="00000000" w:rsidR="00000000" w:rsidRPr="00000000">
                  <w:rPr>
                    <w:rtl w:val="0"/>
                  </w:rPr>
                </w:r>
              </w:p>
            </w:tc>
            <w:tc>
              <w:tcPr>
                <w:tcBorders>
                  <w:top w:color="1a1a6e" w:space="0" w:sz="4" w:val="single"/>
                  <w:left w:color="1a1a6e" w:space="0" w:sz="4" w:val="single"/>
                  <w:bottom w:color="1a1a6e" w:space="0" w:sz="4" w:val="single"/>
                  <w:right w:color="1a1a6e" w:space="0" w:sz="4" w:val="single"/>
                </w:tcBorders>
                <w:shd w:fill="1a1a6e" w:val="clear"/>
                <w:tcMar>
                  <w:top w:w="80.0" w:type="dxa"/>
                  <w:left w:w="140.0" w:type="dxa"/>
                  <w:bottom w:w="80.0" w:type="dxa"/>
                  <w:right w:w="140.0" w:type="dxa"/>
                </w:tcMar>
                <w:vAlign w:val="center"/>
              </w:tcPr>
              <w:p w:rsidR="00000000" w:rsidDel="00000000" w:rsidP="00000000" w:rsidRDefault="00000000" w:rsidRPr="00000000" w14:paraId="0000019C">
                <w:pPr>
                  <w:rPr>
                    <w:rFonts w:ascii="Arial" w:cs="Arial" w:eastAsia="Arial" w:hAnsi="Arial"/>
                    <w:color w:val="0d0d1a"/>
                    <w:sz w:val="22"/>
                    <w:szCs w:val="22"/>
                  </w:rPr>
                </w:pPr>
                <w:r w:rsidDel="00000000" w:rsidR="00000000" w:rsidRPr="00000000">
                  <w:rPr>
                    <w:rFonts w:ascii="Arial" w:cs="Arial" w:eastAsia="Arial" w:hAnsi="Arial"/>
                    <w:b w:val="1"/>
                    <w:bCs w:val="1"/>
                    <w:color w:val="ffffff"/>
                    <w:rtl w:val="0"/>
                  </w:rPr>
                  <w:t xml:space="preserve">Acción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D">
                <w:pPr>
                  <w:rPr>
                    <w:rFonts w:ascii="Arial" w:cs="Arial" w:eastAsia="Arial" w:hAnsi="Arial"/>
                    <w:color w:val="0d0d1a"/>
                    <w:sz w:val="22"/>
                    <w:szCs w:val="22"/>
                  </w:rPr>
                </w:pPr>
                <w:r w:rsidDel="00000000" w:rsidR="00000000" w:rsidRPr="00000000">
                  <w:rPr>
                    <w:rFonts w:ascii="Arial" w:cs="Arial" w:eastAsia="Arial" w:hAnsi="Arial"/>
                    <w:b w:val="1"/>
                    <w:bCs w:val="1"/>
                    <w:color w:val="1a1a6e"/>
                    <w:rtl w:val="0"/>
                  </w:rPr>
                  <w:t xml:space="preserve">1</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E">
                <w:pPr>
                  <w:rPr>
                    <w:rFonts w:ascii="Arial" w:cs="Arial" w:eastAsia="Arial" w:hAnsi="Arial"/>
                    <w:color w:val="0d0d1a"/>
                    <w:sz w:val="22"/>
                    <w:szCs w:val="22"/>
                  </w:rPr>
                </w:pPr>
                <w:r w:rsidDel="00000000" w:rsidR="00000000" w:rsidRPr="00000000">
                  <w:rPr>
                    <w:rFonts w:ascii="Arial" w:cs="Arial" w:eastAsia="Arial" w:hAnsi="Arial"/>
                    <w:b w:val="1"/>
                    <w:bCs w:val="1"/>
                    <w:color w:val="0d0d1a"/>
                    <w:rtl w:val="0"/>
                  </w:rPr>
                  <w:t xml:space="preserve">Desarrollador</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F">
                <w:pPr>
                  <w:rPr>
                    <w:rFonts w:ascii="Arial" w:cs="Arial" w:eastAsia="Arial" w:hAnsi="Arial"/>
                    <w:color w:val="0d0d1a"/>
                    <w:sz w:val="22"/>
                    <w:szCs w:val="22"/>
                  </w:rPr>
                </w:pPr>
                <w:r w:rsidDel="00000000" w:rsidR="00000000" w:rsidRPr="00000000">
                  <w:rPr>
                    <w:rFonts w:ascii="Courier New" w:cs="Courier New" w:eastAsia="Courier New" w:hAnsi="Courier New"/>
                    <w:color w:val="5a5a7a"/>
                    <w:sz w:val="18"/>
                    <w:szCs w:val="18"/>
                    <w:rtl w:val="0"/>
                  </w:rPr>
                  <w:t xml:space="preserve">git push origin main</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A0">
                <w:pPr>
                  <w:rPr>
                    <w:rFonts w:ascii="Arial" w:cs="Arial" w:eastAsia="Arial" w:hAnsi="Arial"/>
                    <w:color w:val="0d0d1a"/>
                    <w:sz w:val="22"/>
                    <w:szCs w:val="22"/>
                  </w:rPr>
                </w:pPr>
                <w:r w:rsidDel="00000000" w:rsidR="00000000" w:rsidRPr="00000000">
                  <w:rPr>
                    <w:rFonts w:ascii="Arial" w:cs="Arial" w:eastAsia="Arial" w:hAnsi="Arial"/>
                    <w:b w:val="1"/>
                    <w:bCs w:val="1"/>
                    <w:color w:val="1a1a6e"/>
                    <w:rtl w:val="0"/>
                  </w:rPr>
                  <w:t xml:space="preserve">2</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A1">
                <w:pPr>
                  <w:rPr>
                    <w:rFonts w:ascii="Arial" w:cs="Arial" w:eastAsia="Arial" w:hAnsi="Arial"/>
                    <w:color w:val="0d0d1a"/>
                    <w:sz w:val="22"/>
                    <w:szCs w:val="22"/>
                  </w:rPr>
                </w:pPr>
                <w:r w:rsidDel="00000000" w:rsidR="00000000" w:rsidRPr="00000000">
                  <w:rPr>
                    <w:rFonts w:ascii="Arial" w:cs="Arial" w:eastAsia="Arial" w:hAnsi="Arial"/>
                    <w:b w:val="1"/>
                    <w:bCs w:val="1"/>
                    <w:color w:val="0d0d1a"/>
                    <w:rtl w:val="0"/>
                  </w:rPr>
                  <w:t xml:space="preserve">GitHub</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A2">
                <w:pPr>
                  <w:rPr>
                    <w:rFonts w:ascii="Arial" w:cs="Arial" w:eastAsia="Arial" w:hAnsi="Arial"/>
                    <w:color w:val="0d0d1a"/>
                    <w:sz w:val="22"/>
                    <w:szCs w:val="22"/>
                  </w:rPr>
                </w:pPr>
                <w:r w:rsidDel="00000000" w:rsidR="00000000" w:rsidRPr="00000000">
                  <w:rPr>
                    <w:rFonts w:ascii="Courier New" w:cs="Courier New" w:eastAsia="Courier New" w:hAnsi="Courier New"/>
                    <w:color w:val="5a5a7a"/>
                    <w:sz w:val="18"/>
                    <w:szCs w:val="18"/>
                    <w:rtl w:val="0"/>
                  </w:rPr>
                  <w:t xml:space="preserve">Notifica a Vercel del nuevo commit</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3">
                <w:pPr>
                  <w:rPr>
                    <w:rFonts w:ascii="Arial" w:cs="Arial" w:eastAsia="Arial" w:hAnsi="Arial"/>
                    <w:color w:val="0d0d1a"/>
                    <w:sz w:val="22"/>
                    <w:szCs w:val="22"/>
                  </w:rPr>
                </w:pPr>
                <w:r w:rsidDel="00000000" w:rsidR="00000000" w:rsidRPr="00000000">
                  <w:rPr>
                    <w:rFonts w:ascii="Arial" w:cs="Arial" w:eastAsia="Arial" w:hAnsi="Arial"/>
                    <w:b w:val="1"/>
                    <w:bCs w:val="1"/>
                    <w:color w:val="1a1a6e"/>
                    <w:rtl w:val="0"/>
                  </w:rPr>
                  <w:t xml:space="preserve">3</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4">
                <w:pPr>
                  <w:rPr>
                    <w:rFonts w:ascii="Arial" w:cs="Arial" w:eastAsia="Arial" w:hAnsi="Arial"/>
                    <w:color w:val="0d0d1a"/>
                    <w:sz w:val="22"/>
                    <w:szCs w:val="22"/>
                  </w:rPr>
                </w:pPr>
                <w:r w:rsidDel="00000000" w:rsidR="00000000" w:rsidRPr="00000000">
                  <w:rPr>
                    <w:rFonts w:ascii="Arial" w:cs="Arial" w:eastAsia="Arial" w:hAnsi="Arial"/>
                    <w:b w:val="1"/>
                    <w:bCs w:val="1"/>
                    <w:color w:val="0d0d1a"/>
                    <w:rtl w:val="0"/>
                  </w:rPr>
                  <w:t xml:space="preserve">Vercel</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5">
                <w:pPr>
                  <w:rPr>
                    <w:rFonts w:ascii="Arial" w:cs="Arial" w:eastAsia="Arial" w:hAnsi="Arial"/>
                    <w:color w:val="0d0d1a"/>
                    <w:sz w:val="22"/>
                    <w:szCs w:val="22"/>
                  </w:rPr>
                </w:pPr>
                <w:r w:rsidDel="00000000" w:rsidR="00000000" w:rsidRPr="00000000">
                  <w:rPr>
                    <w:rFonts w:ascii="Courier New" w:cs="Courier New" w:eastAsia="Courier New" w:hAnsi="Courier New"/>
                    <w:color w:val="5a5a7a"/>
                    <w:sz w:val="18"/>
                    <w:szCs w:val="18"/>
                    <w:rtl w:val="0"/>
                  </w:rPr>
                  <w:t xml:space="preserve">Clona repositorio, instala dependencias (npm install)</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A6">
                <w:pPr>
                  <w:rPr>
                    <w:rFonts w:ascii="Arial" w:cs="Arial" w:eastAsia="Arial" w:hAnsi="Arial"/>
                    <w:color w:val="0d0d1a"/>
                    <w:sz w:val="22"/>
                    <w:szCs w:val="22"/>
                  </w:rPr>
                </w:pPr>
                <w:r w:rsidDel="00000000" w:rsidR="00000000" w:rsidRPr="00000000">
                  <w:rPr>
                    <w:rFonts w:ascii="Arial" w:cs="Arial" w:eastAsia="Arial" w:hAnsi="Arial"/>
                    <w:b w:val="1"/>
                    <w:bCs w:val="1"/>
                    <w:color w:val="1a1a6e"/>
                    <w:rtl w:val="0"/>
                  </w:rPr>
                  <w:t xml:space="preserve">4</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A7">
                <w:pPr>
                  <w:rPr>
                    <w:rFonts w:ascii="Arial" w:cs="Arial" w:eastAsia="Arial" w:hAnsi="Arial"/>
                    <w:color w:val="0d0d1a"/>
                    <w:sz w:val="22"/>
                    <w:szCs w:val="22"/>
                  </w:rPr>
                </w:pPr>
                <w:r w:rsidDel="00000000" w:rsidR="00000000" w:rsidRPr="00000000">
                  <w:rPr>
                    <w:rFonts w:ascii="Arial" w:cs="Arial" w:eastAsia="Arial" w:hAnsi="Arial"/>
                    <w:b w:val="1"/>
                    <w:bCs w:val="1"/>
                    <w:color w:val="0d0d1a"/>
                    <w:rtl w:val="0"/>
                  </w:rPr>
                  <w:t xml:space="preserve">Vercel</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A8">
                <w:pPr>
                  <w:rPr>
                    <w:rFonts w:ascii="Arial" w:cs="Arial" w:eastAsia="Arial" w:hAnsi="Arial"/>
                    <w:color w:val="0d0d1a"/>
                    <w:sz w:val="22"/>
                    <w:szCs w:val="22"/>
                  </w:rPr>
                </w:pPr>
                <w:sdt>
                  <w:sdtPr>
                    <w:id w:val="-179098281"/>
                    <w:tag w:val="goog_rdk_7"/>
                  </w:sdtPr>
                  <w:sdtContent>
                    <w:r w:rsidDel="00000000" w:rsidR="00000000" w:rsidRPr="00000000">
                      <w:rPr>
                        <w:rFonts w:ascii="Fira Mono" w:cs="Fira Mono" w:eastAsia="Fira Mono" w:hAnsi="Fira Mono"/>
                        <w:color w:val="5a5a7a"/>
                        <w:sz w:val="18"/>
                        <w:szCs w:val="18"/>
                        <w:rtl w:val="0"/>
                      </w:rPr>
                      <w:t xml:space="preserve">Ejecuta build de producción (npm run build → dist/)</w:t>
                    </w:r>
                  </w:sdtContent>
                </w:sdt>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9">
                <w:pPr>
                  <w:rPr>
                    <w:rFonts w:ascii="Arial" w:cs="Arial" w:eastAsia="Arial" w:hAnsi="Arial"/>
                    <w:color w:val="0d0d1a"/>
                    <w:sz w:val="22"/>
                    <w:szCs w:val="22"/>
                  </w:rPr>
                </w:pPr>
                <w:r w:rsidDel="00000000" w:rsidR="00000000" w:rsidRPr="00000000">
                  <w:rPr>
                    <w:rFonts w:ascii="Arial" w:cs="Arial" w:eastAsia="Arial" w:hAnsi="Arial"/>
                    <w:b w:val="1"/>
                    <w:bCs w:val="1"/>
                    <w:color w:val="1a1a6e"/>
                    <w:rtl w:val="0"/>
                  </w:rPr>
                  <w:t xml:space="preserve">5</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A">
                <w:pPr>
                  <w:rPr>
                    <w:rFonts w:ascii="Arial" w:cs="Arial" w:eastAsia="Arial" w:hAnsi="Arial"/>
                    <w:color w:val="0d0d1a"/>
                    <w:sz w:val="22"/>
                    <w:szCs w:val="22"/>
                  </w:rPr>
                </w:pPr>
                <w:r w:rsidDel="00000000" w:rsidR="00000000" w:rsidRPr="00000000">
                  <w:rPr>
                    <w:rFonts w:ascii="Arial" w:cs="Arial" w:eastAsia="Arial" w:hAnsi="Arial"/>
                    <w:b w:val="1"/>
                    <w:bCs w:val="1"/>
                    <w:color w:val="0d0d1a"/>
                    <w:rtl w:val="0"/>
                  </w:rPr>
                  <w:t xml:space="preserve">Vercel</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B">
                <w:pPr>
                  <w:rPr>
                    <w:rFonts w:ascii="Arial" w:cs="Arial" w:eastAsia="Arial" w:hAnsi="Arial"/>
                    <w:color w:val="0d0d1a"/>
                    <w:sz w:val="22"/>
                    <w:szCs w:val="22"/>
                  </w:rPr>
                </w:pPr>
                <w:r w:rsidDel="00000000" w:rsidR="00000000" w:rsidRPr="00000000">
                  <w:rPr>
                    <w:rFonts w:ascii="Courier New" w:cs="Courier New" w:eastAsia="Courier New" w:hAnsi="Courier New"/>
                    <w:color w:val="5a5a7a"/>
                    <w:sz w:val="18"/>
                    <w:szCs w:val="18"/>
                    <w:rtl w:val="0"/>
                  </w:rPr>
                  <w:t xml:space="preserve">Despliega dist/ en CDN global (~200 edge locations)</w:t>
                </w:r>
                <w:r w:rsidDel="00000000" w:rsidR="00000000" w:rsidRPr="00000000">
                  <w:rPr>
                    <w:rtl w:val="0"/>
                  </w:rPr>
                </w:r>
              </w:p>
            </w:tc>
          </w:tr>
          <w:tr>
            <w:trPr>
              <w:cantSplit w:val="0"/>
              <w:tblHeader w:val="0"/>
            </w:trPr>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AC">
                <w:pPr>
                  <w:rPr>
                    <w:rFonts w:ascii="Arial" w:cs="Arial" w:eastAsia="Arial" w:hAnsi="Arial"/>
                    <w:color w:val="0d0d1a"/>
                    <w:sz w:val="22"/>
                    <w:szCs w:val="22"/>
                  </w:rPr>
                </w:pPr>
                <w:r w:rsidDel="00000000" w:rsidR="00000000" w:rsidRPr="00000000">
                  <w:rPr>
                    <w:rFonts w:ascii="Arial" w:cs="Arial" w:eastAsia="Arial" w:hAnsi="Arial"/>
                    <w:b w:val="1"/>
                    <w:bCs w:val="1"/>
                    <w:color w:val="1a1a6e"/>
                    <w:rtl w:val="0"/>
                  </w:rPr>
                  <w:t xml:space="preserve">6</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AD">
                <w:pPr>
                  <w:rPr>
                    <w:rFonts w:ascii="Arial" w:cs="Arial" w:eastAsia="Arial" w:hAnsi="Arial"/>
                    <w:color w:val="0d0d1a"/>
                    <w:sz w:val="22"/>
                    <w:szCs w:val="22"/>
                  </w:rPr>
                </w:pPr>
                <w:r w:rsidDel="00000000" w:rsidR="00000000" w:rsidRPr="00000000">
                  <w:rPr>
                    <w:rFonts w:ascii="Arial" w:cs="Arial" w:eastAsia="Arial" w:hAnsi="Arial"/>
                    <w:b w:val="1"/>
                    <w:bCs w:val="1"/>
                    <w:color w:val="0d0d1a"/>
                    <w:rtl w:val="0"/>
                  </w:rPr>
                  <w:t xml:space="preserve">Vercel</w:t>
                </w:r>
                <w:r w:rsidDel="00000000" w:rsidR="00000000" w:rsidRPr="00000000">
                  <w:rPr>
                    <w:rtl w:val="0"/>
                  </w:rPr>
                </w:r>
              </w:p>
            </w:tc>
            <w:tc>
              <w:tcPr>
                <w:tcBorders>
                  <w:top w:color="c0c4d8" w:space="0" w:sz="4" w:val="single"/>
                  <w:left w:color="c0c4d8" w:space="0" w:sz="4" w:val="single"/>
                  <w:bottom w:color="c0c4d8" w:space="0" w:sz="4" w:val="single"/>
                  <w:right w:color="c0c4d8" w:space="0" w:sz="4" w:val="single"/>
                </w:tcBorders>
                <w:shd w:fill="f2f3f8" w:val="clear"/>
                <w:tcMar>
                  <w:top w:w="80.0" w:type="dxa"/>
                  <w:left w:w="140.0" w:type="dxa"/>
                  <w:bottom w:w="80.0" w:type="dxa"/>
                  <w:right w:w="140.0" w:type="dxa"/>
                </w:tcMar>
                <w:vAlign w:val="center"/>
              </w:tcPr>
              <w:p w:rsidR="00000000" w:rsidDel="00000000" w:rsidP="00000000" w:rsidRDefault="00000000" w:rsidRPr="00000000" w14:paraId="000001AE">
                <w:pPr>
                  <w:rPr>
                    <w:rFonts w:ascii="Arial" w:cs="Arial" w:eastAsia="Arial" w:hAnsi="Arial"/>
                    <w:color w:val="0d0d1a"/>
                    <w:sz w:val="22"/>
                    <w:szCs w:val="22"/>
                  </w:rPr>
                </w:pPr>
                <w:r w:rsidDel="00000000" w:rsidR="00000000" w:rsidRPr="00000000">
                  <w:rPr>
                    <w:rFonts w:ascii="Courier New" w:cs="Courier New" w:eastAsia="Courier New" w:hAnsi="Courier New"/>
                    <w:color w:val="5a5a7a"/>
                    <w:sz w:val="18"/>
                    <w:szCs w:val="18"/>
                    <w:rtl w:val="0"/>
                  </w:rPr>
                  <w:t xml:space="preserve">Asigna URL de producción (proyecto.vercel.app)</w:t>
                </w:r>
                <w:r w:rsidDel="00000000" w:rsidR="00000000" w:rsidRPr="00000000">
                  <w:rPr>
                    <w:rtl w:val="0"/>
                  </w:rPr>
                </w:r>
              </w:p>
            </w:tc>
          </w:tr>
        </w:tbl>
      </w:sdtContent>
    </w:sdt>
    <w:p w:rsidR="00000000" w:rsidDel="00000000" w:rsidP="00000000" w:rsidRDefault="00000000" w:rsidRPr="00000000" w14:paraId="000001AF">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0">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1">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2">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3">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4">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5">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6">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7">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8">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9">
      <w:pPr>
        <w:pStyle w:val="Heading1"/>
        <w:keepNext w:val="0"/>
        <w:keepLines w:val="0"/>
        <w:pBdr>
          <w:bottom w:color="c8a800" w:space="2" w:sz="6" w:val="single"/>
        </w:pBdr>
        <w:shd w:fill="1a1a6e" w:val="clear"/>
        <w:spacing w:before="360" w:lineRule="auto"/>
        <w:rPr>
          <w:rFonts w:ascii="Arial" w:cs="Arial" w:eastAsia="Arial" w:hAnsi="Arial"/>
          <w:color w:val="ffffff"/>
          <w:sz w:val="36"/>
          <w:szCs w:val="36"/>
        </w:rPr>
      </w:pPr>
      <w:bookmarkStart w:colFirst="0" w:colLast="0" w:name="_heading=h.jkmllaulrkm9" w:id="0"/>
      <w:bookmarkEnd w:id="0"/>
      <w:r w:rsidDel="00000000" w:rsidR="00000000" w:rsidRPr="00000000">
        <w:rPr>
          <w:rFonts w:ascii="Arial" w:cs="Arial" w:eastAsia="Arial" w:hAnsi="Arial"/>
          <w:color w:val="ffffff"/>
          <w:sz w:val="36"/>
          <w:szCs w:val="36"/>
          <w:rtl w:val="0"/>
        </w:rPr>
        <w:t xml:space="preserve">7. Fuentes Académicas del Contenido</w:t>
      </w:r>
    </w:p>
    <w:p w:rsidR="00000000" w:rsidDel="00000000" w:rsidP="00000000" w:rsidRDefault="00000000" w:rsidRPr="00000000" w14:paraId="000001BA">
      <w:pPr>
        <w:spacing w:after="120" w:lineRule="auto"/>
        <w:rPr>
          <w:rFonts w:ascii="Arial" w:cs="Arial" w:eastAsia="Arial" w:hAnsi="Arial"/>
          <w:color w:val="0d0d1a"/>
          <w:sz w:val="22"/>
          <w:szCs w:val="22"/>
        </w:rPr>
      </w:pPr>
      <w:r w:rsidDel="00000000" w:rsidR="00000000" w:rsidRPr="00000000">
        <w:rPr>
          <w:rFonts w:ascii="Arial" w:cs="Arial" w:eastAsia="Arial" w:hAnsi="Arial"/>
          <w:b w:val="1"/>
          <w:bCs w:val="1"/>
          <w:color w:val="0d0d1a"/>
          <w:sz w:val="24"/>
          <w:szCs w:val="24"/>
          <w:rtl w:val="0"/>
        </w:rPr>
        <w:t xml:space="preserve">Fuente primaria: </w:t>
      </w:r>
      <w:r w:rsidDel="00000000" w:rsidR="00000000" w:rsidRPr="00000000">
        <w:rPr>
          <w:rFonts w:ascii="Arial" w:cs="Arial" w:eastAsia="Arial" w:hAnsi="Arial"/>
          <w:color w:val="0d0d1a"/>
          <w:sz w:val="22"/>
          <w:szCs w:val="22"/>
          <w:rtl w:val="0"/>
        </w:rPr>
        <w:t xml:space="preserve">Libro de Aseguramiento y Auditoría de Tecnologías de Información orientado a riesgos (material de cátedra).</w:t>
      </w:r>
    </w:p>
    <w:p w:rsidR="00000000" w:rsidDel="00000000" w:rsidP="00000000" w:rsidRDefault="00000000" w:rsidRPr="00000000" w14:paraId="000001BB">
      <w:pPr>
        <w:spacing w:after="120" w:lineRule="auto"/>
        <w:rPr>
          <w:rFonts w:ascii="Arial" w:cs="Arial" w:eastAsia="Arial" w:hAnsi="Arial"/>
          <w:color w:val="0d0d1a"/>
          <w:sz w:val="22"/>
          <w:szCs w:val="22"/>
        </w:rPr>
      </w:pPr>
      <w:r w:rsidDel="00000000" w:rsidR="00000000" w:rsidRPr="00000000">
        <w:rPr>
          <w:rFonts w:ascii="Arial" w:cs="Arial" w:eastAsia="Arial" w:hAnsi="Arial"/>
          <w:b w:val="1"/>
          <w:bCs w:val="1"/>
          <w:color w:val="0d0d1a"/>
          <w:sz w:val="24"/>
          <w:szCs w:val="24"/>
          <w:rtl w:val="0"/>
        </w:rPr>
        <w:t xml:space="preserve">Fuente secundaria: </w:t>
      </w:r>
      <w:r w:rsidDel="00000000" w:rsidR="00000000" w:rsidRPr="00000000">
        <w:rPr>
          <w:rFonts w:ascii="Arial" w:cs="Arial" w:eastAsia="Arial" w:hAnsi="Arial"/>
          <w:color w:val="0d0d1a"/>
          <w:sz w:val="22"/>
          <w:szCs w:val="22"/>
          <w:rtl w:val="0"/>
        </w:rPr>
        <w:t xml:space="preserve">Valencia, C., Marulanda, C. &amp; López, M. (2016). Gobierno y Gestión de Riesgos de TIC y aspectos diferenciadores con el riesgo organizacional. </w:t>
      </w:r>
      <w:r w:rsidDel="00000000" w:rsidR="00000000" w:rsidRPr="00000000">
        <w:rPr>
          <w:rFonts w:ascii="Arial" w:cs="Arial" w:eastAsia="Arial" w:hAnsi="Arial"/>
          <w:i w:val="1"/>
          <w:iCs w:val="1"/>
          <w:color w:val="0d0d1a"/>
          <w:sz w:val="22"/>
          <w:szCs w:val="22"/>
          <w:rtl w:val="0"/>
        </w:rPr>
        <w:t xml:space="preserve">Gerencia Tecnológica Informática</w:t>
      </w:r>
      <w:r w:rsidDel="00000000" w:rsidR="00000000" w:rsidRPr="00000000">
        <w:rPr>
          <w:rFonts w:ascii="Arial" w:cs="Arial" w:eastAsia="Arial" w:hAnsi="Arial"/>
          <w:color w:val="0d0d1a"/>
          <w:sz w:val="22"/>
          <w:szCs w:val="22"/>
          <w:rtl w:val="0"/>
        </w:rPr>
        <w:t xml:space="preserve">, Vol. 15, N° 41.</w:t>
      </w:r>
    </w:p>
    <w:p w:rsidR="00000000" w:rsidDel="00000000" w:rsidP="00000000" w:rsidRDefault="00000000" w:rsidRPr="00000000" w14:paraId="000001BC">
      <w:pPr>
        <w:spacing w:after="80" w:lineRule="auto"/>
        <w:rPr>
          <w:rFonts w:ascii="Arial" w:cs="Arial" w:eastAsia="Arial" w:hAnsi="Arial"/>
          <w:color w:val="0d0d1a"/>
          <w:sz w:val="22"/>
          <w:szCs w:val="22"/>
        </w:rPr>
      </w:pPr>
      <w:r w:rsidDel="00000000" w:rsidR="00000000" w:rsidRPr="00000000">
        <w:rPr>
          <w:rtl w:val="0"/>
        </w:rPr>
      </w:r>
    </w:p>
    <w:p w:rsidR="00000000" w:rsidDel="00000000" w:rsidP="00000000" w:rsidRDefault="00000000" w:rsidRPr="00000000" w14:paraId="000001BD">
      <w:pPr>
        <w:spacing w:after="120" w:lineRule="auto"/>
        <w:rPr>
          <w:rFonts w:ascii="Arial" w:cs="Arial" w:eastAsia="Arial" w:hAnsi="Arial"/>
          <w:color w:val="0d0d1a"/>
          <w:sz w:val="22"/>
          <w:szCs w:val="22"/>
        </w:rPr>
      </w:pPr>
      <w:r w:rsidDel="00000000" w:rsidR="00000000" w:rsidRPr="00000000">
        <w:rPr>
          <w:rFonts w:ascii="Arial" w:cs="Arial" w:eastAsia="Arial" w:hAnsi="Arial"/>
          <w:b w:val="1"/>
          <w:bCs w:val="1"/>
          <w:color w:val="0d0d1a"/>
          <w:sz w:val="24"/>
          <w:szCs w:val="24"/>
          <w:rtl w:val="0"/>
        </w:rPr>
        <w:t xml:space="preserve">Marcos y normas referenciados en el contenido del juego:</w:t>
      </w:r>
      <w:r w:rsidDel="00000000" w:rsidR="00000000" w:rsidRPr="00000000">
        <w:rPr>
          <w:rtl w:val="0"/>
        </w:rPr>
      </w:r>
    </w:p>
    <w:p w:rsidR="00000000" w:rsidDel="00000000" w:rsidP="00000000" w:rsidRDefault="00000000" w:rsidRPr="00000000" w14:paraId="000001BE">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ISACA — COBIT 5.0 (EDM03, APO12), RISK IT, CRISC</w:t>
      </w:r>
    </w:p>
    <w:p w:rsidR="00000000" w:rsidDel="00000000" w:rsidP="00000000" w:rsidRDefault="00000000" w:rsidRPr="00000000" w14:paraId="000001BF">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ISO/IEC 27000:2014, ISO/IEC 27001:2013, ISO/IEC 27005:2008</w:t>
      </w:r>
    </w:p>
    <w:p w:rsidR="00000000" w:rsidDel="00000000" w:rsidP="00000000" w:rsidRDefault="00000000" w:rsidRPr="00000000" w14:paraId="000001C0">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ISO/IEC 38500:2008 — Gobierno de TI</w:t>
      </w:r>
    </w:p>
    <w:p w:rsidR="00000000" w:rsidDel="00000000" w:rsidP="00000000" w:rsidRDefault="00000000" w:rsidRPr="00000000" w14:paraId="000001C1">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NIST — FIPS PUB 199, NIST SP 800-30</w:t>
      </w:r>
    </w:p>
    <w:p w:rsidR="00000000" w:rsidDel="00000000" w:rsidP="00000000" w:rsidRDefault="00000000" w:rsidRPr="00000000" w14:paraId="000001C2">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IIA Global — Estándar 2050, Modelo 3LoD (2013), CBOK Combined Assurance</w:t>
      </w:r>
    </w:p>
    <w:p w:rsidR="00000000" w:rsidDel="00000000" w:rsidP="00000000" w:rsidRDefault="00000000" w:rsidRPr="00000000" w14:paraId="000001C3">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OCEG — GRC Framework (2008)</w:t>
      </w:r>
    </w:p>
    <w:p w:rsidR="00000000" w:rsidDel="00000000" w:rsidP="00000000" w:rsidRDefault="00000000" w:rsidRPr="00000000" w14:paraId="000001C4">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España — MAGERIT v3.0 (Ministerio de Hacienda)</w:t>
      </w:r>
    </w:p>
    <w:p w:rsidR="00000000" w:rsidDel="00000000" w:rsidP="00000000" w:rsidRDefault="00000000" w:rsidRPr="00000000" w14:paraId="000001C5">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SEI Carnegie Mellon — OCTAVE / OCTAVE-S / OCTAVE ALLEGRO</w:t>
      </w:r>
    </w:p>
    <w:p w:rsidR="00000000" w:rsidDel="00000000" w:rsidP="00000000" w:rsidRDefault="00000000" w:rsidRPr="00000000" w14:paraId="000001C6">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CLUSIF — MEHARI (1996)</w:t>
      </w:r>
    </w:p>
    <w:p w:rsidR="00000000" w:rsidDel="00000000" w:rsidP="00000000" w:rsidRDefault="00000000" w:rsidRPr="00000000" w14:paraId="000001C7">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CCTA Reino Unido — CRAMM (1987)</w:t>
      </w:r>
    </w:p>
    <w:p w:rsidR="00000000" w:rsidDel="00000000" w:rsidP="00000000" w:rsidRDefault="00000000" w:rsidRPr="00000000" w14:paraId="000001C8">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Cano, J. (2009). Computación forense. Alfaomega.</w:t>
      </w:r>
    </w:p>
    <w:p w:rsidR="00000000" w:rsidDel="00000000" w:rsidP="00000000" w:rsidRDefault="00000000" w:rsidRPr="00000000" w14:paraId="000001C9">
      <w:pPr>
        <w:numPr>
          <w:ilvl w:val="0"/>
          <w:numId w:val="1"/>
        </w:numPr>
        <w:spacing w:after="80" w:lineRule="auto"/>
        <w:ind w:left="720" w:hanging="360"/>
        <w:rPr>
          <w:rFonts w:ascii="Arial" w:cs="Arial" w:eastAsia="Arial" w:hAnsi="Arial"/>
          <w:color w:val="0d0d1a"/>
          <w:sz w:val="22"/>
          <w:szCs w:val="22"/>
        </w:rPr>
      </w:pPr>
      <w:r w:rsidDel="00000000" w:rsidR="00000000" w:rsidRPr="00000000">
        <w:rPr>
          <w:rFonts w:ascii="Arial" w:cs="Arial" w:eastAsia="Arial" w:hAnsi="Arial"/>
          <w:color w:val="0d0d1a"/>
          <w:sz w:val="22"/>
          <w:szCs w:val="22"/>
          <w:rtl w:val="0"/>
        </w:rPr>
        <w:t xml:space="preserve">García, Hurtado &amp; Alegre (2011). Seguridad informática. Editex.</w:t>
      </w:r>
      <w:r w:rsidDel="00000000" w:rsidR="00000000" w:rsidRPr="00000000">
        <w:rPr>
          <w:rtl w:val="0"/>
        </w:rPr>
      </w:r>
    </w:p>
    <w:p w:rsidR="00000000" w:rsidDel="00000000" w:rsidP="00000000" w:rsidRDefault="00000000" w:rsidRPr="00000000" w14:paraId="000001CA">
      <w:pPr>
        <w:spacing w:after="80" w:lineRule="auto"/>
        <w:rPr/>
      </w:pPr>
      <w:r w:rsidDel="00000000" w:rsidR="00000000" w:rsidRPr="00000000">
        <w:rPr>
          <w:rtl w:val="0"/>
        </w:rPr>
      </w:r>
    </w:p>
    <w:p w:rsidR="00000000" w:rsidDel="00000000" w:rsidP="00000000" w:rsidRDefault="00000000" w:rsidRPr="00000000" w14:paraId="000001CB">
      <w:pPr>
        <w:pBdr>
          <w:bottom w:color="c8a800" w:space="1" w:sz="8" w:val="single"/>
        </w:pBdr>
        <w:spacing w:after="0" w:before="240" w:lineRule="auto"/>
        <w:rPr/>
      </w:pPr>
      <w:r w:rsidDel="00000000" w:rsidR="00000000" w:rsidRPr="00000000">
        <w:rPr>
          <w:rtl w:val="0"/>
        </w:rPr>
      </w:r>
    </w:p>
    <w:p w:rsidR="00000000" w:rsidDel="00000000" w:rsidP="00000000" w:rsidRDefault="00000000" w:rsidRPr="00000000" w14:paraId="000001CC">
      <w:pPr>
        <w:spacing w:after="80" w:lineRule="auto"/>
        <w:rPr/>
      </w:pPr>
      <w:r w:rsidDel="00000000" w:rsidR="00000000" w:rsidRPr="00000000">
        <w:rPr>
          <w:rtl w:val="0"/>
        </w:rPr>
      </w:r>
    </w:p>
    <w:p w:rsidR="00000000" w:rsidDel="00000000" w:rsidP="00000000" w:rsidRDefault="00000000" w:rsidRPr="00000000" w14:paraId="000001CD">
      <w:pPr>
        <w:spacing w:after="40" w:before="0" w:lineRule="auto"/>
        <w:jc w:val="center"/>
        <w:rPr/>
      </w:pPr>
      <w:r w:rsidDel="00000000" w:rsidR="00000000" w:rsidRPr="00000000">
        <w:rPr>
          <w:rFonts w:ascii="Arial" w:cs="Arial" w:eastAsia="Arial" w:hAnsi="Arial"/>
          <w:b w:val="0"/>
          <w:bCs w:val="0"/>
          <w:i w:val="0"/>
          <w:iCs w:val="0"/>
          <w:color w:val="5a5a7a"/>
          <w:sz w:val="20"/>
          <w:szCs w:val="20"/>
          <w:rtl w:val="0"/>
        </w:rPr>
        <w:t xml:space="preserve">Aseguramiento y Auditoría de Tecnologías de Información  —  2026</w:t>
      </w:r>
      <w:r w:rsidDel="00000000" w:rsidR="00000000" w:rsidRPr="00000000">
        <w:rPr>
          <w:rtl w:val="0"/>
        </w:rPr>
      </w:r>
    </w:p>
    <w:p w:rsidR="00000000" w:rsidDel="00000000" w:rsidP="00000000" w:rsidRDefault="00000000" w:rsidRPr="00000000" w14:paraId="000001CE">
      <w:pPr>
        <w:spacing w:after="0" w:before="0" w:lineRule="auto"/>
        <w:jc w:val="center"/>
        <w:rPr>
          <w:rFonts w:ascii="Arial" w:cs="Arial" w:eastAsia="Arial" w:hAnsi="Arial"/>
          <w:b w:val="1"/>
          <w:bCs w:val="1"/>
          <w:color w:val="1a1a6e"/>
        </w:rPr>
      </w:pPr>
      <w:r w:rsidDel="00000000" w:rsidR="00000000" w:rsidRPr="00000000">
        <w:rPr>
          <w:rFonts w:ascii="Arial" w:cs="Arial" w:eastAsia="Arial" w:hAnsi="Arial"/>
          <w:b w:val="1"/>
          <w:bCs w:val="1"/>
          <w:i w:val="0"/>
          <w:iCs w:val="0"/>
          <w:color w:val="1a1a6e"/>
          <w:sz w:val="20"/>
          <w:szCs w:val="20"/>
          <w:rtl w:val="0"/>
        </w:rPr>
        <w:t xml:space="preserve">Ricardo Calderon Garcia  •  Brayan Hernandes  •  Santiago Tabares Lopez</w:t>
      </w:r>
      <w:r w:rsidDel="00000000" w:rsidR="00000000" w:rsidRPr="00000000">
        <w:rPr>
          <w:rtl w:val="0"/>
        </w:rPr>
      </w:r>
    </w:p>
    <w:sectPr>
      <w:headerReference r:id="rId7" w:type="default"/>
      <w:footerReference r:id="rId8" w:type="default"/>
      <w:pgSz w:h="15840" w:w="12240" w:orient="portrait"/>
      <w:pgMar w:bottom="1260" w:top="126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pBdr>
        <w:top w:color="c0c4d8" w:space="1" w:sz="4" w:val="single"/>
      </w:pBdr>
      <w:tabs>
        <w:tab w:val="right" w:leader="none" w:pos="9026"/>
      </w:tabs>
      <w:spacing w:before="60" w:lineRule="auto"/>
      <w:rPr>
        <w:rFonts w:ascii="Arial" w:cs="Arial" w:eastAsia="Arial" w:hAnsi="Arial"/>
        <w:color w:val="5a5a7a"/>
        <w:sz w:val="16"/>
        <w:szCs w:val="16"/>
      </w:rPr>
    </w:pPr>
    <w:r w:rsidDel="00000000" w:rsidR="00000000" w:rsidRPr="00000000">
      <w:rPr>
        <w:rFonts w:ascii="Arial" w:cs="Arial" w:eastAsia="Arial" w:hAnsi="Arial"/>
        <w:color w:val="5a5a7a"/>
        <w:sz w:val="16"/>
        <w:szCs w:val="16"/>
        <w:rtl w:val="0"/>
      </w:rPr>
      <w:t xml:space="preserve">Universidad Nacional — Aseguramiento y Auditoría de TI  •  2026 Página </w:t>
    </w:r>
    <w:r w:rsidDel="00000000" w:rsidR="00000000" w:rsidRPr="00000000">
      <w:rPr>
        <w:rFonts w:ascii="Arial" w:cs="Arial" w:eastAsia="Arial" w:hAnsi="Arial"/>
        <w:color w:val="5a5a7a"/>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a5a7a"/>
        <w:sz w:val="16"/>
        <w:szCs w:val="16"/>
        <w:rtl w:val="0"/>
      </w:rPr>
      <w:t xml:space="preserve"> de </w:t>
    </w:r>
    <w:r w:rsidDel="00000000" w:rsidR="00000000" w:rsidRPr="00000000">
      <w:rPr>
        <w:rFonts w:ascii="Arial" w:cs="Arial" w:eastAsia="Arial" w:hAnsi="Arial"/>
        <w:color w:val="5a5a7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pBdr>
        <w:bottom w:color="1a1a6e" w:space="1" w:sz="4" w:val="single"/>
      </w:pBdr>
      <w:tabs>
        <w:tab w:val="right" w:leader="none" w:pos="9026"/>
      </w:tabs>
      <w:spacing w:after="60" w:lineRule="auto"/>
      <w:rPr>
        <w:rFonts w:ascii="Arial" w:cs="Arial" w:eastAsia="Arial" w:hAnsi="Arial"/>
        <w:color w:val="0d0d1a"/>
        <w:sz w:val="22"/>
        <w:szCs w:val="22"/>
      </w:rPr>
    </w:pPr>
    <w:r w:rsidDel="00000000" w:rsidR="00000000" w:rsidRPr="00000000">
      <w:rPr>
        <w:rFonts w:ascii="Arial" w:cs="Arial" w:eastAsia="Arial" w:hAnsi="Arial"/>
        <w:b w:val="1"/>
        <w:bCs w:val="1"/>
        <w:color w:val="1a1a6e"/>
        <w:sz w:val="18"/>
        <w:szCs w:val="18"/>
        <w:rtl w:val="0"/>
      </w:rPr>
      <w:t xml:space="preserve">TRIVIA BATTLE </w:t>
    </w:r>
    <w:r w:rsidDel="00000000" w:rsidR="00000000" w:rsidRPr="00000000">
      <w:rPr>
        <w:rFonts w:ascii="Arial" w:cs="Arial" w:eastAsia="Arial" w:hAnsi="Arial"/>
        <w:color w:val="5a5a7a"/>
        <w:sz w:val="18"/>
        <w:szCs w:val="18"/>
        <w:rtl w:val="0"/>
      </w:rPr>
      <w:t xml:space="preserve">—  Informe de Desarrollo</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QFqdduNm1bGEWT9l+SwHvsmScA==">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2026-03-05T02:52:39.759Z</dcterms:created>
  <dc:creator>Un-named</dc:creator>
</cp:coreProperties>
</file>

<file path=docProps/custom.xml><?xml version="1.0" encoding="utf-8"?>
<Properties xmlns="http://schemas.openxmlformats.org/officeDocument/2006/custom-properties" xmlns:vt="http://schemas.openxmlformats.org/officeDocument/2006/docPropsVTypes"/>
</file>