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8512" w:type="dxa"/>
        <w:jc w:val="left"/>
        <w:tblInd w:w="-10" w:type="dxa"/>
        <w:tblBorders>
          <w:bottom w:val="single" w:sz="8" w:space="0" w:color="FFFFFF"/>
          <w:insideH w:val="single" w:sz="8" w:space="0" w:color="FFFFFF"/>
        </w:tblBorders>
        <w:tblCellMar>
          <w:top w:w="0" w:type="dxa"/>
          <w:left w:w="108" w:type="dxa"/>
          <w:bottom w:w="0" w:type="dxa"/>
          <w:right w:w="108" w:type="dxa"/>
        </w:tblCellMar>
        <w:tblLook w:val="0000"/>
      </w:tblPr>
      <w:tblGrid>
        <w:gridCol w:w="2345"/>
        <w:gridCol w:w="6166"/>
      </w:tblGrid>
      <w:tr>
        <w:trPr>
          <w:trHeight w:val="1700" w:hRule="atLeast"/>
        </w:trPr>
        <w:tc>
          <w:tcPr>
            <w:tcW w:w="8511" w:type="dxa"/>
            <w:gridSpan w:val="2"/>
            <w:tcBorders>
              <w:bottom w:val="single" w:sz="8" w:space="0" w:color="FFFFFF"/>
              <w:insideH w:val="single" w:sz="8" w:space="0" w:color="FFFFFF"/>
            </w:tcBorders>
            <w:shd w:color="auto" w:fill="CCCCCC" w:val="clear"/>
          </w:tcPr>
          <w:p>
            <w:pPr>
              <w:pStyle w:val="Title"/>
              <w:spacing w:before="240" w:after="60"/>
              <w:jc w:val="center"/>
              <w:rPr/>
            </w:pPr>
            <w:r>
              <w:rPr/>
              <w:drawing>
                <wp:inline distT="0" distB="0" distL="0" distR="0">
                  <wp:extent cx="704850" cy="75819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704850" cy="758190"/>
                          </a:xfrm>
                          <a:prstGeom prst="rect">
                            <a:avLst/>
                          </a:prstGeom>
                        </pic:spPr>
                      </pic:pic>
                    </a:graphicData>
                  </a:graphic>
                </wp:inline>
              </w:drawing>
            </w:r>
          </w:p>
          <w:p>
            <w:pPr>
              <w:pStyle w:val="Title"/>
              <w:spacing w:before="240" w:after="60"/>
              <w:jc w:val="center"/>
              <w:rPr/>
            </w:pPr>
            <w:r>
              <w:rPr>
                <w:sz w:val="24"/>
                <w:szCs w:val="24"/>
              </w:rPr>
              <w:t>Chris Leigh Smith</w:t>
            </w:r>
          </w:p>
        </w:tc>
      </w:tr>
      <w:tr>
        <w:trPr>
          <w:trHeight w:val="1940" w:hRule="atLeast"/>
        </w:trPr>
        <w:tc>
          <w:tcPr>
            <w:tcW w:w="8511" w:type="dxa"/>
            <w:gridSpan w:val="2"/>
            <w:tcBorders>
              <w:top w:val="single" w:sz="8" w:space="0" w:color="FFFFFF"/>
              <w:bottom w:val="single" w:sz="4" w:space="0" w:color="000001"/>
              <w:insideH w:val="single" w:sz="4" w:space="0" w:color="000001"/>
            </w:tcBorders>
            <w:shd w:color="auto" w:fill="F2F2F2" w:val="clear"/>
          </w:tcPr>
          <w:p>
            <w:pPr>
              <w:pStyle w:val="Title"/>
              <w:spacing w:before="240" w:after="60"/>
              <w:jc w:val="left"/>
              <w:rPr/>
            </w:pPr>
            <w:r>
              <w:rPr>
                <w:b w:val="false"/>
                <w:sz w:val="20"/>
                <w:szCs w:val="20"/>
              </w:rPr>
              <w:t>I am an experienced DevOps professional who, for the last 28 years, has been designing, implementing and supporting high availability Unix/Linux applications in Business Critical Systems for Investment Banks and Corporate customers.</w:t>
            </w:r>
          </w:p>
          <w:p>
            <w:pPr>
              <w:pStyle w:val="Title"/>
              <w:spacing w:before="0" w:after="0"/>
              <w:jc w:val="left"/>
              <w:rPr>
                <w:b w:val="false"/>
                <w:b w:val="false"/>
                <w:sz w:val="20"/>
                <w:szCs w:val="20"/>
              </w:rPr>
            </w:pPr>
            <w:r>
              <w:rPr>
                <w:b w:val="false"/>
                <w:sz w:val="20"/>
                <w:szCs w:val="20"/>
              </w:rPr>
              <w:t xml:space="preserve">My Career continues to be varied, from Client facing and phone support to demanding end users (traders and developers) to full scale Unix Linux Wintel infrastructure implementation, upgrade and project management. </w:t>
            </w:r>
          </w:p>
          <w:p>
            <w:pPr>
              <w:pStyle w:val="Title"/>
              <w:spacing w:before="240" w:after="60"/>
              <w:jc w:val="left"/>
              <w:rPr/>
            </w:pPr>
            <w:r>
              <w:rPr>
                <w:b w:val="false"/>
                <w:sz w:val="20"/>
                <w:szCs w:val="20"/>
              </w:rPr>
              <w:t>I can quickly identify and resolve issues through my full end to end I.T knowledge, Systems Administration experience, on many operating systems and complex heterogeneous environments.</w:t>
            </w:r>
          </w:p>
        </w:tc>
      </w:tr>
      <w:tr>
        <w:trPr>
          <w:trHeight w:val="420" w:hRule="atLeast"/>
        </w:trPr>
        <w:tc>
          <w:tcPr>
            <w:tcW w:w="2345" w:type="dxa"/>
            <w:tcBorders>
              <w:top w:val="single" w:sz="4" w:space="0" w:color="000001"/>
              <w:left w:val="single" w:sz="4" w:space="0" w:color="000001"/>
              <w:bottom w:val="single" w:sz="8" w:space="0" w:color="FFFFFF"/>
              <w:insideH w:val="single" w:sz="8" w:space="0" w:color="FFFFFF"/>
            </w:tcBorders>
            <w:shd w:color="auto" w:fill="CCCCCC" w:val="clear"/>
            <w:tcMar>
              <w:left w:w="88" w:type="dxa"/>
            </w:tcMar>
          </w:tcPr>
          <w:p>
            <w:pPr>
              <w:pStyle w:val="Normal"/>
              <w:rPr>
                <w:rFonts w:ascii="Arial" w:hAnsi="Arial" w:eastAsia="Arial" w:cs="Arial"/>
                <w:b/>
                <w:b/>
              </w:rPr>
            </w:pPr>
            <w:r>
              <w:rPr>
                <w:rFonts w:eastAsia="Arial" w:cs="Arial" w:ascii="Arial" w:hAnsi="Arial"/>
                <w:b/>
              </w:rPr>
              <w:t>Operating systems:</w:t>
            </w:r>
          </w:p>
        </w:tc>
        <w:tc>
          <w:tcPr>
            <w:tcW w:w="6166" w:type="dxa"/>
            <w:tcBorders>
              <w:top w:val="single" w:sz="4" w:space="0" w:color="000001"/>
              <w:left w:val="single" w:sz="8" w:space="0" w:color="FFFFFF"/>
              <w:bottom w:val="single" w:sz="8" w:space="0" w:color="FFFFFF"/>
              <w:right w:val="single" w:sz="4" w:space="0" w:color="000001"/>
              <w:insideH w:val="single" w:sz="8" w:space="0" w:color="FFFFFF"/>
              <w:insideV w:val="single" w:sz="4" w:space="0" w:color="000001"/>
            </w:tcBorders>
            <w:shd w:color="auto" w:fill="CCCCCC" w:val="clear"/>
            <w:tcMar>
              <w:left w:w="68" w:type="dxa"/>
            </w:tcMar>
          </w:tcPr>
          <w:p>
            <w:pPr>
              <w:pStyle w:val="Normal"/>
              <w:rPr>
                <w:rFonts w:ascii="Ariel" w:hAnsi="Ariel"/>
              </w:rPr>
            </w:pPr>
            <w:r>
              <w:rPr>
                <w:rFonts w:eastAsia="Arial" w:cs="Arial" w:ascii="Ariel" w:hAnsi="Ariel"/>
              </w:rPr>
              <w:t>Red Hat Enterprise Linux 4/5/6/7, Centos, Fedora, Ubuntu, Debian, Amazon Linux, Kali and FreeBSD.</w:t>
            </w:r>
          </w:p>
          <w:p>
            <w:pPr>
              <w:pStyle w:val="Normal"/>
              <w:rPr/>
            </w:pPr>
            <w:r>
              <w:rPr>
                <w:rFonts w:eastAsia="Arial" w:cs="Arial" w:ascii="Ariel" w:hAnsi="Ariel"/>
              </w:rPr>
              <w:t>RHEV &amp; VDI, XEN &amp; MRG, OpenStack, Solaris 10/8, VMware ESXi Sphere 5, Windows Server 2003/2008, Active Directory, IIS, SBS, Win7/10, MacOS X / 9.x, Symantec Ver</w:t>
            </w:r>
            <w:r>
              <w:rPr>
                <w:rFonts w:eastAsia="Arial" w:cs="Arial" w:ascii="Ariel" w:hAnsi="Ariel"/>
              </w:rPr>
              <w:t>i</w:t>
            </w:r>
            <w:r>
              <w:rPr>
                <w:rFonts w:eastAsia="Arial" w:cs="Arial" w:ascii="Ariel" w:hAnsi="Ariel"/>
              </w:rPr>
              <w:t>t</w:t>
            </w:r>
            <w:r>
              <w:rPr>
                <w:rFonts w:eastAsia="Arial" w:cs="Arial" w:ascii="Ariel" w:hAnsi="Ariel"/>
              </w:rPr>
              <w:t>a</w:t>
            </w:r>
            <w:r>
              <w:rPr>
                <w:rFonts w:eastAsia="Arial" w:cs="Arial" w:ascii="Ariel" w:hAnsi="Ariel"/>
              </w:rPr>
              <w:t>s Cluster Service, SAN, Bacula Backup server.</w:t>
            </w:r>
          </w:p>
        </w:tc>
      </w:tr>
      <w:tr>
        <w:trPr>
          <w:trHeight w:val="620" w:hRule="atLeast"/>
        </w:trPr>
        <w:tc>
          <w:tcPr>
            <w:tcW w:w="2345" w:type="dxa"/>
            <w:tcBorders>
              <w:top w:val="single" w:sz="8" w:space="0" w:color="FFFFFF"/>
              <w:left w:val="single" w:sz="4" w:space="0" w:color="000001"/>
              <w:bottom w:val="single" w:sz="8" w:space="0" w:color="FFFFFF"/>
              <w:insideH w:val="single" w:sz="8" w:space="0" w:color="FFFFFF"/>
            </w:tcBorders>
            <w:shd w:color="auto" w:fill="F2F2F2" w:val="clear"/>
            <w:tcMar>
              <w:left w:w="88" w:type="dxa"/>
            </w:tcMar>
          </w:tcPr>
          <w:p>
            <w:pPr>
              <w:pStyle w:val="Normal"/>
              <w:rPr>
                <w:rFonts w:ascii="Arial" w:hAnsi="Arial" w:eastAsia="Arial" w:cs="Arial"/>
                <w:b/>
                <w:b/>
              </w:rPr>
            </w:pPr>
            <w:r>
              <w:rPr>
                <w:rFonts w:eastAsia="Arial" w:cs="Arial" w:ascii="Arial" w:hAnsi="Arial"/>
                <w:b/>
              </w:rPr>
              <w:t>Server Applications:</w:t>
            </w:r>
          </w:p>
        </w:tc>
        <w:tc>
          <w:tcPr>
            <w:tcW w:w="6166" w:type="dxa"/>
            <w:tcBorders>
              <w:top w:val="single" w:sz="8" w:space="0" w:color="FFFFFF"/>
              <w:left w:val="single" w:sz="8" w:space="0" w:color="FFFFFF"/>
              <w:bottom w:val="single" w:sz="8" w:space="0" w:color="FFFFFF"/>
              <w:right w:val="single" w:sz="4" w:space="0" w:color="000001"/>
              <w:insideH w:val="single" w:sz="8" w:space="0" w:color="FFFFFF"/>
              <w:insideV w:val="single" w:sz="4" w:space="0" w:color="000001"/>
            </w:tcBorders>
            <w:shd w:color="auto" w:fill="F2F2F2" w:val="clear"/>
            <w:tcMar>
              <w:left w:w="68" w:type="dxa"/>
            </w:tcMar>
          </w:tcPr>
          <w:p>
            <w:pPr>
              <w:pStyle w:val="Normal"/>
              <w:rPr>
                <w:rFonts w:ascii="Ariel" w:hAnsi="Ariel"/>
              </w:rPr>
            </w:pPr>
            <w:r>
              <w:rPr>
                <w:rFonts w:eastAsia="Arial" w:cs="Arial" w:ascii="Ariel" w:hAnsi="Ariel"/>
              </w:rPr>
              <w:t xml:space="preserve">AWS EC2, RDS. Sybase 12, Sendmail, postfix, MySQL /Mariadb, postgres and informix Databases. Squid, Samba, Apache, HAProxy SELinux, Scalix, SpamAssassin, ClamAV, Dovecot, DNS, DHCP, Puppet Labs, Nagios, Sophos, TR Matching Api FIX (MFG)Reuters RMDS, DACS, DBU, Tibco RVD,MS Exchange, RFA, Tibapi, Geneos, Hawk, </w:t>
            </w:r>
          </w:p>
          <w:p>
            <w:pPr>
              <w:pStyle w:val="Normal"/>
              <w:rPr>
                <w:rFonts w:eastAsia="Arial" w:cs="Arial"/>
              </w:rPr>
            </w:pPr>
            <w:r>
              <w:rPr>
                <w:rFonts w:eastAsia="Arial" w:cs="Arial"/>
              </w:rPr>
            </w:r>
          </w:p>
        </w:tc>
      </w:tr>
      <w:tr>
        <w:trPr>
          <w:trHeight w:val="220" w:hRule="atLeast"/>
        </w:trPr>
        <w:tc>
          <w:tcPr>
            <w:tcW w:w="2345" w:type="dxa"/>
            <w:tcBorders>
              <w:top w:val="single" w:sz="8" w:space="0" w:color="FFFFFF"/>
              <w:left w:val="single" w:sz="4" w:space="0" w:color="000001"/>
              <w:bottom w:val="single" w:sz="8" w:space="0" w:color="FFFFFF"/>
              <w:insideH w:val="single" w:sz="8" w:space="0" w:color="FFFFFF"/>
            </w:tcBorders>
            <w:shd w:color="auto" w:fill="CCCCCC" w:val="clear"/>
            <w:tcMar>
              <w:left w:w="88" w:type="dxa"/>
            </w:tcMar>
          </w:tcPr>
          <w:p>
            <w:pPr>
              <w:pStyle w:val="Normal"/>
              <w:rPr>
                <w:rFonts w:ascii="Arial" w:hAnsi="Arial" w:eastAsia="Arial" w:cs="Arial"/>
                <w:b/>
                <w:b/>
              </w:rPr>
            </w:pPr>
            <w:r>
              <w:rPr>
                <w:rFonts w:eastAsia="Arial" w:cs="Arial" w:ascii="Arial" w:hAnsi="Arial"/>
                <w:b/>
              </w:rPr>
              <w:t>User Application :</w:t>
            </w:r>
          </w:p>
        </w:tc>
        <w:tc>
          <w:tcPr>
            <w:tcW w:w="6166" w:type="dxa"/>
            <w:tcBorders>
              <w:top w:val="single" w:sz="8" w:space="0" w:color="FFFFFF"/>
              <w:left w:val="single" w:sz="8" w:space="0" w:color="FFFFFF"/>
              <w:bottom w:val="single" w:sz="8" w:space="0" w:color="FFFFFF"/>
              <w:right w:val="single" w:sz="4" w:space="0" w:color="000001"/>
              <w:insideH w:val="single" w:sz="8" w:space="0" w:color="FFFFFF"/>
              <w:insideV w:val="single" w:sz="4" w:space="0" w:color="000001"/>
            </w:tcBorders>
            <w:shd w:color="auto" w:fill="CCCCCC" w:val="clear"/>
            <w:tcMar>
              <w:left w:w="68" w:type="dxa"/>
            </w:tcMar>
          </w:tcPr>
          <w:p>
            <w:pPr>
              <w:pStyle w:val="Normal"/>
              <w:rPr>
                <w:rFonts w:ascii="Ariel" w:hAnsi="Ariel"/>
              </w:rPr>
            </w:pPr>
            <w:r>
              <w:rPr>
                <w:rFonts w:eastAsia="Arial" w:cs="Arial" w:ascii="Ariel" w:hAnsi="Ariel"/>
              </w:rPr>
              <w:t>TR Kobra 5.2, TR Eikon, TR Dealing 3000, Bloomberg, Microsoft Office 2003 / 2007, including Access Database, Open Office, LibreOffice, Exceed, Reflections, Ghost, OPK</w:t>
            </w:r>
          </w:p>
        </w:tc>
      </w:tr>
      <w:tr>
        <w:trPr>
          <w:trHeight w:val="220" w:hRule="atLeast"/>
        </w:trPr>
        <w:tc>
          <w:tcPr>
            <w:tcW w:w="2345" w:type="dxa"/>
            <w:tcBorders>
              <w:top w:val="single" w:sz="8" w:space="0" w:color="FFFFFF"/>
              <w:left w:val="single" w:sz="4" w:space="0" w:color="000001"/>
              <w:bottom w:val="single" w:sz="8" w:space="0" w:color="FFFFFF"/>
              <w:insideH w:val="single" w:sz="8" w:space="0" w:color="FFFFFF"/>
            </w:tcBorders>
            <w:shd w:color="auto" w:fill="F2F2F2" w:val="clear"/>
            <w:tcMar>
              <w:left w:w="88" w:type="dxa"/>
            </w:tcMar>
          </w:tcPr>
          <w:p>
            <w:pPr>
              <w:pStyle w:val="Normal"/>
              <w:rPr>
                <w:rFonts w:ascii="Arial" w:hAnsi="Arial" w:eastAsia="Arial" w:cs="Arial"/>
                <w:b/>
                <w:b/>
              </w:rPr>
            </w:pPr>
            <w:r>
              <w:rPr>
                <w:rFonts w:eastAsia="Arial" w:cs="Arial" w:ascii="Arial" w:hAnsi="Arial"/>
                <w:b/>
              </w:rPr>
              <w:t>Networking:</w:t>
            </w:r>
          </w:p>
        </w:tc>
        <w:tc>
          <w:tcPr>
            <w:tcW w:w="6166" w:type="dxa"/>
            <w:tcBorders>
              <w:top w:val="single" w:sz="8" w:space="0" w:color="FFFFFF"/>
              <w:left w:val="single" w:sz="8" w:space="0" w:color="FFFFFF"/>
              <w:bottom w:val="single" w:sz="8" w:space="0" w:color="FFFFFF"/>
              <w:right w:val="single" w:sz="4" w:space="0" w:color="000001"/>
              <w:insideH w:val="single" w:sz="8" w:space="0" w:color="FFFFFF"/>
              <w:insideV w:val="single" w:sz="4" w:space="0" w:color="000001"/>
            </w:tcBorders>
            <w:shd w:color="auto" w:fill="F2F2F2" w:val="clear"/>
            <w:tcMar>
              <w:left w:w="68" w:type="dxa"/>
            </w:tcMar>
          </w:tcPr>
          <w:p>
            <w:pPr>
              <w:pStyle w:val="Normal"/>
              <w:rPr>
                <w:rFonts w:ascii="Ariel" w:hAnsi="Ariel"/>
              </w:rPr>
            </w:pPr>
            <w:r>
              <w:rPr>
                <w:rFonts w:eastAsia="Arial" w:cs="Arial" w:ascii="Ariel" w:hAnsi="Ariel"/>
              </w:rPr>
              <w:t>Tibco Multicast RVD, TCP/IP to packet level</w:t>
            </w:r>
          </w:p>
        </w:tc>
      </w:tr>
      <w:tr>
        <w:trPr>
          <w:trHeight w:val="220" w:hRule="atLeast"/>
        </w:trPr>
        <w:tc>
          <w:tcPr>
            <w:tcW w:w="2345" w:type="dxa"/>
            <w:tcBorders>
              <w:top w:val="single" w:sz="8" w:space="0" w:color="FFFFFF"/>
              <w:left w:val="single" w:sz="4" w:space="0" w:color="000001"/>
              <w:bottom w:val="single" w:sz="8" w:space="0" w:color="FFFFFF"/>
              <w:insideH w:val="single" w:sz="8" w:space="0" w:color="FFFFFF"/>
            </w:tcBorders>
            <w:shd w:color="auto" w:fill="CCCCCC" w:val="clear"/>
            <w:tcMar>
              <w:left w:w="88" w:type="dxa"/>
            </w:tcMar>
          </w:tcPr>
          <w:p>
            <w:pPr>
              <w:pStyle w:val="Normal"/>
              <w:rPr/>
            </w:pPr>
            <w:r>
              <w:rPr>
                <w:rFonts w:eastAsia="Arial" w:cs="Arial" w:ascii="Arial" w:hAnsi="Arial"/>
                <w:b/>
              </w:rPr>
              <w:t>Cloud and DevOps</w:t>
            </w:r>
          </w:p>
        </w:tc>
        <w:tc>
          <w:tcPr>
            <w:tcW w:w="6166" w:type="dxa"/>
            <w:tcBorders>
              <w:top w:val="single" w:sz="8" w:space="0" w:color="FFFFFF"/>
              <w:left w:val="single" w:sz="8" w:space="0" w:color="FFFFFF"/>
              <w:bottom w:val="single" w:sz="8" w:space="0" w:color="FFFFFF"/>
              <w:right w:val="single" w:sz="4" w:space="0" w:color="000001"/>
              <w:insideH w:val="single" w:sz="8" w:space="0" w:color="FFFFFF"/>
              <w:insideV w:val="single" w:sz="4" w:space="0" w:color="000001"/>
            </w:tcBorders>
            <w:shd w:color="auto" w:fill="CCCCCC" w:val="clear"/>
            <w:tcMar>
              <w:left w:w="68" w:type="dxa"/>
            </w:tcMar>
          </w:tcPr>
          <w:p>
            <w:pPr>
              <w:pStyle w:val="Normal"/>
              <w:rPr/>
            </w:pPr>
            <w:r>
              <w:rPr>
                <w:rFonts w:ascii="Ariel" w:hAnsi="Ariel"/>
              </w:rPr>
              <w:t xml:space="preserve">3 Years AWS, Dynamic Data, UKCloud, Microsoft Azure, Openstack </w:t>
            </w:r>
            <w:r>
              <w:rPr>
                <w:rFonts w:ascii="Ariel" w:hAnsi="Ariel"/>
              </w:rPr>
              <w:t>and GCP.</w:t>
            </w:r>
          </w:p>
          <w:p>
            <w:pPr>
              <w:pStyle w:val="Normal"/>
              <w:rPr>
                <w:rFonts w:ascii="Ariel" w:hAnsi="Ariel"/>
              </w:rPr>
            </w:pPr>
            <w:r>
              <w:rPr>
                <w:rFonts w:ascii="Ariel" w:hAnsi="Ariel"/>
              </w:rPr>
              <w:t xml:space="preserve">Ansible, Puppet, </w:t>
            </w:r>
            <w:r>
              <w:rPr>
                <w:rFonts w:ascii="Ariel" w:hAnsi="Ariel"/>
              </w:rPr>
              <w:t xml:space="preserve">Terraform, </w:t>
            </w:r>
            <w:r>
              <w:rPr>
                <w:rFonts w:ascii="Ariel" w:hAnsi="Ariel"/>
              </w:rPr>
              <w:t>Jenkins and JMeter.</w:t>
            </w:r>
          </w:p>
          <w:p>
            <w:pPr>
              <w:pStyle w:val="Normal"/>
              <w:rPr/>
            </w:pPr>
            <w:r>
              <w:rPr>
                <w:rFonts w:ascii="Ariel" w:hAnsi="Ariel"/>
              </w:rPr>
              <w:t xml:space="preserve">LXC, Docker and Kubernetes (Basic POC) </w:t>
            </w:r>
          </w:p>
        </w:tc>
      </w:tr>
      <w:tr>
        <w:trPr>
          <w:trHeight w:val="220" w:hRule="atLeast"/>
        </w:trPr>
        <w:tc>
          <w:tcPr>
            <w:tcW w:w="2345" w:type="dxa"/>
            <w:tcBorders>
              <w:top w:val="single" w:sz="8" w:space="0" w:color="FFFFFF"/>
              <w:left w:val="single" w:sz="4" w:space="0" w:color="000001"/>
              <w:bottom w:val="single" w:sz="8" w:space="0" w:color="FFFFFF"/>
              <w:insideH w:val="single" w:sz="8" w:space="0" w:color="FFFFFF"/>
            </w:tcBorders>
            <w:shd w:color="auto" w:fill="CCCCCC" w:val="clear"/>
            <w:tcMar>
              <w:left w:w="88" w:type="dxa"/>
            </w:tcMar>
          </w:tcPr>
          <w:p>
            <w:pPr>
              <w:pStyle w:val="Normal"/>
              <w:rPr>
                <w:rFonts w:ascii="Arial" w:hAnsi="Arial" w:eastAsia="Arial" w:cs="Arial"/>
                <w:b/>
                <w:b/>
              </w:rPr>
            </w:pPr>
            <w:r>
              <w:rPr>
                <w:rFonts w:eastAsia="Arial" w:cs="Arial" w:ascii="Arial" w:hAnsi="Arial"/>
                <w:b/>
              </w:rPr>
              <w:t>Scripting coding:</w:t>
            </w:r>
          </w:p>
        </w:tc>
        <w:tc>
          <w:tcPr>
            <w:tcW w:w="6166" w:type="dxa"/>
            <w:tcBorders>
              <w:top w:val="single" w:sz="8" w:space="0" w:color="FFFFFF"/>
              <w:left w:val="single" w:sz="8" w:space="0" w:color="FFFFFF"/>
              <w:bottom w:val="single" w:sz="8" w:space="0" w:color="FFFFFF"/>
              <w:right w:val="single" w:sz="4" w:space="0" w:color="000001"/>
              <w:insideH w:val="single" w:sz="8" w:space="0" w:color="FFFFFF"/>
              <w:insideV w:val="single" w:sz="4" w:space="0" w:color="000001"/>
            </w:tcBorders>
            <w:shd w:color="auto" w:fill="CCCCCC" w:val="clear"/>
            <w:tcMar>
              <w:left w:w="68" w:type="dxa"/>
            </w:tcMar>
          </w:tcPr>
          <w:p>
            <w:pPr>
              <w:pStyle w:val="Normal"/>
              <w:rPr>
                <w:rFonts w:ascii="Ariel" w:hAnsi="Ariel"/>
              </w:rPr>
            </w:pPr>
            <w:r>
              <w:rPr>
                <w:rFonts w:eastAsia="Arial" w:cs="Arial" w:ascii="Ariel" w:hAnsi="Ariel"/>
              </w:rPr>
              <w:t>Perl, Bash, HTML, SQL, Git and Gerrit,  Java Script, Command/batch, BBC Basic !</w:t>
            </w:r>
          </w:p>
        </w:tc>
      </w:tr>
      <w:tr>
        <w:trPr>
          <w:trHeight w:val="220" w:hRule="atLeast"/>
        </w:trPr>
        <w:tc>
          <w:tcPr>
            <w:tcW w:w="2345" w:type="dxa"/>
            <w:tcBorders>
              <w:top w:val="single" w:sz="8" w:space="0" w:color="FFFFFF"/>
              <w:left w:val="single" w:sz="4" w:space="0" w:color="000001"/>
              <w:bottom w:val="single" w:sz="4" w:space="0" w:color="000001"/>
              <w:insideH w:val="single" w:sz="4" w:space="0" w:color="000001"/>
            </w:tcBorders>
            <w:shd w:color="auto" w:fill="CCCCCC" w:val="clear"/>
            <w:tcMar>
              <w:left w:w="88" w:type="dxa"/>
            </w:tcMar>
          </w:tcPr>
          <w:p>
            <w:pPr>
              <w:pStyle w:val="Normal"/>
              <w:rPr>
                <w:rFonts w:ascii="Arial" w:hAnsi="Arial" w:eastAsia="Arial" w:cs="Arial"/>
                <w:b/>
                <w:b/>
              </w:rPr>
            </w:pPr>
            <w:r>
              <w:rPr>
                <w:rFonts w:eastAsia="Arial" w:cs="Arial" w:ascii="Arial" w:hAnsi="Arial"/>
                <w:b/>
              </w:rPr>
              <w:t>Server Hardware:</w:t>
            </w:r>
          </w:p>
        </w:tc>
        <w:tc>
          <w:tcPr>
            <w:tcW w:w="6166" w:type="dxa"/>
            <w:tcBorders>
              <w:top w:val="single" w:sz="8" w:space="0" w:color="FFFFFF"/>
              <w:left w:val="single" w:sz="8" w:space="0" w:color="FFFFFF"/>
              <w:bottom w:val="single" w:sz="4" w:space="0" w:color="000001"/>
              <w:right w:val="single" w:sz="4" w:space="0" w:color="000001"/>
              <w:insideH w:val="single" w:sz="4" w:space="0" w:color="000001"/>
              <w:insideV w:val="single" w:sz="4" w:space="0" w:color="000001"/>
            </w:tcBorders>
            <w:shd w:color="auto" w:fill="CCCCCC" w:val="clear"/>
            <w:tcMar>
              <w:left w:w="68" w:type="dxa"/>
            </w:tcMar>
          </w:tcPr>
          <w:p>
            <w:pPr>
              <w:pStyle w:val="Normal"/>
              <w:rPr>
                <w:rFonts w:ascii="Ariel" w:hAnsi="Ariel"/>
              </w:rPr>
            </w:pPr>
            <w:r>
              <w:rPr>
                <w:rFonts w:eastAsia="Arial" w:cs="Arial" w:ascii="Ariel" w:hAnsi="Ariel"/>
              </w:rPr>
              <w:t>Sun M,V, X , HP, Fujitsu, Dell, Compaq, Mac, Acer and Blackberry</w:t>
            </w:r>
          </w:p>
        </w:tc>
      </w:tr>
    </w:tbl>
    <w:p>
      <w:pPr>
        <w:pStyle w:val="Normal"/>
        <w:rPr/>
      </w:pPr>
      <w:r>
        <w:rPr/>
      </w:r>
    </w:p>
    <w:tbl>
      <w:tblPr>
        <w:tblW w:w="8493" w:type="dxa"/>
        <w:jc w:val="left"/>
        <w:tblInd w:w="-10" w:type="dxa"/>
        <w:tblBorders>
          <w:bottom w:val="single" w:sz="4" w:space="0" w:color="000001"/>
          <w:insideH w:val="single" w:sz="4" w:space="0" w:color="000001"/>
        </w:tblBorders>
        <w:tblCellMar>
          <w:top w:w="0" w:type="dxa"/>
          <w:left w:w="108" w:type="dxa"/>
          <w:bottom w:w="0" w:type="dxa"/>
          <w:right w:w="108" w:type="dxa"/>
        </w:tblCellMar>
        <w:tblLook w:val="0000"/>
      </w:tblPr>
      <w:tblGrid>
        <w:gridCol w:w="2376"/>
        <w:gridCol w:w="3768"/>
        <w:gridCol w:w="2349"/>
      </w:tblGrid>
      <w:tr>
        <w:trPr>
          <w:trHeight w:val="320" w:hRule="atLeast"/>
        </w:trPr>
        <w:tc>
          <w:tcPr>
            <w:tcW w:w="2376" w:type="dxa"/>
            <w:tcBorders>
              <w:bottom w:val="single" w:sz="4" w:space="0" w:color="000001"/>
              <w:insideH w:val="single" w:sz="4" w:space="0" w:color="000001"/>
            </w:tcBorders>
            <w:shd w:color="auto" w:fill="CCCCCC" w:val="clear"/>
          </w:tcPr>
          <w:p>
            <w:pPr>
              <w:pStyle w:val="Normal"/>
              <w:rPr>
                <w:rFonts w:ascii="Arial" w:hAnsi="Arial" w:eastAsia="Arial" w:cs="Arial"/>
                <w:b/>
                <w:b/>
              </w:rPr>
            </w:pPr>
            <w:r>
              <w:rPr>
                <w:rFonts w:eastAsia="Arial" w:cs="Arial" w:ascii="Arial" w:hAnsi="Arial"/>
                <w:b/>
              </w:rPr>
              <w:t>Employers:</w:t>
            </w:r>
          </w:p>
        </w:tc>
        <w:tc>
          <w:tcPr>
            <w:tcW w:w="6117" w:type="dxa"/>
            <w:gridSpan w:val="2"/>
            <w:tcBorders>
              <w:left w:val="single" w:sz="8" w:space="0" w:color="FFFFFF"/>
              <w:bottom w:val="single" w:sz="4" w:space="0" w:color="000001"/>
              <w:insideH w:val="single" w:sz="4" w:space="0" w:color="000001"/>
            </w:tcBorders>
            <w:shd w:color="auto" w:fill="CCCCCC" w:val="clear"/>
            <w:tcMar>
              <w:left w:w="68" w:type="dxa"/>
            </w:tcMar>
          </w:tcPr>
          <w:p>
            <w:pPr>
              <w:pStyle w:val="Normal"/>
              <w:rPr/>
            </w:pPr>
            <w:r>
              <w:rPr>
                <w:rFonts w:eastAsia="Arial" w:cs="Arial" w:ascii="Arial" w:hAnsi="Arial"/>
                <w:b/>
              </w:rPr>
              <w:t>Current</w:t>
            </w:r>
          </w:p>
        </w:tc>
      </w:tr>
      <w:tr>
        <w:trPr>
          <w:trHeight w:val="320" w:hRule="atLeast"/>
        </w:trPr>
        <w:tc>
          <w:tcPr>
            <w:tcW w:w="2376" w:type="dxa"/>
            <w:tcBorders>
              <w:top w:val="single" w:sz="4" w:space="0" w:color="000001"/>
              <w:left w:val="single" w:sz="4" w:space="0" w:color="000001"/>
              <w:bottom w:val="single" w:sz="8" w:space="0" w:color="FFFFFF"/>
              <w:insideH w:val="single" w:sz="8" w:space="0" w:color="FFFFFF"/>
            </w:tcBorders>
            <w:shd w:color="auto" w:fill="F2F2F2" w:val="clear"/>
            <w:tcMar>
              <w:left w:w="88" w:type="dxa"/>
            </w:tcMar>
          </w:tcPr>
          <w:p>
            <w:pPr>
              <w:pStyle w:val="Normal"/>
              <w:rPr/>
            </w:pPr>
            <w:r>
              <w:rPr>
                <w:rFonts w:eastAsia="Arial" w:cs="Arial" w:ascii="Arial" w:hAnsi="Arial"/>
                <w:b/>
              </w:rPr>
              <w:t>Ministry of Justice,</w:t>
            </w:r>
            <w:r>
              <w:rPr>
                <w:rFonts w:eastAsia="Arial" w:cs="Arial" w:ascii="Arial" w:hAnsi="Arial"/>
              </w:rPr>
              <w:t xml:space="preserve"> </w:t>
            </w:r>
            <w:r>
              <w:rPr>
                <w:rFonts w:eastAsia="Arial" w:cs="Arial" w:ascii="Arial" w:hAnsi="Arial"/>
                <w:b/>
                <w:bCs/>
              </w:rPr>
              <w:t>London</w:t>
            </w:r>
            <w:r>
              <w:rPr>
                <w:rFonts w:eastAsia="Arial" w:cs="Arial" w:ascii="Arial" w:hAnsi="Arial"/>
                <w:b/>
              </w:rPr>
              <w:t>, SE1</w:t>
            </w:r>
          </w:p>
        </w:tc>
        <w:tc>
          <w:tcPr>
            <w:tcW w:w="3768" w:type="dxa"/>
            <w:tcBorders>
              <w:top w:val="single" w:sz="4" w:space="0" w:color="000001"/>
              <w:left w:val="single" w:sz="8" w:space="0" w:color="FFFFFF"/>
              <w:bottom w:val="single" w:sz="8" w:space="0" w:color="FFFFFF"/>
              <w:insideH w:val="single" w:sz="8" w:space="0" w:color="FFFFFF"/>
            </w:tcBorders>
            <w:shd w:color="auto" w:fill="F2F2F2" w:val="clear"/>
            <w:tcMar>
              <w:left w:w="68" w:type="dxa"/>
            </w:tcMar>
          </w:tcPr>
          <w:p>
            <w:pPr>
              <w:pStyle w:val="Normal"/>
              <w:rPr/>
            </w:pPr>
            <w:r>
              <w:rPr>
                <w:rFonts w:eastAsia="Arial" w:cs="Arial" w:ascii="Arial" w:hAnsi="Arial"/>
                <w:b/>
              </w:rPr>
              <w:t>SysOps / DevOps Common Platform</w:t>
            </w:r>
          </w:p>
        </w:tc>
        <w:tc>
          <w:tcPr>
            <w:tcW w:w="2349" w:type="dxa"/>
            <w:tcBorders>
              <w:top w:val="single" w:sz="4" w:space="0" w:color="000001"/>
              <w:left w:val="single" w:sz="8" w:space="0" w:color="FFFFFF"/>
              <w:bottom w:val="single" w:sz="8" w:space="0" w:color="FFFFFF"/>
              <w:right w:val="single" w:sz="4" w:space="0" w:color="000001"/>
              <w:insideH w:val="single" w:sz="8" w:space="0" w:color="FFFFFF"/>
              <w:insideV w:val="single" w:sz="4" w:space="0" w:color="000001"/>
            </w:tcBorders>
            <w:shd w:color="auto" w:fill="F2F2F2" w:val="clear"/>
            <w:tcMar>
              <w:left w:w="68" w:type="dxa"/>
            </w:tcMar>
          </w:tcPr>
          <w:p>
            <w:pPr>
              <w:pStyle w:val="Normal"/>
              <w:rPr/>
            </w:pPr>
            <w:r>
              <w:rPr>
                <w:rFonts w:eastAsia="Arial" w:cs="Arial" w:ascii="Arial" w:hAnsi="Arial"/>
                <w:b/>
              </w:rPr>
              <w:t>Jan18 - Present</w:t>
            </w:r>
          </w:p>
        </w:tc>
      </w:tr>
      <w:tr>
        <w:trPr>
          <w:trHeight w:val="380" w:hRule="atLeast"/>
        </w:trPr>
        <w:tc>
          <w:tcPr>
            <w:tcW w:w="8493" w:type="dxa"/>
            <w:gridSpan w:val="3"/>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CCCCCC" w:val="clear"/>
            <w:tcMar>
              <w:left w:w="88" w:type="dxa"/>
            </w:tcMar>
          </w:tcPr>
          <w:p>
            <w:pPr>
              <w:pStyle w:val="Normal"/>
              <w:rPr/>
            </w:pPr>
            <w:r>
              <w:rPr>
                <w:rFonts w:eastAsia="Arial" w:cs="Arial" w:ascii="Arial" w:hAnsi="Arial"/>
                <w:b/>
              </w:rPr>
              <w:t xml:space="preserve"> </w:t>
            </w:r>
            <w:r>
              <w:rPr>
                <w:rFonts w:eastAsia="Arial" w:cs="Arial" w:ascii="Arial" w:hAnsi="Arial"/>
                <w:b/>
              </w:rPr>
              <w:t xml:space="preserve">Job Description: BAU </w:t>
            </w:r>
            <w:r>
              <w:rPr>
                <w:rFonts w:eastAsia="Arial" w:cs="Arial" w:ascii="Arial" w:hAnsi="Arial"/>
                <w:b/>
              </w:rPr>
              <w:t>Triage</w:t>
            </w:r>
            <w:r>
              <w:rPr>
                <w:rFonts w:eastAsia="Arial" w:cs="Arial" w:ascii="Arial" w:hAnsi="Arial"/>
                <w:b/>
              </w:rPr>
              <w:t xml:space="preserve"> of Prod, PreProd, Dev and Test environments </w:t>
            </w:r>
          </w:p>
        </w:tc>
      </w:tr>
      <w:tr>
        <w:trPr>
          <w:trHeight w:val="680" w:hRule="atLeast"/>
        </w:trPr>
        <w:tc>
          <w:tcPr>
            <w:tcW w:w="8493" w:type="dxa"/>
            <w:gridSpan w:val="3"/>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F2F2F2" w:val="clear"/>
            <w:tcMar>
              <w:left w:w="88" w:type="dxa"/>
            </w:tcMar>
          </w:tcPr>
          <w:p>
            <w:pPr>
              <w:pStyle w:val="Normal"/>
              <w:rPr/>
            </w:pPr>
            <w:r>
              <w:rPr>
                <w:rFonts w:eastAsia="Arial" w:cs="Arial" w:ascii="Arial" w:hAnsi="Arial"/>
                <w:b/>
                <w:bCs/>
              </w:rPr>
              <w:t xml:space="preserve">Managing Jira Agile solution for Development implementation and integration issues. End to end workflow Support for </w:t>
            </w:r>
            <w:r>
              <w:rPr>
                <w:rFonts w:eastAsia="Arial" w:cs="Arial" w:ascii="Arial" w:hAnsi="Arial"/>
                <w:b/>
                <w:bCs/>
                <w:strike w:val="false"/>
                <w:dstrike w:val="false"/>
              </w:rPr>
              <w:t xml:space="preserve">Test&gt;Dev&gt;UAT&gt;PPRD&gt;PRD VAPP </w:t>
            </w:r>
            <w:r>
              <w:rPr>
                <w:rFonts w:eastAsia="Arial" w:cs="Arial" w:ascii="Arial" w:hAnsi="Arial"/>
                <w:b/>
                <w:bCs/>
                <w:strike w:val="false"/>
                <w:dstrike w:val="false"/>
              </w:rPr>
              <w:t>Environments</w:t>
            </w:r>
            <w:r>
              <w:rPr>
                <w:rFonts w:eastAsia="Arial" w:cs="Arial" w:ascii="Arial" w:hAnsi="Arial"/>
                <w:b/>
                <w:bCs/>
                <w:strike w:val="false"/>
                <w:dstrike w:val="false"/>
              </w:rPr>
              <w:t xml:space="preserve"> </w:t>
            </w:r>
          </w:p>
          <w:p>
            <w:pPr>
              <w:pStyle w:val="Normal"/>
              <w:rPr>
                <w:b w:val="false"/>
                <w:b w:val="false"/>
                <w:bCs w:val="false"/>
              </w:rPr>
            </w:pPr>
            <w:r>
              <w:rPr>
                <w:rFonts w:eastAsia="Arial" w:cs="Arial" w:ascii="Arial" w:hAnsi="Arial"/>
                <w:b/>
                <w:bCs/>
              </w:rPr>
              <w:t>Developer support</w:t>
            </w:r>
            <w:r>
              <w:rPr>
                <w:rFonts w:eastAsia="Arial" w:cs="Arial" w:ascii="Arial" w:hAnsi="Arial"/>
                <w:b w:val="false"/>
                <w:bCs w:val="false"/>
              </w:rPr>
              <w:t xml:space="preserve"> (300+ users) for Gerrit(Git) issues including repo corruption and backup issues.</w:t>
            </w:r>
          </w:p>
          <w:p>
            <w:pPr>
              <w:pStyle w:val="Normal"/>
              <w:rPr/>
            </w:pPr>
            <w:r>
              <w:rPr>
                <w:rFonts w:eastAsia="Arial" w:cs="Arial" w:ascii="Arial" w:hAnsi="Arial"/>
                <w:b w:val="false"/>
                <w:bCs w:val="false"/>
              </w:rPr>
              <w:t xml:space="preserve">Advising on </w:t>
            </w:r>
            <w:r>
              <w:rPr>
                <w:rFonts w:eastAsia="Arial" w:cs="Arial" w:ascii="Arial" w:hAnsi="Arial"/>
                <w:b/>
                <w:bCs/>
              </w:rPr>
              <w:t>Zabbix</w:t>
            </w:r>
            <w:r>
              <w:rPr>
                <w:rFonts w:eastAsia="Arial" w:cs="Arial" w:ascii="Arial" w:hAnsi="Arial"/>
                <w:b w:val="false"/>
                <w:bCs w:val="false"/>
              </w:rPr>
              <w:t xml:space="preserve"> performance monitoring and </w:t>
            </w:r>
            <w:r>
              <w:rPr>
                <w:rFonts w:eastAsia="Arial" w:cs="Arial" w:ascii="Arial" w:hAnsi="Arial"/>
                <w:b/>
                <w:bCs/>
              </w:rPr>
              <w:t>Bacula</w:t>
            </w:r>
            <w:r>
              <w:rPr>
                <w:rFonts w:eastAsia="Arial" w:cs="Arial" w:ascii="Arial" w:hAnsi="Arial"/>
                <w:b w:val="false"/>
                <w:bCs w:val="false"/>
              </w:rPr>
              <w:t xml:space="preserve"> configuration and investigating Postgres issues</w:t>
              <w:br/>
              <w:t xml:space="preserve">Documentation of Zabbix upgrade process and </w:t>
            </w:r>
            <w:r>
              <w:rPr>
                <w:rFonts w:eastAsia="Arial" w:cs="Arial" w:ascii="Arial" w:hAnsi="Arial"/>
                <w:b/>
                <w:bCs/>
              </w:rPr>
              <w:t>Postgres FT and HA</w:t>
            </w:r>
            <w:r>
              <w:rPr>
                <w:rFonts w:eastAsia="Arial" w:cs="Arial" w:ascii="Arial" w:hAnsi="Arial"/>
                <w:b/>
                <w:bCs/>
              </w:rPr>
              <w:t xml:space="preserve">Proxy </w:t>
            </w:r>
            <w:r>
              <w:rPr>
                <w:rFonts w:eastAsia="Arial" w:cs="Arial" w:ascii="Arial" w:hAnsi="Arial"/>
                <w:b/>
                <w:bCs/>
              </w:rPr>
              <w:t>configuration.</w:t>
            </w:r>
            <w:r>
              <w:rPr>
                <w:rFonts w:eastAsia="Arial" w:cs="Arial" w:ascii="Arial" w:hAnsi="Arial"/>
                <w:b w:val="false"/>
                <w:bCs w:val="false"/>
              </w:rPr>
              <w:br/>
              <w:t xml:space="preserve">Use of </w:t>
            </w:r>
            <w:r>
              <w:rPr>
                <w:rFonts w:eastAsia="Arial" w:cs="Arial" w:ascii="Arial" w:hAnsi="Arial"/>
                <w:b/>
                <w:bCs/>
              </w:rPr>
              <w:t>ansible</w:t>
            </w:r>
            <w:r>
              <w:rPr>
                <w:rFonts w:eastAsia="Arial" w:cs="Arial" w:ascii="Arial" w:hAnsi="Arial"/>
                <w:b w:val="false"/>
                <w:bCs w:val="false"/>
              </w:rPr>
              <w:t xml:space="preserve">, puppet and </w:t>
            </w:r>
            <w:r>
              <w:rPr>
                <w:rFonts w:eastAsia="Arial" w:cs="Arial" w:ascii="Arial" w:hAnsi="Arial"/>
                <w:b/>
                <w:bCs/>
              </w:rPr>
              <w:t>T</w:t>
            </w:r>
            <w:r>
              <w:rPr>
                <w:rFonts w:eastAsia="Arial" w:cs="Arial" w:ascii="Arial" w:hAnsi="Arial"/>
                <w:b/>
                <w:bCs/>
              </w:rPr>
              <w:t>erraform,</w:t>
            </w:r>
            <w:r>
              <w:rPr>
                <w:rFonts w:eastAsia="Arial" w:cs="Arial" w:ascii="Arial" w:hAnsi="Arial"/>
                <w:b w:val="false"/>
                <w:bCs w:val="false"/>
              </w:rPr>
              <w:t xml:space="preserve"> </w:t>
            </w:r>
            <w:r>
              <w:rPr>
                <w:rFonts w:eastAsia="Arial" w:cs="Arial" w:ascii="Arial" w:hAnsi="Arial"/>
                <w:b/>
                <w:bCs/>
              </w:rPr>
              <w:t>gerrit</w:t>
            </w:r>
            <w:r>
              <w:rPr>
                <w:rFonts w:eastAsia="Arial" w:cs="Arial" w:ascii="Arial" w:hAnsi="Arial"/>
                <w:b w:val="false"/>
                <w:bCs w:val="false"/>
              </w:rPr>
              <w:t>, bacula and zabbix to maximise the reliability and efficiency of application migrations from UKCloud(skyscape) to Microsoft Azure</w:t>
            </w:r>
          </w:p>
        </w:tc>
      </w:tr>
      <w:tr>
        <w:trPr/>
        <w:tc>
          <w:tcPr>
            <w:tcW w:w="8493" w:type="dxa"/>
            <w:gridSpan w:val="3"/>
            <w:tcBorders>
              <w:top w:val="single" w:sz="8" w:space="0" w:color="FFFFFF"/>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88" w:type="dxa"/>
            </w:tcMar>
          </w:tcPr>
          <w:p>
            <w:pPr>
              <w:pStyle w:val="Normal"/>
              <w:rPr>
                <w:b w:val="false"/>
                <w:b w:val="false"/>
                <w:bCs w:val="false"/>
              </w:rPr>
            </w:pPr>
            <w:bookmarkStart w:id="0" w:name="_gjdgxs"/>
            <w:bookmarkEnd w:id="0"/>
            <w:r>
              <w:rPr>
                <w:rFonts w:eastAsia="Arial" w:cs="Arial" w:ascii="Arial" w:hAnsi="Arial"/>
                <w:b w:val="false"/>
                <w:bCs w:val="false"/>
              </w:rPr>
              <w:t xml:space="preserve">Skills Gained: </w:t>
            </w:r>
            <w:r>
              <w:rPr>
                <w:rFonts w:eastAsia="Arial" w:cs="Arial" w:ascii="Arial" w:hAnsi="Arial"/>
                <w:b/>
                <w:bCs/>
              </w:rPr>
              <w:t>Gerrit, Postgres, UKCloud, HaProxy, Jira</w:t>
            </w:r>
          </w:p>
        </w:tc>
      </w:tr>
    </w:tbl>
    <w:p>
      <w:pPr>
        <w:pStyle w:val="Normal"/>
        <w:rPr/>
      </w:pPr>
      <w:r>
        <w:rPr/>
      </w:r>
    </w:p>
    <w:p>
      <w:pPr>
        <w:pStyle w:val="Normal"/>
        <w:rPr/>
      </w:pPr>
      <w:r>
        <w:rPr/>
      </w:r>
    </w:p>
    <w:tbl>
      <w:tblPr>
        <w:tblW w:w="8493" w:type="dxa"/>
        <w:jc w:val="left"/>
        <w:tblInd w:w="-10" w:type="dxa"/>
        <w:tblBorders>
          <w:bottom w:val="single" w:sz="4" w:space="0" w:color="000001"/>
          <w:insideH w:val="single" w:sz="4" w:space="0" w:color="000001"/>
        </w:tblBorders>
        <w:tblCellMar>
          <w:top w:w="0" w:type="dxa"/>
          <w:left w:w="108" w:type="dxa"/>
          <w:bottom w:w="0" w:type="dxa"/>
          <w:right w:w="108" w:type="dxa"/>
        </w:tblCellMar>
        <w:tblLook w:val="0000"/>
      </w:tblPr>
      <w:tblGrid>
        <w:gridCol w:w="2376"/>
        <w:gridCol w:w="3768"/>
        <w:gridCol w:w="2349"/>
      </w:tblGrid>
      <w:tr>
        <w:trPr>
          <w:trHeight w:val="320" w:hRule="atLeast"/>
        </w:trPr>
        <w:tc>
          <w:tcPr>
            <w:tcW w:w="2376" w:type="dxa"/>
            <w:tcBorders>
              <w:bottom w:val="single" w:sz="4" w:space="0" w:color="000001"/>
              <w:insideH w:val="single" w:sz="4" w:space="0" w:color="000001"/>
            </w:tcBorders>
            <w:shd w:color="auto" w:fill="CCCCCC" w:val="clear"/>
          </w:tcPr>
          <w:p>
            <w:pPr>
              <w:pStyle w:val="Normal"/>
              <w:rPr/>
            </w:pPr>
            <w:r>
              <w:rPr>
                <w:rFonts w:eastAsia="Arial" w:cs="Arial" w:ascii="Arial" w:hAnsi="Arial"/>
                <w:b/>
              </w:rPr>
              <w:t>Previous Employers:</w:t>
            </w:r>
          </w:p>
        </w:tc>
        <w:tc>
          <w:tcPr>
            <w:tcW w:w="6117" w:type="dxa"/>
            <w:gridSpan w:val="2"/>
            <w:tcBorders>
              <w:left w:val="single" w:sz="8" w:space="0" w:color="FFFFFF"/>
              <w:bottom w:val="single" w:sz="4" w:space="0" w:color="000001"/>
              <w:insideH w:val="single" w:sz="4" w:space="0" w:color="000001"/>
            </w:tcBorders>
            <w:shd w:color="auto" w:fill="CCCCCC" w:val="clear"/>
            <w:tcMar>
              <w:left w:w="68" w:type="dxa"/>
            </w:tcMar>
          </w:tcPr>
          <w:p>
            <w:pPr>
              <w:pStyle w:val="Normal"/>
              <w:rPr>
                <w:rFonts w:ascii="Arial" w:hAnsi="Arial" w:eastAsia="Arial" w:cs="Arial"/>
                <w:b/>
                <w:b/>
              </w:rPr>
            </w:pPr>
            <w:r>
              <w:rPr>
                <w:rFonts w:eastAsia="Arial" w:cs="Arial" w:ascii="Arial" w:hAnsi="Arial"/>
                <w:b/>
              </w:rPr>
            </w:r>
          </w:p>
        </w:tc>
      </w:tr>
      <w:tr>
        <w:trPr>
          <w:trHeight w:val="320" w:hRule="atLeast"/>
        </w:trPr>
        <w:tc>
          <w:tcPr>
            <w:tcW w:w="2376" w:type="dxa"/>
            <w:tcBorders>
              <w:top w:val="single" w:sz="4" w:space="0" w:color="000001"/>
              <w:left w:val="single" w:sz="4" w:space="0" w:color="000001"/>
              <w:bottom w:val="single" w:sz="8" w:space="0" w:color="FFFFFF"/>
              <w:insideH w:val="single" w:sz="8" w:space="0" w:color="FFFFFF"/>
            </w:tcBorders>
            <w:shd w:color="auto" w:fill="F2F2F2" w:val="clear"/>
            <w:tcMar>
              <w:left w:w="88" w:type="dxa"/>
            </w:tcMar>
          </w:tcPr>
          <w:p>
            <w:pPr>
              <w:pStyle w:val="Normal"/>
              <w:rPr/>
            </w:pPr>
            <w:r>
              <w:rPr>
                <w:rFonts w:eastAsia="Arial" w:cs="Arial" w:ascii="Arial" w:hAnsi="Arial"/>
                <w:b/>
              </w:rPr>
              <w:t>change, grow live,</w:t>
            </w:r>
            <w:r>
              <w:rPr>
                <w:rFonts w:eastAsia="Arial" w:cs="Arial" w:ascii="Arial" w:hAnsi="Arial"/>
              </w:rPr>
              <w:t xml:space="preserve"> </w:t>
            </w:r>
            <w:r>
              <w:rPr>
                <w:rFonts w:eastAsia="Arial" w:cs="Arial" w:ascii="Arial" w:hAnsi="Arial"/>
                <w:b/>
              </w:rPr>
              <w:t>Brighton, BN1</w:t>
            </w:r>
          </w:p>
        </w:tc>
        <w:tc>
          <w:tcPr>
            <w:tcW w:w="3768" w:type="dxa"/>
            <w:tcBorders>
              <w:top w:val="single" w:sz="4" w:space="0" w:color="000001"/>
              <w:left w:val="single" w:sz="8" w:space="0" w:color="FFFFFF"/>
              <w:bottom w:val="single" w:sz="8" w:space="0" w:color="FFFFFF"/>
              <w:insideH w:val="single" w:sz="8" w:space="0" w:color="FFFFFF"/>
            </w:tcBorders>
            <w:shd w:color="auto" w:fill="F2F2F2" w:val="clear"/>
            <w:tcMar>
              <w:left w:w="68" w:type="dxa"/>
            </w:tcMar>
          </w:tcPr>
          <w:p>
            <w:pPr>
              <w:pStyle w:val="Normal"/>
              <w:rPr/>
            </w:pPr>
            <w:r>
              <w:rPr>
                <w:rFonts w:eastAsia="Arial" w:cs="Arial" w:ascii="Arial" w:hAnsi="Arial"/>
                <w:b/>
              </w:rPr>
              <w:t>Linux System Administrator /DEVOPS</w:t>
            </w:r>
          </w:p>
        </w:tc>
        <w:tc>
          <w:tcPr>
            <w:tcW w:w="2349" w:type="dxa"/>
            <w:tcBorders>
              <w:top w:val="single" w:sz="4" w:space="0" w:color="000001"/>
              <w:left w:val="single" w:sz="8" w:space="0" w:color="FFFFFF"/>
              <w:bottom w:val="single" w:sz="8" w:space="0" w:color="FFFFFF"/>
              <w:right w:val="single" w:sz="4" w:space="0" w:color="000001"/>
              <w:insideH w:val="single" w:sz="8" w:space="0" w:color="FFFFFF"/>
              <w:insideV w:val="single" w:sz="4" w:space="0" w:color="000001"/>
            </w:tcBorders>
            <w:shd w:color="auto" w:fill="F2F2F2" w:val="clear"/>
            <w:tcMar>
              <w:left w:w="68" w:type="dxa"/>
            </w:tcMar>
          </w:tcPr>
          <w:p>
            <w:pPr>
              <w:pStyle w:val="Normal"/>
              <w:rPr/>
            </w:pPr>
            <w:r>
              <w:rPr>
                <w:rFonts w:eastAsia="Arial" w:cs="Arial" w:ascii="Arial" w:hAnsi="Arial"/>
                <w:b/>
              </w:rPr>
              <w:t>Jan16- Jan18</w:t>
            </w:r>
          </w:p>
        </w:tc>
      </w:tr>
      <w:tr>
        <w:trPr>
          <w:trHeight w:val="380" w:hRule="atLeast"/>
        </w:trPr>
        <w:tc>
          <w:tcPr>
            <w:tcW w:w="8493" w:type="dxa"/>
            <w:gridSpan w:val="3"/>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CCCCCC" w:val="clear"/>
            <w:tcMar>
              <w:left w:w="88" w:type="dxa"/>
            </w:tcMar>
          </w:tcPr>
          <w:p>
            <w:pPr>
              <w:pStyle w:val="Normal"/>
              <w:rPr/>
            </w:pPr>
            <w:r>
              <w:rPr>
                <w:rFonts w:eastAsia="Arial" w:cs="Arial" w:ascii="Arial" w:hAnsi="Arial"/>
                <w:b/>
              </w:rPr>
              <w:t xml:space="preserve"> </w:t>
            </w:r>
            <w:r>
              <w:rPr>
                <w:rFonts w:eastAsia="Arial" w:cs="Arial" w:ascii="Arial" w:hAnsi="Arial"/>
                <w:b/>
              </w:rPr>
              <w:t>Job Description: Production support of all Linux Server infrastructure for case management healthcare system. Reporting directly to head of development and head of IT.</w:t>
            </w:r>
          </w:p>
        </w:tc>
      </w:tr>
      <w:tr>
        <w:trPr>
          <w:trHeight w:val="680" w:hRule="atLeast"/>
        </w:trPr>
        <w:tc>
          <w:tcPr>
            <w:tcW w:w="8493" w:type="dxa"/>
            <w:gridSpan w:val="3"/>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F2F2F2" w:val="clear"/>
            <w:tcMar>
              <w:left w:w="88" w:type="dxa"/>
            </w:tcMar>
          </w:tcPr>
          <w:p>
            <w:pPr>
              <w:pStyle w:val="Normal"/>
              <w:rPr/>
            </w:pPr>
            <w:r>
              <w:rPr>
                <w:rFonts w:eastAsia="Arial" w:cs="Arial" w:ascii="Arial" w:hAnsi="Arial"/>
              </w:rPr>
              <w:t xml:space="preserve">Maintaining and Migrating Case Management </w:t>
            </w:r>
            <w:r>
              <w:rPr>
                <w:rFonts w:eastAsia="Arial" w:cs="Arial" w:ascii="Arial" w:hAnsi="Arial"/>
                <w:b/>
              </w:rPr>
              <w:t xml:space="preserve">LAMP baremetal </w:t>
            </w:r>
            <w:r>
              <w:rPr>
                <w:rFonts w:eastAsia="Arial" w:cs="Arial" w:ascii="Arial" w:hAnsi="Arial"/>
              </w:rPr>
              <w:t xml:space="preserve">servers to a new </w:t>
            </w:r>
            <w:r>
              <w:rPr>
                <w:rFonts w:eastAsia="Arial" w:cs="Arial" w:ascii="Arial" w:hAnsi="Arial"/>
                <w:b/>
              </w:rPr>
              <w:t>AWS infrastructure.</w:t>
            </w:r>
          </w:p>
          <w:p>
            <w:pPr>
              <w:pStyle w:val="Normal"/>
              <w:rPr>
                <w:rFonts w:ascii="Arial" w:hAnsi="Arial" w:eastAsia="Arial" w:cs="Arial"/>
                <w:b/>
                <w:b/>
              </w:rPr>
            </w:pPr>
            <w:r>
              <w:rPr>
                <w:rFonts w:eastAsia="Arial" w:cs="Arial" w:ascii="Arial" w:hAnsi="Arial"/>
                <w:b/>
              </w:rPr>
            </w:r>
          </w:p>
          <w:p>
            <w:pPr>
              <w:pStyle w:val="Normal"/>
              <w:rPr/>
            </w:pPr>
            <w:r>
              <w:rPr>
                <w:rFonts w:eastAsia="Arial" w:cs="Arial" w:ascii="Arial" w:hAnsi="Arial"/>
                <w:b/>
              </w:rPr>
              <w:t xml:space="preserve">DEVOPS </w:t>
            </w:r>
            <w:r>
              <w:rPr>
                <w:rFonts w:eastAsia="Arial" w:cs="Arial" w:ascii="Arial" w:hAnsi="Arial"/>
              </w:rPr>
              <w:t>Bridge role within in the companies distributed</w:t>
            </w:r>
            <w:r>
              <w:rPr>
                <w:rFonts w:eastAsia="Arial" w:cs="Arial" w:ascii="Arial" w:hAnsi="Arial"/>
                <w:b/>
              </w:rPr>
              <w:t xml:space="preserve"> Development workforce. </w:t>
            </w:r>
            <w:r>
              <w:rPr>
                <w:rFonts w:eastAsia="Arial" w:cs="Arial" w:ascii="Arial" w:hAnsi="Arial"/>
              </w:rPr>
              <w:t>Working within IT Department in the Development Team.</w:t>
            </w:r>
          </w:p>
          <w:p>
            <w:pPr>
              <w:pStyle w:val="Normal"/>
              <w:rPr>
                <w:rFonts w:ascii="Arial" w:hAnsi="Arial" w:eastAsia="Arial" w:cs="Arial"/>
              </w:rPr>
            </w:pPr>
            <w:r>
              <w:rPr>
                <w:rFonts w:eastAsia="Arial" w:cs="Arial" w:ascii="Arial" w:hAnsi="Arial"/>
              </w:rPr>
            </w:r>
          </w:p>
          <w:p>
            <w:pPr>
              <w:pStyle w:val="Normal"/>
              <w:rPr/>
            </w:pPr>
            <w:r>
              <w:rPr>
                <w:rFonts w:eastAsia="Arial" w:cs="Arial" w:ascii="Arial" w:hAnsi="Arial"/>
                <w:b/>
              </w:rPr>
              <w:t xml:space="preserve">Proof of concept DR Solution </w:t>
            </w:r>
            <w:r>
              <w:rPr>
                <w:rFonts w:eastAsia="Arial" w:cs="Arial" w:ascii="Arial" w:hAnsi="Arial"/>
              </w:rPr>
              <w:t>testing</w:t>
            </w:r>
            <w:r>
              <w:rPr>
                <w:rFonts w:eastAsia="Arial" w:cs="Arial" w:ascii="Arial" w:hAnsi="Arial"/>
                <w:b/>
              </w:rPr>
              <w:t xml:space="preserve"> Centos &amp; Azure </w:t>
            </w:r>
            <w:r>
              <w:rPr>
                <w:rFonts w:eastAsia="Arial" w:cs="Arial" w:ascii="Arial" w:hAnsi="Arial"/>
              </w:rPr>
              <w:t xml:space="preserve">vs </w:t>
            </w:r>
            <w:r>
              <w:rPr>
                <w:rFonts w:eastAsia="Arial" w:cs="Arial" w:ascii="Arial" w:hAnsi="Arial"/>
                <w:b/>
              </w:rPr>
              <w:t>Centos &amp; AWS</w:t>
            </w:r>
            <w:r>
              <w:rPr>
                <w:rFonts w:eastAsia="Arial" w:cs="Arial" w:ascii="Arial" w:hAnsi="Arial"/>
              </w:rPr>
              <w:t xml:space="preserve"> vs </w:t>
            </w:r>
            <w:r>
              <w:rPr>
                <w:rFonts w:eastAsia="Arial" w:cs="Arial" w:ascii="Arial" w:hAnsi="Arial"/>
                <w:b/>
              </w:rPr>
              <w:t xml:space="preserve">Centos &amp; oVirt </w:t>
            </w:r>
            <w:r>
              <w:rPr>
                <w:rFonts w:eastAsia="Arial" w:cs="Arial" w:ascii="Arial" w:hAnsi="Arial"/>
              </w:rPr>
              <w:t>vs</w:t>
            </w:r>
            <w:r>
              <w:rPr>
                <w:rFonts w:eastAsia="Arial" w:cs="Arial" w:ascii="Arial" w:hAnsi="Arial"/>
                <w:b/>
              </w:rPr>
              <w:t xml:space="preserve"> Centos &amp; Apache Mesos, Jenkins, Git, Ansible, Puppet,(Infrastructure as code)</w:t>
            </w:r>
          </w:p>
          <w:p>
            <w:pPr>
              <w:pStyle w:val="Normal"/>
              <w:rPr/>
            </w:pPr>
            <w:r>
              <w:rPr>
                <w:rFonts w:eastAsia="Arial" w:cs="Arial" w:ascii="Arial" w:hAnsi="Arial"/>
                <w:b/>
              </w:rPr>
              <w:t xml:space="preserve">Pen testing </w:t>
            </w:r>
            <w:r>
              <w:rPr>
                <w:rFonts w:eastAsia="Arial" w:cs="Arial" w:ascii="Arial" w:hAnsi="Arial"/>
              </w:rPr>
              <w:t xml:space="preserve">and Web Security using </w:t>
            </w:r>
            <w:r>
              <w:rPr>
                <w:rFonts w:eastAsia="Arial" w:cs="Arial" w:ascii="Arial" w:hAnsi="Arial"/>
                <w:b/>
              </w:rPr>
              <w:t>Kali, Qualys and IPS Snort OSSEC</w:t>
            </w:r>
          </w:p>
          <w:p>
            <w:pPr>
              <w:pStyle w:val="Normal"/>
              <w:rPr>
                <w:rFonts w:ascii="Arial" w:hAnsi="Arial" w:eastAsia="Arial" w:cs="Arial"/>
                <w:b/>
                <w:b/>
              </w:rPr>
            </w:pPr>
            <w:r>
              <w:rPr>
                <w:rFonts w:eastAsia="Arial" w:cs="Arial" w:ascii="Arial" w:hAnsi="Arial"/>
                <w:b/>
              </w:rPr>
            </w:r>
          </w:p>
          <w:p>
            <w:pPr>
              <w:pStyle w:val="Normal"/>
              <w:rPr/>
            </w:pPr>
            <w:r>
              <w:rPr>
                <w:rFonts w:eastAsia="Arial" w:cs="Arial" w:ascii="Arial" w:hAnsi="Arial"/>
              </w:rPr>
              <w:t xml:space="preserve">Build demo of Invision Forum CMS </w:t>
            </w:r>
            <w:r>
              <w:rPr>
                <w:rFonts w:eastAsia="Arial" w:cs="Arial" w:ascii="Arial" w:hAnsi="Arial"/>
                <w:b/>
                <w:bCs/>
              </w:rPr>
              <w:t xml:space="preserve">using Amazon Linux 2, EC2, RDS(Aurora DB), Route53, ELB, SNS, Elastic Cache, AMI and WorkMail. </w:t>
            </w:r>
            <w:r>
              <w:rPr>
                <w:rFonts w:eastAsia="Arial" w:cs="Arial" w:ascii="Arial" w:hAnsi="Arial"/>
                <w:b w:val="false"/>
                <w:bCs w:val="false"/>
              </w:rPr>
              <w:t xml:space="preserve">using </w:t>
            </w:r>
            <w:r>
              <w:rPr>
                <w:rFonts w:eastAsia="Arial" w:cs="Arial" w:ascii="Arial" w:hAnsi="Arial"/>
                <w:b/>
                <w:bCs/>
              </w:rPr>
              <w:t>Terraform</w:t>
            </w:r>
          </w:p>
          <w:p>
            <w:pPr>
              <w:pStyle w:val="Normal"/>
              <w:rPr>
                <w:rFonts w:ascii="Arial" w:hAnsi="Arial" w:eastAsia="Arial" w:cs="Arial"/>
                <w:b/>
                <w:b/>
                <w:bCs/>
              </w:rPr>
            </w:pPr>
            <w:r>
              <w:rPr>
                <w:rFonts w:eastAsia="Arial" w:cs="Arial" w:ascii="Arial" w:hAnsi="Arial"/>
                <w:b/>
                <w:bCs/>
              </w:rPr>
            </w:r>
          </w:p>
          <w:p>
            <w:pPr>
              <w:pStyle w:val="Normal"/>
              <w:rPr/>
            </w:pPr>
            <w:r>
              <w:rPr>
                <w:rFonts w:eastAsia="Arial" w:cs="Arial" w:ascii="Arial" w:hAnsi="Arial"/>
              </w:rPr>
              <w:t xml:space="preserve">Proof of concept </w:t>
            </w:r>
            <w:r>
              <w:rPr>
                <w:rFonts w:eastAsia="Arial" w:cs="Arial" w:ascii="Arial" w:hAnsi="Arial"/>
                <w:b/>
              </w:rPr>
              <w:t>Continuous Integration with Jenkins. Docker LXC and Kubernetes (OpenStack)</w:t>
            </w:r>
          </w:p>
          <w:p>
            <w:pPr>
              <w:pStyle w:val="Normal"/>
              <w:rPr/>
            </w:pPr>
            <w:r>
              <w:rPr>
                <w:rFonts w:eastAsia="Arial" w:cs="Arial" w:ascii="Arial" w:hAnsi="Arial"/>
              </w:rPr>
              <w:t xml:space="preserve">Move </w:t>
            </w:r>
            <w:r>
              <w:rPr>
                <w:rFonts w:eastAsia="Arial" w:cs="Arial" w:ascii="Arial" w:hAnsi="Arial"/>
                <w:b/>
              </w:rPr>
              <w:t xml:space="preserve">Bash/Perl monitoring scripts </w:t>
            </w:r>
            <w:r>
              <w:rPr>
                <w:rFonts w:eastAsia="Arial" w:cs="Arial" w:ascii="Arial" w:hAnsi="Arial"/>
              </w:rPr>
              <w:t xml:space="preserve">to </w:t>
            </w:r>
            <w:r>
              <w:rPr>
                <w:rFonts w:eastAsia="Arial" w:cs="Arial" w:ascii="Arial" w:hAnsi="Arial"/>
                <w:b/>
              </w:rPr>
              <w:t>Zabbix Monitoring with Slack alerting</w:t>
            </w:r>
          </w:p>
          <w:p>
            <w:pPr>
              <w:pStyle w:val="Normal"/>
              <w:rPr>
                <w:rFonts w:ascii="Arial" w:hAnsi="Arial" w:eastAsia="Arial" w:cs="Arial"/>
                <w:b/>
                <w:b/>
              </w:rPr>
            </w:pPr>
            <w:r>
              <w:rPr>
                <w:rFonts w:eastAsia="Arial" w:cs="Arial" w:ascii="Arial" w:hAnsi="Arial"/>
                <w:b/>
              </w:rPr>
            </w:r>
          </w:p>
        </w:tc>
      </w:tr>
      <w:tr>
        <w:trPr/>
        <w:tc>
          <w:tcPr>
            <w:tcW w:w="8493" w:type="dxa"/>
            <w:gridSpan w:val="3"/>
            <w:tcBorders>
              <w:top w:val="single" w:sz="8" w:space="0" w:color="FFFFFF"/>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88" w:type="dxa"/>
            </w:tcMar>
          </w:tcPr>
          <w:p>
            <w:pPr>
              <w:pStyle w:val="Normal"/>
              <w:rPr/>
            </w:pPr>
            <w:r>
              <w:rPr>
                <w:rFonts w:eastAsia="Arial" w:cs="Arial" w:ascii="Arial" w:hAnsi="Arial"/>
                <w:b/>
              </w:rPr>
              <w:t xml:space="preserve">Skills Gained: Git, Ansible, Vagrant, </w:t>
            </w:r>
            <w:r>
              <w:rPr>
                <w:rFonts w:eastAsia="Arial" w:cs="Arial" w:ascii="Arial" w:hAnsi="Arial"/>
                <w:b/>
              </w:rPr>
              <w:t xml:space="preserve">Terraform, </w:t>
            </w:r>
            <w:r>
              <w:rPr>
                <w:rFonts w:eastAsia="Arial" w:cs="Arial" w:ascii="Arial" w:hAnsi="Arial"/>
                <w:b/>
              </w:rPr>
              <w:t>Jenkins, AWS, Azure, Zabbix, Kali, OSSEC, Perl</w:t>
            </w:r>
          </w:p>
        </w:tc>
      </w:tr>
    </w:tbl>
    <w:p>
      <w:pPr>
        <w:pStyle w:val="Normal"/>
        <w:rPr/>
      </w:pPr>
      <w:r>
        <w:rPr/>
      </w:r>
    </w:p>
    <w:tbl>
      <w:tblPr>
        <w:tblW w:w="8493" w:type="dxa"/>
        <w:jc w:val="left"/>
        <w:tblInd w:w="-10" w:type="dxa"/>
        <w:tblBorders>
          <w:top w:val="single" w:sz="4" w:space="0" w:color="000001"/>
          <w:left w:val="single" w:sz="4" w:space="0" w:color="000001"/>
          <w:bottom w:val="single" w:sz="8" w:space="0" w:color="FFFFFF"/>
          <w:insideH w:val="single" w:sz="8" w:space="0" w:color="FFFFFF"/>
        </w:tblBorders>
        <w:tblCellMar>
          <w:top w:w="0" w:type="dxa"/>
          <w:left w:w="88" w:type="dxa"/>
          <w:bottom w:w="0" w:type="dxa"/>
          <w:right w:w="108" w:type="dxa"/>
        </w:tblCellMar>
        <w:tblLook w:val="0000"/>
      </w:tblPr>
      <w:tblGrid>
        <w:gridCol w:w="2376"/>
        <w:gridCol w:w="3768"/>
        <w:gridCol w:w="2349"/>
      </w:tblGrid>
      <w:tr>
        <w:trPr>
          <w:trHeight w:val="320" w:hRule="atLeast"/>
        </w:trPr>
        <w:tc>
          <w:tcPr>
            <w:tcW w:w="2376" w:type="dxa"/>
            <w:tcBorders>
              <w:top w:val="single" w:sz="4" w:space="0" w:color="000001"/>
              <w:left w:val="single" w:sz="4" w:space="0" w:color="000001"/>
              <w:bottom w:val="single" w:sz="8" w:space="0" w:color="FFFFFF"/>
              <w:insideH w:val="single" w:sz="8" w:space="0" w:color="FFFFFF"/>
            </w:tcBorders>
            <w:shd w:color="auto" w:fill="F2F2F2" w:val="clear"/>
          </w:tcPr>
          <w:p>
            <w:pPr>
              <w:pStyle w:val="Normal"/>
              <w:rPr/>
            </w:pPr>
            <w:r>
              <w:rPr>
                <w:rFonts w:eastAsia="Arial" w:cs="Arial" w:ascii="Arial" w:hAnsi="Arial"/>
                <w:b/>
              </w:rPr>
              <w:t>LJE, 95 Ditchling Road,</w:t>
            </w:r>
            <w:r>
              <w:rPr>
                <w:rFonts w:eastAsia="Arial" w:cs="Arial" w:ascii="Arial" w:hAnsi="Arial"/>
              </w:rPr>
              <w:t xml:space="preserve"> </w:t>
            </w:r>
            <w:r>
              <w:rPr>
                <w:rFonts w:eastAsia="Arial" w:cs="Arial" w:ascii="Arial" w:hAnsi="Arial"/>
                <w:b/>
              </w:rPr>
              <w:t>Brighton, BN1</w:t>
            </w:r>
          </w:p>
        </w:tc>
        <w:tc>
          <w:tcPr>
            <w:tcW w:w="3768" w:type="dxa"/>
            <w:tcBorders>
              <w:top w:val="single" w:sz="4" w:space="0" w:color="000001"/>
              <w:left w:val="single" w:sz="8" w:space="0" w:color="FFFFFF"/>
              <w:bottom w:val="single" w:sz="8" w:space="0" w:color="FFFFFF"/>
              <w:insideH w:val="single" w:sz="8" w:space="0" w:color="FFFFFF"/>
            </w:tcBorders>
            <w:shd w:color="auto" w:fill="F2F2F2" w:val="clear"/>
            <w:tcMar>
              <w:left w:w="68" w:type="dxa"/>
            </w:tcMar>
          </w:tcPr>
          <w:p>
            <w:pPr>
              <w:pStyle w:val="Normal"/>
              <w:rPr/>
            </w:pPr>
            <w:r>
              <w:rPr>
                <w:rFonts w:eastAsia="Arial" w:cs="Arial" w:ascii="Arial" w:hAnsi="Arial"/>
                <w:b/>
              </w:rPr>
              <w:t>Systems Administration &amp; Project Management</w:t>
            </w:r>
          </w:p>
        </w:tc>
        <w:tc>
          <w:tcPr>
            <w:tcW w:w="2349" w:type="dxa"/>
            <w:tcBorders>
              <w:top w:val="single" w:sz="4" w:space="0" w:color="000001"/>
              <w:left w:val="single" w:sz="8" w:space="0" w:color="FFFFFF"/>
              <w:bottom w:val="single" w:sz="8" w:space="0" w:color="FFFFFF"/>
              <w:right w:val="single" w:sz="4" w:space="0" w:color="000001"/>
              <w:insideH w:val="single" w:sz="8" w:space="0" w:color="FFFFFF"/>
              <w:insideV w:val="single" w:sz="4" w:space="0" w:color="000001"/>
            </w:tcBorders>
            <w:shd w:color="auto" w:fill="F2F2F2" w:val="clear"/>
            <w:tcMar>
              <w:left w:w="68" w:type="dxa"/>
            </w:tcMar>
          </w:tcPr>
          <w:p>
            <w:pPr>
              <w:pStyle w:val="Normal"/>
              <w:rPr/>
            </w:pPr>
            <w:r>
              <w:rPr>
                <w:rFonts w:eastAsia="Arial" w:cs="Arial" w:ascii="Arial" w:hAnsi="Arial"/>
                <w:b/>
              </w:rPr>
              <w:t>Jan12 – Oct17</w:t>
            </w:r>
          </w:p>
        </w:tc>
      </w:tr>
      <w:tr>
        <w:trPr>
          <w:trHeight w:val="380" w:hRule="atLeast"/>
        </w:trPr>
        <w:tc>
          <w:tcPr>
            <w:tcW w:w="8493" w:type="dxa"/>
            <w:gridSpan w:val="3"/>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CCCCCC" w:val="clear"/>
          </w:tcPr>
          <w:p>
            <w:pPr>
              <w:pStyle w:val="Normal"/>
              <w:rPr/>
            </w:pPr>
            <w:r>
              <w:rPr>
                <w:rFonts w:eastAsia="Arial" w:cs="Arial" w:ascii="Arial" w:hAnsi="Arial"/>
                <w:b/>
              </w:rPr>
              <w:t xml:space="preserve"> </w:t>
            </w:r>
            <w:r>
              <w:rPr>
                <w:rFonts w:eastAsia="Arial" w:cs="Arial" w:ascii="Arial" w:hAnsi="Arial"/>
                <w:b/>
              </w:rPr>
              <w:t>Job Description: Operation and Project consultant for Linux and 'Open Source' application servers. Upgrade and migrate all Redhat / Windows servers onto a virtualised RHEV6/RHEL 6 server farm.</w:t>
            </w:r>
          </w:p>
        </w:tc>
      </w:tr>
      <w:tr>
        <w:trPr>
          <w:trHeight w:val="680" w:hRule="atLeast"/>
        </w:trPr>
        <w:tc>
          <w:tcPr>
            <w:tcW w:w="8493" w:type="dxa"/>
            <w:gridSpan w:val="3"/>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F2F2F2" w:val="clear"/>
          </w:tcPr>
          <w:p>
            <w:pPr>
              <w:pStyle w:val="Normal"/>
              <w:rPr/>
            </w:pPr>
            <w:r>
              <w:rPr>
                <w:rFonts w:eastAsia="Arial" w:cs="Arial" w:ascii="Arial" w:hAnsi="Arial"/>
                <w:b/>
              </w:rPr>
              <w:t xml:space="preserve">Core duties: </w:t>
            </w:r>
            <w:r>
              <w:rPr>
                <w:rFonts w:eastAsia="Arial" w:cs="Arial" w:ascii="Arial" w:hAnsi="Arial"/>
              </w:rPr>
              <w:t xml:space="preserve">Pre and Post sales commissioning engineer. </w:t>
            </w:r>
          </w:p>
          <w:p>
            <w:pPr>
              <w:pStyle w:val="Normal"/>
              <w:rPr/>
            </w:pPr>
            <w:r>
              <w:rPr>
                <w:rFonts w:eastAsia="Arial" w:cs="Arial" w:ascii="Arial" w:hAnsi="Arial"/>
              </w:rPr>
              <w:t xml:space="preserve">Install </w:t>
            </w:r>
            <w:r>
              <w:rPr>
                <w:rFonts w:eastAsia="Arial" w:cs="Arial" w:ascii="Arial" w:hAnsi="Arial"/>
                <w:b/>
              </w:rPr>
              <w:t>Redhat RHEL6 virtualisation server</w:t>
            </w:r>
            <w:r>
              <w:rPr>
                <w:rFonts w:eastAsia="Arial" w:cs="Arial" w:ascii="Arial" w:hAnsi="Arial"/>
              </w:rPr>
              <w:t xml:space="preserve"> RHEV and </w:t>
            </w:r>
            <w:r>
              <w:rPr>
                <w:rFonts w:eastAsia="Arial" w:cs="Arial" w:ascii="Arial" w:hAnsi="Arial"/>
                <w:b/>
              </w:rPr>
              <w:t>Windows 2008</w:t>
            </w:r>
            <w:r>
              <w:rPr>
                <w:rFonts w:eastAsia="Arial" w:cs="Arial" w:ascii="Arial" w:hAnsi="Arial"/>
              </w:rPr>
              <w:t xml:space="preserve"> infrastructures.Capacity </w:t>
            </w:r>
            <w:r>
              <w:rPr>
                <w:rFonts w:eastAsia="Arial" w:cs="Arial" w:ascii="Arial" w:hAnsi="Arial"/>
                <w:b/>
              </w:rPr>
              <w:t xml:space="preserve">test RMDS on RHEV vs vmWare </w:t>
            </w:r>
            <w:r>
              <w:rPr>
                <w:rFonts w:eastAsia="Arial" w:cs="Arial" w:ascii="Arial" w:hAnsi="Arial"/>
              </w:rPr>
              <w:t xml:space="preserve">and </w:t>
            </w:r>
            <w:r>
              <w:rPr>
                <w:rFonts w:eastAsia="Arial" w:cs="Arial" w:ascii="Arial" w:hAnsi="Arial"/>
                <w:b/>
              </w:rPr>
              <w:t>Redhat MRG.</w:t>
            </w:r>
          </w:p>
          <w:p>
            <w:pPr>
              <w:pStyle w:val="Normal"/>
              <w:rPr>
                <w:rFonts w:ascii="Arial" w:hAnsi="Arial" w:eastAsia="Arial" w:cs="Arial"/>
              </w:rPr>
            </w:pPr>
            <w:r>
              <w:rPr>
                <w:rFonts w:eastAsia="Arial" w:cs="Arial" w:ascii="Arial" w:hAnsi="Arial"/>
              </w:rPr>
            </w:r>
          </w:p>
          <w:p>
            <w:pPr>
              <w:pStyle w:val="Normal"/>
              <w:rPr/>
            </w:pPr>
            <w:r>
              <w:rPr>
                <w:rFonts w:eastAsia="Arial" w:cs="Arial" w:ascii="Arial" w:hAnsi="Arial"/>
              </w:rPr>
              <w:t>Create new standard server build for Small Business users to use Redhat RHEL6 with Xen virtualisation instead of previous Microsoft Small Business Server 2003.</w:t>
            </w:r>
          </w:p>
          <w:p>
            <w:pPr>
              <w:pStyle w:val="Normal"/>
              <w:rPr/>
            </w:pPr>
            <w:r>
              <w:rPr>
                <w:rFonts w:eastAsia="Arial" w:cs="Arial" w:ascii="Arial" w:hAnsi="Arial"/>
              </w:rPr>
              <w:t xml:space="preserve">Proof of Concept for Educational Clients relating to Virtual Desktop Infrastructure, replaced PC Laptops with Thin clients and </w:t>
            </w:r>
            <w:r>
              <w:rPr>
                <w:rFonts w:eastAsia="Arial" w:cs="Arial" w:ascii="Arial" w:hAnsi="Arial"/>
                <w:b/>
              </w:rPr>
              <w:t>Redhat Virtualised VDI</w:t>
            </w:r>
          </w:p>
          <w:p>
            <w:pPr>
              <w:pStyle w:val="Normal"/>
              <w:rPr/>
            </w:pPr>
            <w:r>
              <w:rPr/>
            </w:r>
          </w:p>
          <w:p>
            <w:pPr>
              <w:pStyle w:val="Normal"/>
              <w:rPr/>
            </w:pPr>
            <w:r>
              <w:rPr>
                <w:rFonts w:eastAsia="Arial" w:cs="Arial" w:ascii="Arial" w:hAnsi="Arial"/>
                <w:b/>
              </w:rPr>
              <w:t>System administration of all in house Unix and Windows infrastructures</w:t>
            </w:r>
            <w:r>
              <w:rPr>
                <w:rFonts w:eastAsia="Arial" w:cs="Arial" w:ascii="Arial" w:hAnsi="Arial"/>
              </w:rPr>
              <w:t xml:space="preserve"> and remote clients site consultancy. Impartial I.T audits to SME's in London</w:t>
            </w:r>
            <w:r>
              <w:rPr>
                <w:rFonts w:eastAsia="Arial" w:cs="Arial" w:ascii="Arial" w:hAnsi="Arial"/>
                <w:b/>
              </w:rPr>
              <w:t xml:space="preserve"> and South Coast</w:t>
            </w:r>
          </w:p>
        </w:tc>
      </w:tr>
      <w:tr>
        <w:trPr/>
        <w:tc>
          <w:tcPr>
            <w:tcW w:w="8493" w:type="dxa"/>
            <w:gridSpan w:val="3"/>
            <w:tcBorders>
              <w:top w:val="single" w:sz="8" w:space="0" w:color="FFFFFF"/>
              <w:left w:val="single" w:sz="4" w:space="0" w:color="000001"/>
              <w:bottom w:val="single" w:sz="4" w:space="0" w:color="000001"/>
              <w:right w:val="single" w:sz="4" w:space="0" w:color="000001"/>
              <w:insideH w:val="single" w:sz="4" w:space="0" w:color="000001"/>
              <w:insideV w:val="single" w:sz="4" w:space="0" w:color="000001"/>
            </w:tcBorders>
            <w:shd w:color="auto" w:fill="CCCCCC" w:val="clear"/>
          </w:tcPr>
          <w:p>
            <w:pPr>
              <w:pStyle w:val="Normal"/>
              <w:rPr/>
            </w:pPr>
            <w:r>
              <w:rPr>
                <w:rFonts w:eastAsia="Arial" w:cs="Arial" w:ascii="Arial" w:hAnsi="Arial"/>
                <w:b/>
              </w:rPr>
              <w:t>Skills Gained: Team Leadership  Redhat MRG Linux Tuning Scripting Integration, Puppet Labs, Bacula Backup,OpenStack</w:t>
            </w:r>
          </w:p>
        </w:tc>
      </w:tr>
    </w:tbl>
    <w:p>
      <w:pPr>
        <w:pStyle w:val="Normal"/>
        <w:rPr/>
      </w:pPr>
      <w:r>
        <w:rPr/>
      </w:r>
    </w:p>
    <w:tbl>
      <w:tblPr>
        <w:tblW w:w="8493" w:type="dxa"/>
        <w:jc w:val="left"/>
        <w:tblInd w:w="-20" w:type="dxa"/>
        <w:tblBorders>
          <w:top w:val="single" w:sz="4" w:space="0" w:color="000001"/>
          <w:left w:val="single" w:sz="4" w:space="0" w:color="000001"/>
          <w:bottom w:val="single" w:sz="8" w:space="0" w:color="FFFFFF"/>
          <w:insideH w:val="single" w:sz="8" w:space="0" w:color="FFFFFF"/>
        </w:tblBorders>
        <w:tblCellMar>
          <w:top w:w="0" w:type="dxa"/>
          <w:left w:w="88" w:type="dxa"/>
          <w:bottom w:w="0" w:type="dxa"/>
          <w:right w:w="108" w:type="dxa"/>
        </w:tblCellMar>
        <w:tblLook w:val="0000"/>
      </w:tblPr>
      <w:tblGrid>
        <w:gridCol w:w="2376"/>
        <w:gridCol w:w="3768"/>
        <w:gridCol w:w="2349"/>
      </w:tblGrid>
      <w:tr>
        <w:trPr>
          <w:trHeight w:val="320" w:hRule="atLeast"/>
        </w:trPr>
        <w:tc>
          <w:tcPr>
            <w:tcW w:w="2376" w:type="dxa"/>
            <w:tcBorders>
              <w:top w:val="single" w:sz="4" w:space="0" w:color="000001"/>
              <w:left w:val="single" w:sz="4" w:space="0" w:color="000001"/>
              <w:bottom w:val="single" w:sz="8" w:space="0" w:color="FFFFFF"/>
              <w:insideH w:val="single" w:sz="8" w:space="0" w:color="FFFFFF"/>
            </w:tcBorders>
            <w:shd w:color="auto" w:fill="F2F2F2" w:val="clear"/>
          </w:tcPr>
          <w:p>
            <w:pPr>
              <w:pStyle w:val="Normal"/>
              <w:rPr/>
            </w:pPr>
            <w:r>
              <w:rPr>
                <w:rFonts w:eastAsia="Arial" w:cs="Arial" w:ascii="Arial" w:hAnsi="Arial"/>
                <w:b/>
              </w:rPr>
              <w:t>ITRS Group, Worship St</w:t>
            </w:r>
            <w:r>
              <w:rPr>
                <w:rFonts w:eastAsia="Arial" w:cs="Arial" w:ascii="Arial" w:hAnsi="Arial"/>
              </w:rPr>
              <w:t xml:space="preserve">, </w:t>
            </w:r>
            <w:r>
              <w:rPr>
                <w:rFonts w:eastAsia="Arial" w:cs="Arial" w:ascii="Arial" w:hAnsi="Arial"/>
                <w:b/>
              </w:rPr>
              <w:t>London</w:t>
            </w:r>
            <w:r>
              <w:rPr>
                <w:rFonts w:eastAsia="Arial" w:cs="Arial" w:ascii="Arial" w:hAnsi="Arial"/>
              </w:rPr>
              <w:t xml:space="preserve"> </w:t>
            </w:r>
            <w:r>
              <w:rPr>
                <w:rFonts w:eastAsia="Arial" w:cs="Arial" w:ascii="Arial" w:hAnsi="Arial"/>
                <w:b/>
              </w:rPr>
              <w:t>EC2</w:t>
            </w:r>
          </w:p>
        </w:tc>
        <w:tc>
          <w:tcPr>
            <w:tcW w:w="3768" w:type="dxa"/>
            <w:tcBorders>
              <w:top w:val="single" w:sz="4" w:space="0" w:color="000001"/>
              <w:left w:val="single" w:sz="8" w:space="0" w:color="FFFFFF"/>
              <w:bottom w:val="single" w:sz="8" w:space="0" w:color="FFFFFF"/>
              <w:insideH w:val="single" w:sz="8" w:space="0" w:color="FFFFFF"/>
            </w:tcBorders>
            <w:shd w:color="auto" w:fill="F2F2F2" w:val="clear"/>
            <w:tcMar>
              <w:left w:w="68" w:type="dxa"/>
            </w:tcMar>
          </w:tcPr>
          <w:p>
            <w:pPr>
              <w:pStyle w:val="Normal"/>
              <w:rPr/>
            </w:pPr>
            <w:r>
              <w:rPr>
                <w:rFonts w:eastAsia="Arial" w:cs="Arial" w:ascii="Arial" w:hAnsi="Arial"/>
                <w:b/>
              </w:rPr>
              <w:t>Consultant Professional Services</w:t>
            </w:r>
          </w:p>
        </w:tc>
        <w:tc>
          <w:tcPr>
            <w:tcW w:w="2349" w:type="dxa"/>
            <w:tcBorders>
              <w:top w:val="single" w:sz="4" w:space="0" w:color="000001"/>
              <w:left w:val="single" w:sz="8" w:space="0" w:color="FFFFFF"/>
              <w:bottom w:val="single" w:sz="8" w:space="0" w:color="FFFFFF"/>
              <w:right w:val="single" w:sz="4" w:space="0" w:color="000001"/>
              <w:insideH w:val="single" w:sz="8" w:space="0" w:color="FFFFFF"/>
              <w:insideV w:val="single" w:sz="4" w:space="0" w:color="000001"/>
            </w:tcBorders>
            <w:shd w:color="auto" w:fill="F2F2F2" w:val="clear"/>
            <w:tcMar>
              <w:left w:w="68" w:type="dxa"/>
            </w:tcMar>
          </w:tcPr>
          <w:p>
            <w:pPr>
              <w:pStyle w:val="Normal"/>
              <w:rPr/>
            </w:pPr>
            <w:r>
              <w:rPr>
                <w:rFonts w:eastAsia="Arial" w:cs="Arial" w:ascii="Arial" w:hAnsi="Arial"/>
                <w:b/>
              </w:rPr>
              <w:t>Aug 11 – Dec 11</w:t>
            </w:r>
          </w:p>
        </w:tc>
      </w:tr>
      <w:tr>
        <w:trPr>
          <w:trHeight w:val="380" w:hRule="atLeast"/>
        </w:trPr>
        <w:tc>
          <w:tcPr>
            <w:tcW w:w="8493" w:type="dxa"/>
            <w:gridSpan w:val="3"/>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CCCCCC" w:val="clear"/>
          </w:tcPr>
          <w:p>
            <w:pPr>
              <w:pStyle w:val="Normal"/>
              <w:rPr/>
            </w:pPr>
            <w:r>
              <w:rPr>
                <w:rFonts w:eastAsia="Arial" w:cs="Arial" w:ascii="Arial" w:hAnsi="Arial"/>
                <w:b/>
              </w:rPr>
              <w:t xml:space="preserve"> </w:t>
            </w:r>
            <w:r>
              <w:rPr>
                <w:rFonts w:eastAsia="Arial" w:cs="Arial" w:ascii="Arial" w:hAnsi="Arial"/>
                <w:b/>
              </w:rPr>
              <w:t>Job Description: Design and Implement Unix, Linux, and Window infrastructure, Application, Performance and Business flow monitoring.</w:t>
            </w:r>
          </w:p>
        </w:tc>
      </w:tr>
      <w:tr>
        <w:trPr>
          <w:trHeight w:val="680" w:hRule="atLeast"/>
        </w:trPr>
        <w:tc>
          <w:tcPr>
            <w:tcW w:w="8493" w:type="dxa"/>
            <w:gridSpan w:val="3"/>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F2F2F2" w:val="clear"/>
          </w:tcPr>
          <w:p>
            <w:pPr>
              <w:pStyle w:val="Normal"/>
              <w:rPr/>
            </w:pPr>
            <w:r>
              <w:rPr>
                <w:rFonts w:eastAsia="Arial" w:cs="Arial" w:ascii="Arial" w:hAnsi="Arial"/>
                <w:b/>
              </w:rPr>
              <w:t xml:space="preserve">Core duties: </w:t>
            </w:r>
            <w:r>
              <w:rPr>
                <w:rFonts w:eastAsia="Arial" w:cs="Arial" w:ascii="Arial" w:hAnsi="Arial"/>
              </w:rPr>
              <w:t xml:space="preserve">Analyse  Global Corporate client Mission critical systems, business continuity and workflow. </w:t>
            </w:r>
            <w:r>
              <w:rPr>
                <w:rFonts w:eastAsia="Arial" w:cs="Arial" w:ascii="Arial" w:hAnsi="Arial"/>
                <w:b/>
              </w:rPr>
              <w:t>Utilising ITRS Geneos Gateway, Netprobe, Plugins, Scripts</w:t>
            </w:r>
            <w:r>
              <w:rPr>
                <w:rFonts w:eastAsia="Arial" w:cs="Arial" w:ascii="Arial" w:hAnsi="Arial"/>
              </w:rPr>
              <w:t xml:space="preserve"> and</w:t>
            </w:r>
            <w:r>
              <w:rPr>
                <w:rFonts w:eastAsia="Arial" w:cs="Arial" w:ascii="Arial" w:hAnsi="Arial"/>
                <w:b/>
              </w:rPr>
              <w:t xml:space="preserve"> XML configuration to deploy bespoke Monitoring solutions for the clients individual alerting and reporting needs.</w:t>
            </w:r>
          </w:p>
          <w:p>
            <w:pPr>
              <w:pStyle w:val="Normal"/>
              <w:rPr/>
            </w:pPr>
            <w:r>
              <w:rPr>
                <w:rFonts w:eastAsia="Arial" w:cs="Arial" w:ascii="Arial" w:hAnsi="Arial"/>
                <w:b/>
              </w:rPr>
              <w:t xml:space="preserve">Manage existing client product issues </w:t>
            </w:r>
            <w:r>
              <w:rPr>
                <w:rFonts w:eastAsia="Arial" w:cs="Arial" w:ascii="Arial" w:hAnsi="Arial"/>
              </w:rPr>
              <w:t>and escalate any new</w:t>
            </w:r>
            <w:r>
              <w:rPr>
                <w:rFonts w:eastAsia="Arial" w:cs="Arial" w:ascii="Arial" w:hAnsi="Arial"/>
                <w:b/>
              </w:rPr>
              <w:t xml:space="preserve"> products fixes or enhancements to developers </w:t>
            </w:r>
            <w:r>
              <w:rPr>
                <w:rFonts w:eastAsia="Arial" w:cs="Arial" w:ascii="Arial" w:hAnsi="Arial"/>
              </w:rPr>
              <w:t>and senior management for further</w:t>
            </w:r>
            <w:r>
              <w:rPr>
                <w:rFonts w:eastAsia="Arial" w:cs="Arial" w:ascii="Arial" w:hAnsi="Arial"/>
                <w:b/>
              </w:rPr>
              <w:t xml:space="preserve"> upgrades and testing </w:t>
            </w:r>
          </w:p>
          <w:p>
            <w:pPr>
              <w:pStyle w:val="Normal"/>
              <w:rPr/>
            </w:pPr>
            <w:r>
              <w:rPr>
                <w:rFonts w:eastAsia="Arial" w:cs="Arial" w:ascii="Arial" w:hAnsi="Arial"/>
                <w:b/>
                <w:u w:val="single"/>
              </w:rPr>
              <w:t>Projects</w:t>
            </w:r>
            <w:r>
              <w:rPr>
                <w:rFonts w:eastAsia="Arial" w:cs="Arial" w:ascii="Arial" w:hAnsi="Arial"/>
                <w:b/>
              </w:rPr>
              <w:t>: Citibank Global Trading Technologies infrastructure Monitoring. HSBC Realtime Treasury and DR Monitoring, DBank Rates Application Monitoring.</w:t>
            </w:r>
          </w:p>
        </w:tc>
      </w:tr>
      <w:tr>
        <w:trPr/>
        <w:tc>
          <w:tcPr>
            <w:tcW w:w="8493" w:type="dxa"/>
            <w:gridSpan w:val="3"/>
            <w:tcBorders>
              <w:top w:val="single" w:sz="8" w:space="0" w:color="FFFFFF"/>
              <w:left w:val="single" w:sz="4" w:space="0" w:color="000001"/>
              <w:bottom w:val="single" w:sz="4" w:space="0" w:color="000001"/>
              <w:right w:val="single" w:sz="4" w:space="0" w:color="000001"/>
              <w:insideH w:val="single" w:sz="4" w:space="0" w:color="000001"/>
              <w:insideV w:val="single" w:sz="4" w:space="0" w:color="000001"/>
            </w:tcBorders>
            <w:shd w:color="auto" w:fill="CCCCCC" w:val="clear"/>
          </w:tcPr>
          <w:p>
            <w:pPr>
              <w:pStyle w:val="Normal"/>
              <w:rPr/>
            </w:pPr>
            <w:r>
              <w:rPr>
                <w:rFonts w:eastAsia="Arial" w:cs="Arial" w:ascii="Arial" w:hAnsi="Arial"/>
                <w:b/>
              </w:rPr>
              <w:t>Skills Gained: ITRS Geneos Gateway &amp; Active Console. Centos Clusters, Plugins for Process, Infra,  RMC,TT, Oracle, Web monitor, Latency Monitor. Windows, Reuters RMDS, Control statements, Include Hierarchy, Software Licensing and Debug tracking</w:t>
            </w:r>
          </w:p>
        </w:tc>
      </w:tr>
    </w:tbl>
    <w:p>
      <w:pPr>
        <w:pStyle w:val="Normal"/>
        <w:rPr/>
      </w:pPr>
      <w:r>
        <w:rPr/>
      </w:r>
    </w:p>
    <w:tbl>
      <w:tblPr>
        <w:tblW w:w="8493" w:type="dxa"/>
        <w:jc w:val="left"/>
        <w:tblInd w:w="-20" w:type="dxa"/>
        <w:tblBorders>
          <w:top w:val="single" w:sz="4" w:space="0" w:color="000001"/>
          <w:left w:val="single" w:sz="4" w:space="0" w:color="000001"/>
          <w:bottom w:val="single" w:sz="8" w:space="0" w:color="FFFFFF"/>
          <w:insideH w:val="single" w:sz="8" w:space="0" w:color="FFFFFF"/>
        </w:tblBorders>
        <w:tblCellMar>
          <w:top w:w="0" w:type="dxa"/>
          <w:left w:w="88" w:type="dxa"/>
          <w:bottom w:w="0" w:type="dxa"/>
          <w:right w:w="108" w:type="dxa"/>
        </w:tblCellMar>
        <w:tblLook w:val="0000"/>
      </w:tblPr>
      <w:tblGrid>
        <w:gridCol w:w="2591"/>
        <w:gridCol w:w="69"/>
        <w:gridCol w:w="3493"/>
        <w:gridCol w:w="192"/>
        <w:gridCol w:w="2148"/>
      </w:tblGrid>
      <w:tr>
        <w:trPr>
          <w:trHeight w:val="320" w:hRule="atLeast"/>
        </w:trPr>
        <w:tc>
          <w:tcPr>
            <w:tcW w:w="2591" w:type="dxa"/>
            <w:tcBorders>
              <w:top w:val="single" w:sz="4" w:space="0" w:color="000001"/>
              <w:left w:val="single" w:sz="4" w:space="0" w:color="000001"/>
              <w:bottom w:val="single" w:sz="8" w:space="0" w:color="FFFFFF"/>
              <w:insideH w:val="single" w:sz="8" w:space="0" w:color="FFFFFF"/>
            </w:tcBorders>
            <w:shd w:color="auto" w:fill="F2F2F2" w:val="clear"/>
          </w:tcPr>
          <w:p>
            <w:pPr>
              <w:pStyle w:val="Normal"/>
              <w:rPr>
                <w:rFonts w:ascii="Arial" w:hAnsi="Arial" w:eastAsia="Arial" w:cs="Arial"/>
                <w:b/>
                <w:b/>
              </w:rPr>
            </w:pPr>
            <w:r>
              <w:rPr>
                <w:rFonts w:eastAsia="Arial" w:cs="Arial" w:ascii="Arial" w:hAnsi="Arial"/>
                <w:b/>
              </w:rPr>
              <w:t xml:space="preserve">Societe Generale, </w:t>
            </w:r>
          </w:p>
          <w:p>
            <w:pPr>
              <w:pStyle w:val="Normal"/>
              <w:rPr>
                <w:rFonts w:ascii="Arial" w:hAnsi="Arial" w:eastAsia="Arial" w:cs="Arial"/>
                <w:b/>
                <w:b/>
              </w:rPr>
            </w:pPr>
            <w:r>
              <w:rPr>
                <w:rFonts w:eastAsia="Arial" w:cs="Arial" w:ascii="Arial" w:hAnsi="Arial"/>
                <w:b/>
              </w:rPr>
              <w:t>41 Towerhill</w:t>
            </w:r>
            <w:r>
              <w:rPr>
                <w:rFonts w:eastAsia="Arial" w:cs="Arial" w:ascii="Arial" w:hAnsi="Arial"/>
              </w:rPr>
              <w:t xml:space="preserve">, </w:t>
            </w:r>
            <w:r>
              <w:rPr>
                <w:rFonts w:eastAsia="Arial" w:cs="Arial" w:ascii="Arial" w:hAnsi="Arial"/>
                <w:b/>
              </w:rPr>
              <w:t>EC3N</w:t>
            </w:r>
          </w:p>
        </w:tc>
        <w:tc>
          <w:tcPr>
            <w:tcW w:w="3562" w:type="dxa"/>
            <w:gridSpan w:val="2"/>
            <w:tcBorders>
              <w:top w:val="single" w:sz="4" w:space="0" w:color="000001"/>
              <w:left w:val="single" w:sz="8" w:space="0" w:color="FFFFFF"/>
              <w:bottom w:val="single" w:sz="8" w:space="0" w:color="FFFFFF"/>
              <w:insideH w:val="single" w:sz="8" w:space="0" w:color="FFFFFF"/>
            </w:tcBorders>
            <w:shd w:color="auto" w:fill="F2F2F2" w:val="clear"/>
            <w:tcMar>
              <w:left w:w="68" w:type="dxa"/>
            </w:tcMar>
          </w:tcPr>
          <w:p>
            <w:pPr>
              <w:pStyle w:val="Normal"/>
              <w:rPr>
                <w:rFonts w:ascii="Arial" w:hAnsi="Arial" w:eastAsia="Arial" w:cs="Arial"/>
                <w:b/>
                <w:b/>
              </w:rPr>
            </w:pPr>
            <w:r>
              <w:rPr>
                <w:rFonts w:eastAsia="Arial" w:cs="Arial" w:ascii="Arial" w:hAnsi="Arial"/>
                <w:b/>
              </w:rPr>
              <w:t>Market Data Services Technology</w:t>
            </w:r>
          </w:p>
        </w:tc>
        <w:tc>
          <w:tcPr>
            <w:tcW w:w="2340" w:type="dxa"/>
            <w:gridSpan w:val="2"/>
            <w:tcBorders>
              <w:top w:val="single" w:sz="4" w:space="0" w:color="000001"/>
              <w:left w:val="single" w:sz="8" w:space="0" w:color="FFFFFF"/>
              <w:bottom w:val="single" w:sz="8" w:space="0" w:color="FFFFFF"/>
              <w:right w:val="single" w:sz="4" w:space="0" w:color="000001"/>
              <w:insideH w:val="single" w:sz="8" w:space="0" w:color="FFFFFF"/>
              <w:insideV w:val="single" w:sz="4" w:space="0" w:color="000001"/>
            </w:tcBorders>
            <w:shd w:color="auto" w:fill="F2F2F2" w:val="clear"/>
            <w:tcMar>
              <w:left w:w="68" w:type="dxa"/>
            </w:tcMar>
          </w:tcPr>
          <w:p>
            <w:pPr>
              <w:pStyle w:val="Normal"/>
              <w:rPr>
                <w:rFonts w:ascii="Arial" w:hAnsi="Arial" w:eastAsia="Arial" w:cs="Arial"/>
                <w:b/>
                <w:b/>
              </w:rPr>
            </w:pPr>
            <w:r>
              <w:rPr>
                <w:rFonts w:eastAsia="Arial" w:cs="Arial" w:ascii="Arial" w:hAnsi="Arial"/>
                <w:b/>
              </w:rPr>
              <w:t>Nov ‘09 – Aug ‘11</w:t>
            </w:r>
          </w:p>
        </w:tc>
      </w:tr>
      <w:tr>
        <w:trPr>
          <w:trHeight w:val="380" w:hRule="atLeast"/>
        </w:trPr>
        <w:tc>
          <w:tcPr>
            <w:tcW w:w="8493" w:type="dxa"/>
            <w:gridSpan w:val="5"/>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CCCCCC" w:val="clear"/>
          </w:tcPr>
          <w:p>
            <w:pPr>
              <w:pStyle w:val="Normal"/>
              <w:rPr>
                <w:rFonts w:ascii="Arial" w:hAnsi="Arial" w:eastAsia="Arial" w:cs="Arial"/>
                <w:b/>
                <w:b/>
              </w:rPr>
            </w:pPr>
            <w:r>
              <w:rPr>
                <w:rFonts w:eastAsia="Arial" w:cs="Arial" w:ascii="Arial" w:hAnsi="Arial"/>
                <w:b/>
              </w:rPr>
              <w:t xml:space="preserve"> </w:t>
            </w:r>
            <w:r>
              <w:rPr>
                <w:rFonts w:eastAsia="Arial" w:cs="Arial" w:ascii="Arial" w:hAnsi="Arial"/>
                <w:b/>
              </w:rPr>
              <w:t>Job Description: Monitor, Maintain, Capacity Plan, Project manage Server infrastructure for all EMEA Market Data / Broker trading applications for 1300 users</w:t>
            </w:r>
          </w:p>
        </w:tc>
      </w:tr>
      <w:tr>
        <w:trPr>
          <w:trHeight w:val="680" w:hRule="atLeast"/>
        </w:trPr>
        <w:tc>
          <w:tcPr>
            <w:tcW w:w="8493" w:type="dxa"/>
            <w:gridSpan w:val="5"/>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F2F2F2" w:val="clear"/>
          </w:tcPr>
          <w:p>
            <w:pPr>
              <w:pStyle w:val="Normal"/>
              <w:rPr>
                <w:rFonts w:ascii="Arial" w:hAnsi="Arial" w:eastAsia="Arial" w:cs="Arial"/>
                <w:b/>
                <w:b/>
              </w:rPr>
            </w:pPr>
            <w:r>
              <w:rPr>
                <w:rFonts w:eastAsia="Arial" w:cs="Arial" w:ascii="Arial" w:hAnsi="Arial"/>
                <w:b/>
              </w:rPr>
              <w:t xml:space="preserve">Core duties: 2nd /3rd Line support of all Market Data Unix Linux and Windows based vendor services </w:t>
            </w:r>
            <w:r>
              <w:rPr>
                <w:rFonts w:eastAsia="Arial" w:cs="Arial" w:ascii="Arial" w:hAnsi="Arial"/>
              </w:rPr>
              <w:t>(250+)</w:t>
            </w:r>
            <w:r>
              <w:rPr>
                <w:rFonts w:eastAsia="Arial" w:cs="Arial" w:ascii="Arial" w:hAnsi="Arial"/>
                <w:b/>
              </w:rPr>
              <w:t xml:space="preserve"> Capacity planning for 54% increase in users </w:t>
            </w:r>
          </w:p>
          <w:p>
            <w:pPr>
              <w:pStyle w:val="Normal"/>
              <w:rPr>
                <w:rFonts w:ascii="Arial" w:hAnsi="Arial" w:eastAsia="Arial" w:cs="Arial"/>
              </w:rPr>
            </w:pPr>
            <w:r>
              <w:rPr>
                <w:rFonts w:eastAsia="Arial" w:cs="Arial" w:ascii="Arial" w:hAnsi="Arial"/>
                <w:b/>
                <w:u w:val="single"/>
              </w:rPr>
              <w:t>Projects</w:t>
            </w:r>
            <w:r>
              <w:rPr>
                <w:rFonts w:eastAsia="Arial" w:cs="Arial" w:ascii="Arial" w:hAnsi="Arial"/>
                <w:b/>
              </w:rPr>
              <w:t>: New Datacenter fit out for High Frequency Trading Reuters Autoquote</w:t>
            </w:r>
            <w:r>
              <w:rPr>
                <w:rFonts w:eastAsia="Arial" w:cs="Arial" w:ascii="Arial" w:hAnsi="Arial"/>
              </w:rPr>
              <w:t xml:space="preserve"> and EBS FIX. </w:t>
            </w:r>
            <w:r>
              <w:rPr>
                <w:rFonts w:eastAsia="Arial" w:cs="Arial" w:ascii="Arial" w:hAnsi="Arial"/>
                <w:b/>
              </w:rPr>
              <w:t>DBU &amp; RDU</w:t>
            </w:r>
            <w:r>
              <w:rPr>
                <w:rFonts w:eastAsia="Arial" w:cs="Arial" w:ascii="Arial" w:hAnsi="Arial"/>
              </w:rPr>
              <w:t xml:space="preserve"> Upgrade. Upgrade to </w:t>
            </w:r>
            <w:r>
              <w:rPr>
                <w:rFonts w:eastAsia="Arial" w:cs="Arial" w:ascii="Arial" w:hAnsi="Arial"/>
                <w:b/>
              </w:rPr>
              <w:t>v3.1 RWDS</w:t>
            </w:r>
            <w:r>
              <w:rPr>
                <w:rFonts w:eastAsia="Arial" w:cs="Arial" w:ascii="Arial" w:hAnsi="Arial"/>
              </w:rPr>
              <w:t xml:space="preserve"> Blackberry servers. Migrate shared </w:t>
            </w:r>
            <w:r>
              <w:rPr>
                <w:rFonts w:eastAsia="Arial" w:cs="Arial" w:ascii="Arial" w:hAnsi="Arial"/>
                <w:b/>
              </w:rPr>
              <w:t>Radianz</w:t>
            </w:r>
            <w:r>
              <w:rPr>
                <w:rFonts w:eastAsia="Arial" w:cs="Arial" w:ascii="Arial" w:hAnsi="Arial"/>
              </w:rPr>
              <w:t xml:space="preserve"> and Broker Leased line feeds to </w:t>
            </w:r>
            <w:r>
              <w:rPr>
                <w:rFonts w:eastAsia="Arial" w:cs="Arial" w:ascii="Arial" w:hAnsi="Arial"/>
                <w:b/>
              </w:rPr>
              <w:t>BGP Dynamic failover infrastructure</w:t>
            </w:r>
            <w:r>
              <w:rPr>
                <w:rFonts w:eastAsia="Arial" w:cs="Arial" w:ascii="Arial" w:hAnsi="Arial"/>
              </w:rPr>
              <w:t xml:space="preserve">. </w:t>
            </w:r>
            <w:r>
              <w:rPr>
                <w:rFonts w:eastAsia="Arial" w:cs="Arial" w:ascii="Arial" w:hAnsi="Arial"/>
                <w:b/>
              </w:rPr>
              <w:t>DACS</w:t>
            </w:r>
            <w:r>
              <w:rPr>
                <w:rFonts w:eastAsia="Arial" w:cs="Arial" w:ascii="Arial" w:hAnsi="Arial"/>
              </w:rPr>
              <w:t xml:space="preserve"> Service Cleanup. Power down and DR test’s all London offices.</w:t>
            </w:r>
          </w:p>
          <w:p>
            <w:pPr>
              <w:pStyle w:val="Normal"/>
              <w:rPr>
                <w:rFonts w:ascii="Arial" w:hAnsi="Arial" w:eastAsia="Arial" w:cs="Arial"/>
                <w:b/>
                <w:b/>
              </w:rPr>
            </w:pPr>
            <w:r>
              <w:rPr>
                <w:rFonts w:eastAsia="Arial" w:cs="Arial" w:ascii="Arial" w:hAnsi="Arial"/>
                <w:b/>
              </w:rPr>
              <w:t xml:space="preserve">RMDS Solaris to Redhat Migration, </w:t>
            </w:r>
            <w:r>
              <w:rPr>
                <w:rFonts w:eastAsia="Arial" w:cs="Arial" w:ascii="Arial" w:hAnsi="Arial"/>
              </w:rPr>
              <w:t>complete rebuild of TEST DEV PRD environments &amp; Scripts</w:t>
            </w:r>
            <w:r>
              <w:rPr>
                <w:rFonts w:eastAsia="Arial" w:cs="Arial" w:ascii="Arial" w:hAnsi="Arial"/>
                <w:b/>
              </w:rPr>
              <w:t>,.Proof of concept Capacity test</w:t>
            </w:r>
            <w:r>
              <w:rPr>
                <w:rFonts w:eastAsia="Arial" w:cs="Arial" w:ascii="Arial" w:hAnsi="Arial"/>
              </w:rPr>
              <w:t xml:space="preserve"> benchmark </w:t>
            </w:r>
            <w:r>
              <w:rPr>
                <w:rFonts w:eastAsia="Arial" w:cs="Arial" w:ascii="Arial" w:hAnsi="Arial"/>
                <w:b/>
              </w:rPr>
              <w:t>Virtualisation Vmware vs Redhat RHEV / MRG</w:t>
            </w:r>
            <w:r>
              <w:rPr>
                <w:rFonts w:eastAsia="Arial" w:cs="Arial" w:ascii="Arial" w:hAnsi="Arial"/>
              </w:rPr>
              <w:t xml:space="preserve"> with RMDS in preparation for full ‘swing’ infrastructure temporarily to</w:t>
            </w:r>
            <w:r>
              <w:rPr>
                <w:rFonts w:eastAsia="Arial" w:cs="Arial" w:ascii="Arial" w:hAnsi="Arial"/>
                <w:b/>
              </w:rPr>
              <w:t xml:space="preserve"> vmware for upgrade</w:t>
            </w:r>
            <w:r>
              <w:rPr>
                <w:rFonts w:eastAsia="Arial" w:cs="Arial" w:ascii="Arial" w:hAnsi="Arial"/>
              </w:rPr>
              <w:t xml:space="preserve">. Beta Role out of </w:t>
            </w:r>
            <w:r>
              <w:rPr>
                <w:rFonts w:eastAsia="Arial" w:cs="Arial" w:ascii="Arial" w:hAnsi="Arial"/>
                <w:b/>
              </w:rPr>
              <w:t>Reuters Matching API FIX solution ( MFG)</w:t>
            </w:r>
          </w:p>
        </w:tc>
      </w:tr>
      <w:tr>
        <w:trPr>
          <w:trHeight w:val="980" w:hRule="atLeast"/>
        </w:trPr>
        <w:tc>
          <w:tcPr>
            <w:tcW w:w="8493" w:type="dxa"/>
            <w:gridSpan w:val="5"/>
            <w:tcBorders>
              <w:top w:val="single" w:sz="8" w:space="0" w:color="FFFFFF"/>
              <w:left w:val="single" w:sz="4" w:space="0" w:color="000001"/>
              <w:bottom w:val="single" w:sz="4" w:space="0" w:color="000001"/>
              <w:right w:val="single" w:sz="4" w:space="0" w:color="000001"/>
              <w:insideH w:val="single" w:sz="4" w:space="0" w:color="000001"/>
              <w:insideV w:val="single" w:sz="4" w:space="0" w:color="000001"/>
            </w:tcBorders>
            <w:shd w:color="auto" w:fill="CCCCCC" w:val="clear"/>
          </w:tcPr>
          <w:p>
            <w:pPr>
              <w:pStyle w:val="Normal"/>
              <w:rPr>
                <w:rFonts w:ascii="Arial" w:hAnsi="Arial" w:eastAsia="Arial" w:cs="Arial"/>
                <w:b/>
                <w:b/>
              </w:rPr>
            </w:pPr>
            <w:r>
              <w:rPr>
                <w:rFonts w:eastAsia="Arial" w:cs="Arial" w:ascii="Arial" w:hAnsi="Arial"/>
                <w:b/>
              </w:rPr>
              <w:t xml:space="preserve">Skills Gained: RHEV VmWare Sphere 4.1, MRG, RWDS, Thomson One, Ver 2 ITRS Geneos Gateway &amp; Active Console. D3000 Autoquote TOF, Datastream, Factset, GFI, Horizon, SDC Platinum, Phoenix, Creditex, BGC, ICAP, LME Select, EBS Prime, EBS Ai FIX servers. </w:t>
            </w:r>
          </w:p>
          <w:p>
            <w:pPr>
              <w:pStyle w:val="Normal"/>
              <w:rPr>
                <w:rFonts w:ascii="Arial" w:hAnsi="Arial" w:eastAsia="Arial" w:cs="Arial"/>
                <w:b/>
                <w:b/>
              </w:rPr>
            </w:pPr>
            <w:r>
              <w:rPr>
                <w:rFonts w:eastAsia="Arial" w:cs="Arial" w:ascii="Arial" w:hAnsi="Arial"/>
                <w:b/>
              </w:rPr>
            </w:r>
          </w:p>
        </w:tc>
      </w:tr>
      <w:tr>
        <w:trPr>
          <w:trHeight w:val="320" w:hRule="atLeast"/>
        </w:trPr>
        <w:tc>
          <w:tcPr>
            <w:tcW w:w="2660" w:type="dxa"/>
            <w:gridSpan w:val="2"/>
            <w:tcBorders>
              <w:top w:val="single" w:sz="4" w:space="0" w:color="000001"/>
              <w:left w:val="single" w:sz="4" w:space="0" w:color="000001"/>
              <w:bottom w:val="single" w:sz="8" w:space="0" w:color="FFFFFF"/>
              <w:insideH w:val="single" w:sz="8" w:space="0" w:color="FFFFFF"/>
            </w:tcBorders>
            <w:shd w:color="auto" w:fill="F2F2F2" w:val="clear"/>
          </w:tcPr>
          <w:p>
            <w:pPr>
              <w:pStyle w:val="Normal"/>
              <w:rPr>
                <w:rFonts w:ascii="Arial" w:hAnsi="Arial" w:eastAsia="Arial" w:cs="Arial"/>
                <w:b/>
                <w:b/>
              </w:rPr>
            </w:pPr>
            <w:r>
              <w:rPr>
                <w:rFonts w:eastAsia="Arial" w:cs="Arial" w:ascii="Arial" w:hAnsi="Arial"/>
                <w:b/>
              </w:rPr>
              <w:t xml:space="preserve">Fortis Bank, </w:t>
            </w:r>
          </w:p>
          <w:p>
            <w:pPr>
              <w:pStyle w:val="Normal"/>
              <w:rPr>
                <w:rFonts w:ascii="Arial" w:hAnsi="Arial" w:eastAsia="Arial" w:cs="Arial"/>
                <w:b/>
                <w:b/>
              </w:rPr>
            </w:pPr>
            <w:r>
              <w:rPr>
                <w:rFonts w:eastAsia="Arial" w:cs="Arial" w:ascii="Arial" w:hAnsi="Arial"/>
                <w:b/>
              </w:rPr>
              <w:t>Aldermanbury Sq</w:t>
            </w:r>
            <w:r>
              <w:rPr>
                <w:rFonts w:eastAsia="Arial" w:cs="Arial" w:ascii="Arial" w:hAnsi="Arial"/>
              </w:rPr>
              <w:t xml:space="preserve">, </w:t>
            </w:r>
            <w:r>
              <w:rPr>
                <w:rFonts w:eastAsia="Arial" w:cs="Arial" w:ascii="Arial" w:hAnsi="Arial"/>
                <w:b/>
              </w:rPr>
              <w:t>EC2V</w:t>
            </w:r>
          </w:p>
        </w:tc>
        <w:tc>
          <w:tcPr>
            <w:tcW w:w="3685" w:type="dxa"/>
            <w:gridSpan w:val="2"/>
            <w:tcBorders>
              <w:top w:val="single" w:sz="4" w:space="0" w:color="000001"/>
              <w:bottom w:val="single" w:sz="8" w:space="0" w:color="FFFFFF"/>
              <w:insideH w:val="single" w:sz="8" w:space="0" w:color="FFFFFF"/>
            </w:tcBorders>
            <w:shd w:color="auto" w:fill="F2F2F2" w:val="clear"/>
            <w:tcMar>
              <w:left w:w="113" w:type="dxa"/>
            </w:tcMar>
          </w:tcPr>
          <w:p>
            <w:pPr>
              <w:pStyle w:val="Normal"/>
              <w:rPr>
                <w:rFonts w:ascii="Arial" w:hAnsi="Arial" w:eastAsia="Arial" w:cs="Arial"/>
                <w:b/>
                <w:b/>
              </w:rPr>
            </w:pPr>
            <w:r>
              <w:rPr>
                <w:rFonts w:eastAsia="Arial" w:cs="Arial" w:ascii="Arial" w:hAnsi="Arial"/>
                <w:b/>
              </w:rPr>
              <w:t>Server Support Clearing Systems</w:t>
            </w:r>
          </w:p>
        </w:tc>
        <w:tc>
          <w:tcPr>
            <w:tcW w:w="2148" w:type="dxa"/>
            <w:tcBorders>
              <w:top w:val="single" w:sz="4" w:space="0" w:color="000001"/>
              <w:left w:val="single" w:sz="4" w:space="0" w:color="000001"/>
              <w:bottom w:val="single" w:sz="8" w:space="0" w:color="FFFFFF"/>
              <w:right w:val="single" w:sz="4" w:space="0" w:color="000001"/>
              <w:insideH w:val="single" w:sz="8" w:space="0" w:color="FFFFFF"/>
              <w:insideV w:val="single" w:sz="4" w:space="0" w:color="000001"/>
            </w:tcBorders>
            <w:shd w:color="auto" w:fill="F2F2F2" w:val="clear"/>
            <w:tcMar>
              <w:left w:w="108" w:type="dxa"/>
            </w:tcMar>
          </w:tcPr>
          <w:p>
            <w:pPr>
              <w:pStyle w:val="Normal"/>
              <w:rPr>
                <w:rFonts w:ascii="Arial" w:hAnsi="Arial" w:eastAsia="Arial" w:cs="Arial"/>
                <w:b/>
                <w:b/>
              </w:rPr>
            </w:pPr>
            <w:r>
              <w:rPr>
                <w:rFonts w:eastAsia="Arial" w:cs="Arial" w:ascii="Arial" w:hAnsi="Arial"/>
                <w:b/>
              </w:rPr>
              <w:t>May ‘09 – Nov 09</w:t>
            </w:r>
          </w:p>
        </w:tc>
      </w:tr>
      <w:tr>
        <w:trPr>
          <w:trHeight w:val="380" w:hRule="atLeast"/>
        </w:trPr>
        <w:tc>
          <w:tcPr>
            <w:tcW w:w="8493" w:type="dxa"/>
            <w:gridSpan w:val="5"/>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CCCCCC" w:val="clear"/>
          </w:tcPr>
          <w:p>
            <w:pPr>
              <w:pStyle w:val="Normal"/>
              <w:rPr>
                <w:rFonts w:ascii="Arial" w:hAnsi="Arial" w:eastAsia="Arial" w:cs="Arial"/>
              </w:rPr>
            </w:pPr>
            <w:r>
              <w:rPr>
                <w:rFonts w:eastAsia="Arial" w:cs="Arial" w:ascii="Arial" w:hAnsi="Arial"/>
                <w:b/>
              </w:rPr>
              <w:t xml:space="preserve"> </w:t>
            </w:r>
            <w:r>
              <w:rPr>
                <w:rFonts w:eastAsia="Arial" w:cs="Arial" w:ascii="Arial" w:hAnsi="Arial"/>
                <w:b/>
              </w:rPr>
              <w:t xml:space="preserve">Job Description:  System Administration </w:t>
            </w:r>
            <w:r>
              <w:rPr>
                <w:rFonts w:eastAsia="Arial" w:cs="Arial" w:ascii="Arial" w:hAnsi="Arial"/>
              </w:rPr>
              <w:t>of</w:t>
            </w:r>
            <w:r>
              <w:rPr>
                <w:rFonts w:eastAsia="Arial" w:cs="Arial" w:ascii="Arial" w:hAnsi="Arial"/>
                <w:b/>
              </w:rPr>
              <w:t xml:space="preserve"> Sun M5000 Solaris 10 Veritas Cluster Services </w:t>
            </w:r>
            <w:r>
              <w:rPr>
                <w:rFonts w:eastAsia="Arial" w:cs="Arial" w:ascii="Arial" w:hAnsi="Arial"/>
              </w:rPr>
              <w:t>running on</w:t>
            </w:r>
            <w:r>
              <w:rPr>
                <w:rFonts w:eastAsia="Arial" w:cs="Arial" w:ascii="Arial" w:hAnsi="Arial"/>
                <w:b/>
              </w:rPr>
              <w:t xml:space="preserve">  HP EVA8000 SAN and Informix Database. </w:t>
            </w:r>
            <w:r>
              <w:rPr>
                <w:rFonts w:eastAsia="Arial" w:cs="Arial" w:ascii="Arial" w:hAnsi="Arial"/>
              </w:rPr>
              <w:t>Support and Projects relating to</w:t>
            </w:r>
            <w:r>
              <w:rPr>
                <w:rFonts w:eastAsia="Arial" w:cs="Arial" w:ascii="Arial" w:hAnsi="Arial"/>
                <w:b/>
              </w:rPr>
              <w:t xml:space="preserve"> Clearing Systems ‘trafic’ Middleware, including Unix/Linux/Wintel </w:t>
            </w:r>
            <w:r>
              <w:rPr>
                <w:rFonts w:eastAsia="Arial" w:cs="Arial" w:ascii="Arial" w:hAnsi="Arial"/>
              </w:rPr>
              <w:t>and</w:t>
            </w:r>
            <w:r>
              <w:rPr>
                <w:rFonts w:eastAsia="Arial" w:cs="Arial" w:ascii="Arial" w:hAnsi="Arial"/>
                <w:b/>
              </w:rPr>
              <w:t xml:space="preserve"> Swift CREST Access Alliance </w:t>
            </w:r>
            <w:r>
              <w:rPr>
                <w:rFonts w:eastAsia="Arial" w:cs="Arial" w:ascii="Arial" w:hAnsi="Arial"/>
              </w:rPr>
              <w:t>servers</w:t>
            </w:r>
          </w:p>
        </w:tc>
      </w:tr>
      <w:tr>
        <w:trPr>
          <w:trHeight w:val="680" w:hRule="atLeast"/>
        </w:trPr>
        <w:tc>
          <w:tcPr>
            <w:tcW w:w="8493" w:type="dxa"/>
            <w:gridSpan w:val="5"/>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F2F2F2" w:val="clear"/>
          </w:tcPr>
          <w:p>
            <w:pPr>
              <w:pStyle w:val="Normal"/>
              <w:rPr>
                <w:rFonts w:ascii="Arial" w:hAnsi="Arial" w:eastAsia="Arial" w:cs="Arial"/>
                <w:b/>
                <w:b/>
              </w:rPr>
            </w:pPr>
            <w:r>
              <w:rPr>
                <w:rFonts w:eastAsia="Arial" w:cs="Arial" w:ascii="Arial" w:hAnsi="Arial"/>
                <w:b/>
              </w:rPr>
              <w:t xml:space="preserve">Core duties:  </w:t>
            </w:r>
            <w:r>
              <w:rPr>
                <w:rFonts w:eastAsia="Arial" w:cs="Arial" w:ascii="Arial" w:hAnsi="Arial"/>
              </w:rPr>
              <w:t>Backfill for existing</w:t>
            </w:r>
            <w:r>
              <w:rPr>
                <w:rFonts w:eastAsia="Arial" w:cs="Arial" w:ascii="Arial" w:hAnsi="Arial"/>
                <w:b/>
              </w:rPr>
              <w:t xml:space="preserve"> Clearing Systems Engineering Team members.</w:t>
            </w:r>
          </w:p>
          <w:p>
            <w:pPr>
              <w:pStyle w:val="Normal"/>
              <w:rPr>
                <w:rFonts w:ascii="Arial" w:hAnsi="Arial" w:eastAsia="Arial" w:cs="Arial"/>
                <w:b/>
                <w:b/>
              </w:rPr>
            </w:pPr>
            <w:r>
              <w:rPr>
                <w:rFonts w:eastAsia="Arial" w:cs="Arial" w:ascii="Arial" w:hAnsi="Arial"/>
              </w:rPr>
              <w:t>Document, 2</w:t>
            </w:r>
            <w:r>
              <w:rPr>
                <w:rFonts w:eastAsia="Arial" w:cs="Arial" w:ascii="Arial" w:hAnsi="Arial"/>
                <w:vertAlign w:val="superscript"/>
              </w:rPr>
              <w:t>nd</w:t>
            </w:r>
            <w:r>
              <w:rPr>
                <w:rFonts w:eastAsia="Arial" w:cs="Arial" w:ascii="Arial" w:hAnsi="Arial"/>
              </w:rPr>
              <w:t>/3</w:t>
            </w:r>
            <w:r>
              <w:rPr>
                <w:rFonts w:eastAsia="Arial" w:cs="Arial" w:ascii="Arial" w:hAnsi="Arial"/>
                <w:vertAlign w:val="superscript"/>
              </w:rPr>
              <w:t>rd</w:t>
            </w:r>
            <w:r>
              <w:rPr>
                <w:rFonts w:eastAsia="Arial" w:cs="Arial" w:ascii="Arial" w:hAnsi="Arial"/>
              </w:rPr>
              <w:t xml:space="preserve"> Line </w:t>
            </w:r>
            <w:r>
              <w:rPr>
                <w:rFonts w:eastAsia="Arial" w:cs="Arial" w:ascii="Arial" w:hAnsi="Arial"/>
                <w:b/>
              </w:rPr>
              <w:t>Support Unix / Wintel Swift CREST Payments middleware. Back office STP Settlements to CREST participant institutions via Swift Alliance Servers.</w:t>
            </w:r>
          </w:p>
          <w:p>
            <w:pPr>
              <w:pStyle w:val="Normal"/>
              <w:rPr>
                <w:rFonts w:ascii="Arial" w:hAnsi="Arial" w:eastAsia="Arial" w:cs="Arial"/>
              </w:rPr>
            </w:pPr>
            <w:r>
              <w:rPr>
                <w:rFonts w:eastAsia="Arial" w:cs="Arial" w:ascii="Arial" w:hAnsi="Arial"/>
                <w:b/>
                <w:u w:val="single"/>
              </w:rPr>
              <w:t>Projects</w:t>
            </w:r>
            <w:r>
              <w:rPr>
                <w:rFonts w:eastAsia="Arial" w:cs="Arial" w:ascii="Arial" w:hAnsi="Arial"/>
                <w:b/>
              </w:rPr>
              <w:t xml:space="preserve">: </w:t>
            </w:r>
            <w:r>
              <w:rPr>
                <w:rFonts w:eastAsia="Arial" w:cs="Arial" w:ascii="Arial" w:hAnsi="Arial"/>
              </w:rPr>
              <w:t xml:space="preserve">Planning and implement migration of the Settlements infrastructure to two </w:t>
            </w:r>
            <w:r>
              <w:rPr>
                <w:rFonts w:eastAsia="Arial" w:cs="Arial" w:ascii="Arial" w:hAnsi="Arial"/>
                <w:b/>
              </w:rPr>
              <w:t>new Data centre’s in London / Slough</w:t>
            </w:r>
            <w:r>
              <w:rPr>
                <w:rFonts w:eastAsia="Arial" w:cs="Arial" w:ascii="Arial" w:hAnsi="Arial"/>
              </w:rPr>
              <w:t>.</w:t>
            </w:r>
          </w:p>
          <w:p>
            <w:pPr>
              <w:pStyle w:val="Normal"/>
              <w:rPr>
                <w:rFonts w:ascii="Arial" w:hAnsi="Arial" w:eastAsia="Arial" w:cs="Arial"/>
              </w:rPr>
            </w:pPr>
            <w:r>
              <w:rPr>
                <w:rFonts w:eastAsia="Arial" w:cs="Arial" w:ascii="Arial" w:hAnsi="Arial"/>
              </w:rPr>
              <w:t xml:space="preserve">Complete </w:t>
            </w:r>
            <w:r>
              <w:rPr>
                <w:rFonts w:eastAsia="Arial" w:cs="Arial" w:ascii="Arial" w:hAnsi="Arial"/>
                <w:b/>
              </w:rPr>
              <w:t>Symantec VCS</w:t>
            </w:r>
            <w:r>
              <w:rPr>
                <w:rFonts w:eastAsia="Arial" w:cs="Arial" w:ascii="Arial" w:hAnsi="Arial"/>
              </w:rPr>
              <w:t xml:space="preserve"> installation across LIVE/DR sites</w:t>
            </w:r>
          </w:p>
        </w:tc>
      </w:tr>
      <w:tr>
        <w:trPr/>
        <w:tc>
          <w:tcPr>
            <w:tcW w:w="8493" w:type="dxa"/>
            <w:gridSpan w:val="5"/>
            <w:tcBorders>
              <w:top w:val="single" w:sz="8" w:space="0" w:color="FFFFFF"/>
              <w:left w:val="single" w:sz="4" w:space="0" w:color="000001"/>
              <w:bottom w:val="single" w:sz="4" w:space="0" w:color="000001"/>
              <w:right w:val="single" w:sz="4" w:space="0" w:color="000001"/>
              <w:insideH w:val="single" w:sz="4" w:space="0" w:color="000001"/>
              <w:insideV w:val="single" w:sz="4" w:space="0" w:color="000001"/>
            </w:tcBorders>
            <w:shd w:color="auto" w:fill="CCCCCC" w:val="clear"/>
          </w:tcPr>
          <w:p>
            <w:pPr>
              <w:pStyle w:val="Normal"/>
              <w:rPr>
                <w:rFonts w:ascii="Arial" w:hAnsi="Arial" w:eastAsia="Arial" w:cs="Arial"/>
                <w:b/>
                <w:b/>
              </w:rPr>
            </w:pPr>
            <w:r>
              <w:rPr>
                <w:rFonts w:eastAsia="Arial" w:cs="Arial" w:ascii="Arial" w:hAnsi="Arial"/>
                <w:b/>
              </w:rPr>
              <w:t>Skills Gained: Symantec VCS HA Clustering Suite, LLT, HP EVA 8000 SAN, Fabric Fencing, iSCSI3,  SWIFT SAA, CITRIX,Trafic, VMWARE, IBM Informix SQL, XSCF.</w:t>
            </w:r>
          </w:p>
        </w:tc>
      </w:tr>
    </w:tbl>
    <w:p>
      <w:pPr>
        <w:pStyle w:val="Normal"/>
        <w:rPr/>
      </w:pPr>
      <w:r>
        <w:rPr/>
      </w:r>
    </w:p>
    <w:tbl>
      <w:tblPr>
        <w:tblW w:w="8492" w:type="dxa"/>
        <w:jc w:val="left"/>
        <w:tblInd w:w="-20" w:type="dxa"/>
        <w:tblBorders>
          <w:top w:val="single" w:sz="4" w:space="0" w:color="000001"/>
          <w:left w:val="single" w:sz="4" w:space="0" w:color="000001"/>
          <w:bottom w:val="single" w:sz="8" w:space="0" w:color="FFFFFF"/>
          <w:insideH w:val="single" w:sz="8" w:space="0" w:color="FFFFFF"/>
        </w:tblBorders>
        <w:tblCellMar>
          <w:top w:w="0" w:type="dxa"/>
          <w:left w:w="88" w:type="dxa"/>
          <w:bottom w:w="0" w:type="dxa"/>
          <w:right w:w="108" w:type="dxa"/>
        </w:tblCellMar>
        <w:tblLook w:val="0000"/>
      </w:tblPr>
      <w:tblGrid>
        <w:gridCol w:w="2798"/>
        <w:gridCol w:w="641"/>
        <w:gridCol w:w="2017"/>
        <w:gridCol w:w="639"/>
        <w:gridCol w:w="6"/>
        <w:gridCol w:w="2391"/>
      </w:tblGrid>
      <w:tr>
        <w:trPr>
          <w:trHeight w:val="440" w:hRule="atLeast"/>
        </w:trPr>
        <w:tc>
          <w:tcPr>
            <w:tcW w:w="2798" w:type="dxa"/>
            <w:tcBorders>
              <w:top w:val="single" w:sz="4" w:space="0" w:color="000001"/>
              <w:left w:val="single" w:sz="4" w:space="0" w:color="000001"/>
              <w:bottom w:val="single" w:sz="8" w:space="0" w:color="FFFFFF"/>
              <w:insideH w:val="single" w:sz="8" w:space="0" w:color="FFFFFF"/>
            </w:tcBorders>
            <w:shd w:color="auto" w:fill="F2F2F2" w:val="clear"/>
          </w:tcPr>
          <w:p>
            <w:pPr>
              <w:pStyle w:val="Normal"/>
              <w:rPr>
                <w:rFonts w:ascii="Arial" w:hAnsi="Arial" w:eastAsia="Arial" w:cs="Arial"/>
                <w:b/>
                <w:b/>
              </w:rPr>
            </w:pPr>
            <w:r>
              <w:rPr>
                <w:rFonts w:eastAsia="Arial" w:cs="Arial" w:ascii="Arial" w:hAnsi="Arial"/>
                <w:b/>
              </w:rPr>
              <w:t>CALYON</w:t>
            </w:r>
          </w:p>
          <w:p>
            <w:pPr>
              <w:pStyle w:val="Normal"/>
              <w:rPr>
                <w:rFonts w:ascii="Arial" w:hAnsi="Arial" w:eastAsia="Arial" w:cs="Arial"/>
                <w:b/>
                <w:b/>
              </w:rPr>
            </w:pPr>
            <w:r>
              <w:rPr>
                <w:rFonts w:eastAsia="Arial" w:cs="Arial" w:ascii="Arial" w:hAnsi="Arial"/>
                <w:b/>
              </w:rPr>
              <w:t>Appold St, London EC2</w:t>
            </w:r>
          </w:p>
        </w:tc>
        <w:tc>
          <w:tcPr>
            <w:tcW w:w="2658" w:type="dxa"/>
            <w:gridSpan w:val="2"/>
            <w:tcBorders>
              <w:top w:val="single" w:sz="4" w:space="0" w:color="000001"/>
              <w:left w:val="single" w:sz="8" w:space="0" w:color="FFFFFF"/>
              <w:bottom w:val="single" w:sz="8" w:space="0" w:color="FFFFFF"/>
              <w:insideH w:val="single" w:sz="8" w:space="0" w:color="FFFFFF"/>
            </w:tcBorders>
            <w:shd w:color="auto" w:fill="F2F2F2" w:val="clear"/>
            <w:tcMar>
              <w:left w:w="68" w:type="dxa"/>
            </w:tcMar>
          </w:tcPr>
          <w:p>
            <w:pPr>
              <w:pStyle w:val="Normal"/>
              <w:ind w:left="-742" w:firstLine="742"/>
              <w:rPr>
                <w:rFonts w:ascii="Arial" w:hAnsi="Arial" w:eastAsia="Arial" w:cs="Arial"/>
                <w:b/>
                <w:b/>
              </w:rPr>
            </w:pPr>
            <w:r>
              <w:rPr>
                <w:rFonts w:eastAsia="Arial" w:cs="Arial" w:ascii="Arial" w:hAnsi="Arial"/>
                <w:b/>
              </w:rPr>
            </w:r>
          </w:p>
          <w:p>
            <w:pPr>
              <w:pStyle w:val="Normal"/>
              <w:ind w:left="-742" w:hanging="0"/>
              <w:rPr>
                <w:rFonts w:ascii="Arial" w:hAnsi="Arial" w:eastAsia="Arial" w:cs="Arial"/>
                <w:b/>
                <w:b/>
              </w:rPr>
            </w:pPr>
            <w:r>
              <w:rPr>
                <w:rFonts w:eastAsia="Arial" w:cs="Arial" w:ascii="Arial" w:hAnsi="Arial"/>
                <w:b/>
              </w:rPr>
              <w:t>EE        Unix  Marketdata Admin</w:t>
            </w:r>
          </w:p>
        </w:tc>
        <w:tc>
          <w:tcPr>
            <w:tcW w:w="3036" w:type="dxa"/>
            <w:gridSpan w:val="3"/>
            <w:tcBorders>
              <w:top w:val="single" w:sz="4" w:space="0" w:color="000001"/>
              <w:left w:val="single" w:sz="8" w:space="0" w:color="FFFFFF"/>
              <w:bottom w:val="single" w:sz="8" w:space="0" w:color="FFFFFF"/>
              <w:right w:val="single" w:sz="4" w:space="0" w:color="000001"/>
              <w:insideH w:val="single" w:sz="8" w:space="0" w:color="FFFFFF"/>
              <w:insideV w:val="single" w:sz="4" w:space="0" w:color="000001"/>
            </w:tcBorders>
            <w:shd w:color="auto" w:fill="F2F2F2" w:val="clear"/>
            <w:tcMar>
              <w:left w:w="68" w:type="dxa"/>
            </w:tcMar>
          </w:tcPr>
          <w:p>
            <w:pPr>
              <w:pStyle w:val="Normal"/>
              <w:jc w:val="center"/>
              <w:rPr>
                <w:rFonts w:ascii="Arial" w:hAnsi="Arial" w:eastAsia="Arial" w:cs="Arial"/>
                <w:b/>
                <w:b/>
              </w:rPr>
            </w:pPr>
            <w:r>
              <w:rPr>
                <w:rFonts w:eastAsia="Arial" w:cs="Arial" w:ascii="Arial" w:hAnsi="Arial"/>
                <w:b/>
              </w:rPr>
            </w:r>
          </w:p>
          <w:p>
            <w:pPr>
              <w:pStyle w:val="Normal"/>
              <w:jc w:val="center"/>
              <w:rPr>
                <w:rFonts w:ascii="Arial" w:hAnsi="Arial" w:eastAsia="Arial" w:cs="Arial"/>
                <w:b/>
                <w:b/>
              </w:rPr>
            </w:pPr>
            <w:r>
              <w:rPr>
                <w:rFonts w:eastAsia="Arial" w:cs="Arial" w:ascii="Arial" w:hAnsi="Arial"/>
                <w:b/>
              </w:rPr>
              <w:t>Mar ‘07 – Dec 08</w:t>
            </w:r>
          </w:p>
        </w:tc>
      </w:tr>
      <w:tr>
        <w:trPr/>
        <w:tc>
          <w:tcPr>
            <w:tcW w:w="8492" w:type="dxa"/>
            <w:gridSpan w:val="6"/>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CCCCCC" w:val="clear"/>
          </w:tcPr>
          <w:p>
            <w:pPr>
              <w:pStyle w:val="Normal"/>
              <w:rPr>
                <w:rFonts w:ascii="Arial" w:hAnsi="Arial" w:eastAsia="Arial" w:cs="Arial"/>
                <w:b/>
                <w:b/>
              </w:rPr>
            </w:pPr>
            <w:r>
              <w:rPr>
                <w:rFonts w:eastAsia="Arial" w:cs="Arial" w:ascii="Arial" w:hAnsi="Arial"/>
                <w:b/>
              </w:rPr>
              <w:t>Job Description: System Administration of Unix &amp; Windows Market Data infrastructure servers + New Data Centre DR build project to ITIL standard for 500 European Traders</w:t>
            </w:r>
          </w:p>
        </w:tc>
      </w:tr>
      <w:tr>
        <w:trPr/>
        <w:tc>
          <w:tcPr>
            <w:tcW w:w="8492" w:type="dxa"/>
            <w:gridSpan w:val="6"/>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F2F2F2" w:val="clear"/>
          </w:tcPr>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Core duties: 1st, 2</w:t>
            </w:r>
            <w:r>
              <w:rPr>
                <w:rFonts w:eastAsia="Arial" w:cs="Arial" w:ascii="Arial" w:hAnsi="Arial"/>
                <w:b/>
                <w:vertAlign w:val="superscript"/>
              </w:rPr>
              <w:t>nd</w:t>
            </w:r>
            <w:r>
              <w:rPr>
                <w:rFonts w:eastAsia="Arial" w:cs="Arial" w:ascii="Arial" w:hAnsi="Arial"/>
                <w:b/>
              </w:rPr>
              <w:t>, 3rd level support , systems administration 250 users.</w:t>
            </w:r>
          </w:p>
          <w:p>
            <w:pPr>
              <w:pStyle w:val="Normal"/>
              <w:rPr>
                <w:rFonts w:ascii="Arial" w:hAnsi="Arial" w:eastAsia="Arial" w:cs="Arial"/>
                <w:b/>
                <w:b/>
              </w:rPr>
            </w:pPr>
            <w:r>
              <w:rPr>
                <w:rFonts w:eastAsia="Arial" w:cs="Arial" w:ascii="Arial" w:hAnsi="Arial"/>
                <w:b/>
              </w:rPr>
              <w:t xml:space="preserve">Upgrade of London Solaris 10 &amp; Red hat RHEL5, Windows 2003 </w:t>
            </w:r>
            <w:r>
              <w:rPr>
                <w:rFonts w:eastAsia="Arial" w:cs="Arial" w:ascii="Arial" w:hAnsi="Arial"/>
              </w:rPr>
              <w:t>servers for new remote data centre.</w:t>
            </w:r>
            <w:r>
              <w:rPr>
                <w:rFonts w:eastAsia="Arial" w:cs="Arial" w:ascii="Arial" w:hAnsi="Arial"/>
                <w:b/>
              </w:rPr>
              <w:t xml:space="preserve"> Migrate from TIBCO to Reuters RMDS6 infrastructure  </w:t>
            </w:r>
          </w:p>
          <w:p>
            <w:pPr>
              <w:pStyle w:val="Normal"/>
              <w:rPr>
                <w:rFonts w:ascii="Arial" w:hAnsi="Arial" w:eastAsia="Arial" w:cs="Arial"/>
                <w:b/>
                <w:b/>
              </w:rPr>
            </w:pPr>
            <w:r>
              <w:rPr>
                <w:rFonts w:eastAsia="Arial" w:cs="Arial" w:ascii="Arial" w:hAnsi="Arial"/>
                <w:b/>
                <w:u w:val="single"/>
              </w:rPr>
              <w:t>Projects</w:t>
            </w:r>
            <w:r>
              <w:rPr>
                <w:rFonts w:eastAsia="Arial" w:cs="Arial" w:ascii="Arial" w:hAnsi="Arial"/>
                <w:b/>
              </w:rPr>
              <w:t xml:space="preserve">: </w:t>
            </w:r>
            <w:r>
              <w:rPr>
                <w:rFonts w:eastAsia="Arial" w:cs="Arial" w:ascii="Arial" w:hAnsi="Arial"/>
              </w:rPr>
              <w:t>Design, Project manage, Implement, and Capacity Test, low latency</w:t>
            </w:r>
            <w:r>
              <w:rPr>
                <w:rFonts w:eastAsia="Arial" w:cs="Arial" w:ascii="Arial" w:hAnsi="Arial"/>
                <w:b/>
              </w:rPr>
              <w:t xml:space="preserve"> Real-time DR Split production solution for New data centre . </w:t>
            </w:r>
          </w:p>
          <w:p>
            <w:pPr>
              <w:pStyle w:val="Normal"/>
              <w:rPr>
                <w:rFonts w:ascii="Arial" w:hAnsi="Arial" w:eastAsia="Arial" w:cs="Arial"/>
                <w:b/>
                <w:b/>
              </w:rPr>
            </w:pPr>
            <w:r>
              <w:rPr>
                <w:rFonts w:eastAsia="Arial" w:cs="Arial" w:ascii="Arial" w:hAnsi="Arial"/>
              </w:rPr>
              <w:t xml:space="preserve">Install all </w:t>
            </w:r>
            <w:r>
              <w:rPr>
                <w:rFonts w:eastAsia="Arial" w:cs="Arial" w:ascii="Arial" w:hAnsi="Arial"/>
                <w:b/>
              </w:rPr>
              <w:t>New Solaris 10 Red hat RHEL 5  &amp; Windows 2003 Intel servers and TIBCO decommission</w:t>
            </w:r>
          </w:p>
          <w:p>
            <w:pPr>
              <w:pStyle w:val="Normal"/>
              <w:rPr>
                <w:rFonts w:ascii="Arial" w:hAnsi="Arial" w:eastAsia="Arial" w:cs="Arial"/>
              </w:rPr>
            </w:pPr>
            <w:r>
              <w:rPr>
                <w:rFonts w:eastAsia="Arial" w:cs="Arial" w:ascii="Arial" w:hAnsi="Arial"/>
                <w:b/>
              </w:rPr>
              <w:t xml:space="preserve">Migrate 300 users to new </w:t>
            </w:r>
            <w:r>
              <w:rPr>
                <w:rFonts w:eastAsia="Arial" w:cs="Arial" w:ascii="Arial" w:hAnsi="Arial"/>
              </w:rPr>
              <w:t>DACS 5.3</w:t>
            </w:r>
            <w:r>
              <w:rPr>
                <w:rFonts w:eastAsia="Arial" w:cs="Arial" w:ascii="Arial" w:hAnsi="Arial"/>
                <w:b/>
              </w:rPr>
              <w:t xml:space="preserve"> Sybase Database, </w:t>
            </w:r>
            <w:r>
              <w:rPr>
                <w:rFonts w:eastAsia="Arial" w:cs="Arial" w:ascii="Arial" w:hAnsi="Arial"/>
              </w:rPr>
              <w:t xml:space="preserve">RVD 6.98 to 7.3, RMDS 5 to 6.  Repackage Kobra Reuters 3000 Xtra PC users. </w:t>
            </w:r>
          </w:p>
          <w:p>
            <w:pPr>
              <w:pStyle w:val="Normal"/>
              <w:rPr>
                <w:rFonts w:ascii="Arial" w:hAnsi="Arial" w:eastAsia="Arial" w:cs="Arial"/>
              </w:rPr>
            </w:pPr>
            <w:r>
              <w:rPr>
                <w:rFonts w:eastAsia="Arial" w:cs="Arial" w:ascii="Arial" w:hAnsi="Arial"/>
                <w:b/>
              </w:rPr>
              <w:t xml:space="preserve">Analyse and Reduce Market Data costs </w:t>
            </w:r>
            <w:r>
              <w:rPr>
                <w:rFonts w:eastAsia="Arial" w:cs="Arial" w:ascii="Arial" w:hAnsi="Arial"/>
              </w:rPr>
              <w:t>using Sybase SQL</w:t>
            </w:r>
            <w:r>
              <w:rPr>
                <w:rFonts w:eastAsia="Arial" w:cs="Arial" w:ascii="Arial" w:hAnsi="Arial"/>
                <w:b/>
              </w:rPr>
              <w:t xml:space="preserve"> </w:t>
            </w:r>
            <w:r>
              <w:rPr>
                <w:rFonts w:eastAsia="Arial" w:cs="Arial" w:ascii="Arial" w:hAnsi="Arial"/>
              </w:rPr>
              <w:t xml:space="preserve">and Harco Bloomberg capture. </w:t>
            </w:r>
          </w:p>
          <w:p>
            <w:pPr>
              <w:pStyle w:val="Normal"/>
              <w:rPr>
                <w:rFonts w:ascii="Arial" w:hAnsi="Arial" w:eastAsia="Arial" w:cs="Arial"/>
                <w:b/>
                <w:b/>
              </w:rPr>
            </w:pPr>
            <w:r>
              <w:rPr>
                <w:rFonts w:eastAsia="Arial" w:cs="Arial" w:ascii="Arial" w:hAnsi="Arial"/>
                <w:b/>
              </w:rPr>
              <w:t>Build Custom HTML monitoring scripts</w:t>
            </w:r>
            <w:r>
              <w:rPr>
                <w:rFonts w:eastAsia="Arial" w:cs="Arial" w:ascii="Arial" w:hAnsi="Arial"/>
              </w:rPr>
              <w:t>. Evaluate Monitoring Hawk</w:t>
            </w:r>
            <w:r>
              <w:rPr>
                <w:rFonts w:eastAsia="Arial" w:cs="Arial" w:ascii="Arial" w:hAnsi="Arial"/>
                <w:b/>
              </w:rPr>
              <w:t xml:space="preserve">, </w:t>
            </w:r>
            <w:r>
              <w:rPr>
                <w:rFonts w:eastAsia="Arial" w:cs="Arial" w:ascii="Arial" w:hAnsi="Arial"/>
              </w:rPr>
              <w:t>RMS, Geneos.</w:t>
            </w:r>
            <w:r>
              <w:rPr>
                <w:rFonts w:eastAsia="Arial" w:cs="Arial" w:ascii="Arial" w:hAnsi="Arial"/>
                <w:b/>
              </w:rPr>
              <w:t xml:space="preserve"> </w:t>
            </w:r>
          </w:p>
          <w:p>
            <w:pPr>
              <w:pStyle w:val="Normal"/>
              <w:rPr>
                <w:rFonts w:ascii="Arial" w:hAnsi="Arial" w:eastAsia="Arial" w:cs="Arial"/>
                <w:b/>
                <w:b/>
              </w:rPr>
            </w:pPr>
            <w:r>
              <w:rPr>
                <w:rFonts w:eastAsia="Arial" w:cs="Arial" w:ascii="Arial" w:hAnsi="Arial"/>
                <w:b/>
              </w:rPr>
              <w:t>Evaluation of Red hat Linux , Virtualisation on Xen</w:t>
            </w:r>
          </w:p>
        </w:tc>
      </w:tr>
      <w:tr>
        <w:trPr/>
        <w:tc>
          <w:tcPr>
            <w:tcW w:w="8492" w:type="dxa"/>
            <w:gridSpan w:val="6"/>
            <w:tcBorders>
              <w:top w:val="single" w:sz="8" w:space="0" w:color="FFFFFF"/>
              <w:left w:val="single" w:sz="4" w:space="0" w:color="000001"/>
              <w:bottom w:val="single" w:sz="4" w:space="0" w:color="000001"/>
              <w:right w:val="single" w:sz="4" w:space="0" w:color="000001"/>
              <w:insideH w:val="single" w:sz="4" w:space="0" w:color="000001"/>
              <w:insideV w:val="single" w:sz="4" w:space="0" w:color="000001"/>
            </w:tcBorders>
            <w:shd w:color="auto" w:fill="CCCCCC" w:val="clear"/>
          </w:tcPr>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Skills Gained:, Solaris 10 , RHEL 5, Kickstart / Xen,  Windows 2008, Reuters API RFA 5/6, Reuters RWDS, Blackberry BES, RVD Multicast Source Mirrored, XUS 3000Xtra 5.1</w:t>
            </w:r>
          </w:p>
          <w:p>
            <w:pPr>
              <w:pStyle w:val="Normal"/>
              <w:rPr/>
            </w:pPr>
            <w:r>
              <w:rPr/>
            </w:r>
          </w:p>
        </w:tc>
      </w:tr>
      <w:tr>
        <w:trPr>
          <w:trHeight w:val="200" w:hRule="atLeast"/>
        </w:trPr>
        <w:tc>
          <w:tcPr>
            <w:tcW w:w="2798" w:type="dxa"/>
            <w:tcBorders>
              <w:top w:val="single" w:sz="4" w:space="0" w:color="000001"/>
              <w:left w:val="single" w:sz="4" w:space="0" w:color="000001"/>
              <w:bottom w:val="single" w:sz="8" w:space="0" w:color="FFFFFF"/>
              <w:insideH w:val="single" w:sz="8" w:space="0" w:color="FFFFFF"/>
            </w:tcBorders>
            <w:shd w:color="auto" w:fill="CCCCCC" w:val="clear"/>
          </w:tcPr>
          <w:p>
            <w:pPr>
              <w:pStyle w:val="Normal"/>
              <w:rPr>
                <w:rFonts w:ascii="Arial" w:hAnsi="Arial" w:eastAsia="Arial" w:cs="Arial"/>
                <w:b/>
                <w:b/>
              </w:rPr>
            </w:pPr>
            <w:r>
              <w:rPr>
                <w:rFonts w:eastAsia="Arial" w:cs="Arial" w:ascii="Arial" w:hAnsi="Arial"/>
                <w:b/>
              </w:rPr>
              <w:t>Credit Suisse, E14</w:t>
            </w:r>
          </w:p>
        </w:tc>
        <w:tc>
          <w:tcPr>
            <w:tcW w:w="2658" w:type="dxa"/>
            <w:gridSpan w:val="2"/>
            <w:tcBorders>
              <w:top w:val="single" w:sz="4" w:space="0" w:color="000001"/>
              <w:left w:val="single" w:sz="8" w:space="0" w:color="FFFFFF"/>
              <w:bottom w:val="single" w:sz="8" w:space="0" w:color="FFFFFF"/>
              <w:insideH w:val="single" w:sz="8" w:space="0" w:color="FFFFFF"/>
            </w:tcBorders>
            <w:shd w:color="auto" w:fill="CCCCCC" w:val="clear"/>
            <w:tcMar>
              <w:left w:w="68" w:type="dxa"/>
            </w:tcMar>
          </w:tcPr>
          <w:p>
            <w:pPr>
              <w:pStyle w:val="Normal"/>
              <w:rPr>
                <w:rFonts w:ascii="Arial" w:hAnsi="Arial" w:eastAsia="Arial" w:cs="Arial"/>
                <w:b/>
                <w:b/>
              </w:rPr>
            </w:pPr>
            <w:r>
              <w:rPr>
                <w:rFonts w:eastAsia="Arial" w:cs="Arial" w:ascii="Arial" w:hAnsi="Arial"/>
                <w:b/>
              </w:rPr>
              <w:t>System Admin MDT</w:t>
            </w:r>
          </w:p>
        </w:tc>
        <w:tc>
          <w:tcPr>
            <w:tcW w:w="3036" w:type="dxa"/>
            <w:gridSpan w:val="3"/>
            <w:tcBorders>
              <w:top w:val="single" w:sz="4" w:space="0" w:color="000001"/>
              <w:left w:val="single" w:sz="8" w:space="0" w:color="FFFFFF"/>
              <w:bottom w:val="single" w:sz="8" w:space="0" w:color="FFFFFF"/>
              <w:right w:val="single" w:sz="4" w:space="0" w:color="000001"/>
              <w:insideH w:val="single" w:sz="8" w:space="0" w:color="FFFFFF"/>
              <w:insideV w:val="single" w:sz="4" w:space="0" w:color="000001"/>
            </w:tcBorders>
            <w:shd w:color="auto" w:fill="CCCCCC" w:val="clear"/>
            <w:tcMar>
              <w:left w:w="68" w:type="dxa"/>
            </w:tcMar>
          </w:tcPr>
          <w:p>
            <w:pPr>
              <w:pStyle w:val="Normal"/>
              <w:jc w:val="center"/>
              <w:rPr>
                <w:rFonts w:ascii="Arial" w:hAnsi="Arial" w:eastAsia="Arial" w:cs="Arial"/>
                <w:b/>
                <w:b/>
              </w:rPr>
            </w:pPr>
            <w:r>
              <w:rPr>
                <w:rFonts w:eastAsia="Arial" w:cs="Arial" w:ascii="Arial" w:hAnsi="Arial"/>
                <w:b/>
              </w:rPr>
              <w:t>Oct ‘05 – Mar 07</w:t>
            </w:r>
          </w:p>
        </w:tc>
      </w:tr>
      <w:tr>
        <w:trPr/>
        <w:tc>
          <w:tcPr>
            <w:tcW w:w="8492" w:type="dxa"/>
            <w:gridSpan w:val="6"/>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F2F2F2" w:val="clear"/>
          </w:tcPr>
          <w:p>
            <w:pPr>
              <w:pStyle w:val="Normal"/>
              <w:rPr>
                <w:rFonts w:ascii="Arial" w:hAnsi="Arial" w:eastAsia="Arial" w:cs="Arial"/>
              </w:rPr>
            </w:pPr>
            <w:r>
              <w:rPr>
                <w:rFonts w:eastAsia="Arial" w:cs="Arial" w:ascii="Arial" w:hAnsi="Arial"/>
                <w:b/>
              </w:rPr>
              <w:t>Job Description:  European 3</w:t>
            </w:r>
            <w:r>
              <w:rPr>
                <w:rFonts w:eastAsia="Arial" w:cs="Arial" w:ascii="Arial" w:hAnsi="Arial"/>
                <w:b/>
                <w:vertAlign w:val="superscript"/>
              </w:rPr>
              <w:t>rd</w:t>
            </w:r>
            <w:r>
              <w:rPr>
                <w:rFonts w:eastAsia="Arial" w:cs="Arial" w:ascii="Arial" w:hAnsi="Arial"/>
                <w:b/>
              </w:rPr>
              <w:t xml:space="preserve"> Line Support and Project Management of Unix and Wintel Market Data </w:t>
            </w:r>
            <w:r>
              <w:rPr>
                <w:rFonts w:eastAsia="Arial" w:cs="Arial" w:ascii="Arial" w:hAnsi="Arial"/>
              </w:rPr>
              <w:t>servers for Tibco, Reuters Triarch, RMDS and IBD Infrastructures</w:t>
            </w:r>
          </w:p>
        </w:tc>
      </w:tr>
      <w:tr>
        <w:trPr/>
        <w:tc>
          <w:tcPr>
            <w:tcW w:w="8492" w:type="dxa"/>
            <w:gridSpan w:val="6"/>
            <w:tcBorders>
              <w:top w:val="single" w:sz="8" w:space="0" w:color="FFFFFF"/>
              <w:left w:val="single" w:sz="4" w:space="0" w:color="000001"/>
              <w:bottom w:val="single" w:sz="4" w:space="0" w:color="C0C0C0"/>
              <w:right w:val="single" w:sz="4" w:space="0" w:color="000001"/>
              <w:insideH w:val="single" w:sz="4" w:space="0" w:color="C0C0C0"/>
              <w:insideV w:val="single" w:sz="4" w:space="0" w:color="000001"/>
            </w:tcBorders>
            <w:shd w:color="auto" w:fill="CCCCCC" w:val="clear"/>
          </w:tcPr>
          <w:p>
            <w:pPr>
              <w:pStyle w:val="Normal"/>
              <w:rPr>
                <w:rFonts w:ascii="Arial" w:hAnsi="Arial" w:eastAsia="Arial" w:cs="Arial"/>
                <w:b/>
                <w:b/>
              </w:rPr>
            </w:pPr>
            <w:r>
              <w:rPr>
                <w:rFonts w:eastAsia="Arial" w:cs="Arial" w:ascii="Arial" w:hAnsi="Arial"/>
                <w:b/>
              </w:rPr>
            </w:r>
          </w:p>
          <w:p>
            <w:pPr>
              <w:pStyle w:val="Normal"/>
              <w:rPr>
                <w:rFonts w:ascii="Arial" w:hAnsi="Arial" w:eastAsia="Arial" w:cs="Arial"/>
              </w:rPr>
            </w:pPr>
            <w:r>
              <w:rPr>
                <w:rFonts w:eastAsia="Arial" w:cs="Arial" w:ascii="Arial" w:hAnsi="Arial"/>
                <w:b/>
              </w:rPr>
              <w:t xml:space="preserve">Core duties: </w:t>
            </w:r>
            <w:r>
              <w:rPr>
                <w:rFonts w:eastAsia="Arial" w:cs="Arial" w:ascii="Arial" w:hAnsi="Arial"/>
              </w:rPr>
              <w:t>Unix and Wintel Housekeeping, Upgrade and migration of existing Solaris Windows 2003 infrastructure</w:t>
            </w:r>
            <w:r>
              <w:rPr>
                <w:rFonts w:eastAsia="Arial" w:cs="Arial" w:ascii="Arial" w:hAnsi="Arial"/>
                <w:b/>
              </w:rPr>
              <w:t xml:space="preserve">, </w:t>
            </w:r>
            <w:r>
              <w:rPr>
                <w:rFonts w:eastAsia="Arial" w:cs="Arial" w:ascii="Arial" w:hAnsi="Arial"/>
              </w:rPr>
              <w:t>Tibco &amp; Triarch, Global tibrouted, Move Inhouse Sources to New Linux Red hat RHEL3/4, Intel HP Blade based, RRCP Multicast infrastructure. Support of 300+ Sun and HP Blade Linux Intel based Market Data servers. Permissioning using EV2 EV4 and Dacs.Migrate Solaris to Redhat Backbones</w:t>
            </w:r>
            <w:r>
              <w:rPr>
                <w:rFonts w:eastAsia="Arial" w:cs="Arial" w:ascii="Arial" w:hAnsi="Arial"/>
                <w:b/>
              </w:rPr>
              <w:t xml:space="preserve">. </w:t>
            </w:r>
            <w:r>
              <w:rPr>
                <w:rFonts w:eastAsia="Arial" w:cs="Arial" w:ascii="Arial" w:hAnsi="Arial"/>
              </w:rPr>
              <w:t xml:space="preserve">DACS 5.2 Upgrade &amp; QoS.,  Ipcroutegen client connection, Mlip and iFinance go live, Remedy UAT, DBU Windows 2000 /2003 Upgrade, New Vendor Products </w:t>
            </w:r>
          </w:p>
          <w:p>
            <w:pPr>
              <w:pStyle w:val="Normal"/>
              <w:rPr>
                <w:rFonts w:ascii="Arial" w:hAnsi="Arial" w:eastAsia="Arial" w:cs="Arial"/>
              </w:rPr>
            </w:pPr>
            <w:r>
              <w:rPr>
                <w:rFonts w:eastAsia="Arial" w:cs="Arial" w:ascii="Arial" w:hAnsi="Arial"/>
              </w:rPr>
            </w:r>
          </w:p>
        </w:tc>
      </w:tr>
      <w:tr>
        <w:trPr>
          <w:trHeight w:val="200" w:hRule="atLeast"/>
        </w:trPr>
        <w:tc>
          <w:tcPr>
            <w:tcW w:w="3439" w:type="dxa"/>
            <w:gridSpan w:val="2"/>
            <w:tcBorders>
              <w:top w:val="single" w:sz="4" w:space="0" w:color="C0C0C0"/>
              <w:left w:val="single" w:sz="4" w:space="0" w:color="000001"/>
              <w:bottom w:val="single" w:sz="8" w:space="0" w:color="FFFFFF"/>
              <w:insideH w:val="single" w:sz="8" w:space="0" w:color="FFFFFF"/>
            </w:tcBorders>
            <w:shd w:color="auto" w:fill="CCCCCC" w:val="clear"/>
          </w:tcPr>
          <w:p>
            <w:pPr>
              <w:pStyle w:val="Normal"/>
              <w:rPr>
                <w:rFonts w:ascii="Arial" w:hAnsi="Arial" w:eastAsia="Arial" w:cs="Arial"/>
                <w:b/>
                <w:b/>
              </w:rPr>
            </w:pPr>
            <w:r>
              <w:rPr>
                <w:rFonts w:eastAsia="Arial" w:cs="Arial" w:ascii="Arial" w:hAnsi="Arial"/>
                <w:b/>
              </w:rPr>
              <w:t>Infrasup, Green Lane, SE9 3TL</w:t>
            </w:r>
          </w:p>
        </w:tc>
        <w:tc>
          <w:tcPr>
            <w:tcW w:w="2656" w:type="dxa"/>
            <w:gridSpan w:val="2"/>
            <w:tcBorders>
              <w:top w:val="single" w:sz="4" w:space="0" w:color="C0C0C0"/>
              <w:left w:val="single" w:sz="8" w:space="0" w:color="FFFFFF"/>
              <w:bottom w:val="single" w:sz="8" w:space="0" w:color="FFFFFF"/>
              <w:insideH w:val="single" w:sz="8" w:space="0" w:color="FFFFFF"/>
            </w:tcBorders>
            <w:shd w:color="auto" w:fill="CCCCCC" w:val="clear"/>
            <w:tcMar>
              <w:left w:w="68" w:type="dxa"/>
            </w:tcMar>
          </w:tcPr>
          <w:p>
            <w:pPr>
              <w:pStyle w:val="Normal"/>
              <w:rPr>
                <w:rFonts w:ascii="Arial" w:hAnsi="Arial" w:eastAsia="Arial" w:cs="Arial"/>
                <w:b/>
                <w:b/>
              </w:rPr>
            </w:pPr>
            <w:r>
              <w:rPr>
                <w:rFonts w:eastAsia="Arial" w:cs="Arial" w:ascii="Arial" w:hAnsi="Arial"/>
                <w:b/>
              </w:rPr>
              <w:t>Team Leader</w:t>
            </w:r>
          </w:p>
        </w:tc>
        <w:tc>
          <w:tcPr>
            <w:tcW w:w="2397" w:type="dxa"/>
            <w:gridSpan w:val="2"/>
            <w:tcBorders>
              <w:top w:val="single" w:sz="4" w:space="0" w:color="C0C0C0"/>
              <w:left w:val="single" w:sz="8" w:space="0" w:color="FFFFFF"/>
              <w:bottom w:val="single" w:sz="8" w:space="0" w:color="FFFFFF"/>
              <w:right w:val="single" w:sz="4" w:space="0" w:color="000001"/>
              <w:insideH w:val="single" w:sz="8" w:space="0" w:color="FFFFFF"/>
              <w:insideV w:val="single" w:sz="4" w:space="0" w:color="000001"/>
            </w:tcBorders>
            <w:shd w:color="auto" w:fill="CCCCCC" w:val="clear"/>
            <w:tcMar>
              <w:left w:w="68" w:type="dxa"/>
            </w:tcMar>
          </w:tcPr>
          <w:p>
            <w:pPr>
              <w:pStyle w:val="Normal"/>
              <w:jc w:val="center"/>
              <w:rPr>
                <w:rFonts w:ascii="Arial" w:hAnsi="Arial" w:eastAsia="Arial" w:cs="Arial"/>
                <w:b/>
                <w:b/>
              </w:rPr>
            </w:pPr>
            <w:r>
              <w:rPr>
                <w:rFonts w:eastAsia="Arial" w:cs="Arial" w:ascii="Arial" w:hAnsi="Arial"/>
                <w:b/>
              </w:rPr>
              <w:t>Jan ‘03 –Sept ‘05</w:t>
            </w:r>
          </w:p>
        </w:tc>
      </w:tr>
      <w:tr>
        <w:trPr/>
        <w:tc>
          <w:tcPr>
            <w:tcW w:w="8492" w:type="dxa"/>
            <w:gridSpan w:val="6"/>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F2F2F2" w:val="clear"/>
          </w:tcPr>
          <w:p>
            <w:pPr>
              <w:pStyle w:val="Normal"/>
              <w:rPr>
                <w:rFonts w:ascii="Arial" w:hAnsi="Arial" w:eastAsia="Arial" w:cs="Arial"/>
                <w:b/>
                <w:b/>
              </w:rPr>
            </w:pPr>
            <w:r>
              <w:rPr>
                <w:rFonts w:eastAsia="Arial" w:cs="Arial" w:ascii="Arial" w:hAnsi="Arial"/>
                <w:b/>
              </w:rPr>
              <w:t xml:space="preserve">Job Description: Advice to Government and Private SME’s in London &amp; South East. </w:t>
            </w:r>
          </w:p>
        </w:tc>
      </w:tr>
      <w:tr>
        <w:trPr/>
        <w:tc>
          <w:tcPr>
            <w:tcW w:w="8492" w:type="dxa"/>
            <w:gridSpan w:val="6"/>
            <w:tcBorders>
              <w:top w:val="single" w:sz="8" w:space="0" w:color="FFFFFF"/>
              <w:left w:val="single" w:sz="4" w:space="0" w:color="000001"/>
              <w:bottom w:val="single" w:sz="8" w:space="0" w:color="FFFFFF"/>
              <w:right w:val="single" w:sz="4" w:space="0" w:color="000001"/>
              <w:insideH w:val="single" w:sz="8" w:space="0" w:color="FFFFFF"/>
              <w:insideV w:val="single" w:sz="4" w:space="0" w:color="000001"/>
            </w:tcBorders>
            <w:shd w:color="auto" w:fill="CCCCCC" w:val="clear"/>
          </w:tcPr>
          <w:p>
            <w:pPr>
              <w:pStyle w:val="Normal"/>
              <w:rPr>
                <w:rFonts w:ascii="Arial" w:hAnsi="Arial" w:eastAsia="Arial" w:cs="Arial"/>
                <w:b/>
                <w:b/>
              </w:rPr>
            </w:pPr>
            <w:r>
              <w:rPr>
                <w:rFonts w:eastAsia="Arial" w:cs="Arial" w:ascii="Arial" w:hAnsi="Arial"/>
                <w:b/>
              </w:rPr>
            </w:r>
          </w:p>
          <w:p>
            <w:pPr>
              <w:pStyle w:val="Normal"/>
              <w:rPr>
                <w:rFonts w:ascii="Arial" w:hAnsi="Arial" w:eastAsia="Arial" w:cs="Arial"/>
              </w:rPr>
            </w:pPr>
            <w:r>
              <w:rPr>
                <w:rFonts w:eastAsia="Arial" w:cs="Arial" w:ascii="Arial" w:hAnsi="Arial"/>
                <w:b/>
              </w:rPr>
              <w:t xml:space="preserve"> </w:t>
            </w:r>
            <w:r>
              <w:rPr>
                <w:rFonts w:eastAsia="Arial" w:cs="Arial" w:ascii="Arial" w:hAnsi="Arial"/>
              </w:rPr>
              <w:t>On-site Technical Consultancy, Project design, management of Customer Proposals for Internet Security &amp; I.T Infrastructure implementation. Team leader for 5 Junior Engineers. Created affiliate partnerships with: Intel, Microsoft, Apple, Sophos, Maxtor, Lixxus.</w:t>
            </w:r>
          </w:p>
        </w:tc>
      </w:tr>
      <w:tr>
        <w:trPr/>
        <w:tc>
          <w:tcPr>
            <w:tcW w:w="8492" w:type="dxa"/>
            <w:gridSpan w:val="6"/>
            <w:tcBorders>
              <w:top w:val="single" w:sz="8" w:space="0" w:color="FFFFFF"/>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b/>
                <w:b/>
              </w:rPr>
            </w:pPr>
            <w:r>
              <w:rPr>
                <w:rFonts w:eastAsia="Arial" w:cs="Arial" w:ascii="Arial" w:hAnsi="Arial"/>
                <w:b/>
              </w:rPr>
            </w:r>
          </w:p>
          <w:p>
            <w:pPr>
              <w:pStyle w:val="Normal"/>
              <w:rPr>
                <w:rFonts w:ascii="Arial" w:hAnsi="Arial" w:eastAsia="Arial" w:cs="Arial"/>
              </w:rPr>
            </w:pPr>
            <w:r>
              <w:rPr>
                <w:rFonts w:eastAsia="Arial" w:cs="Arial" w:ascii="Arial" w:hAnsi="Arial"/>
                <w:b/>
              </w:rPr>
              <w:t xml:space="preserve">Skills Gained:, </w:t>
            </w:r>
            <w:r>
              <w:rPr>
                <w:rFonts w:eastAsia="Arial" w:cs="Arial" w:ascii="Arial" w:hAnsi="Arial"/>
              </w:rPr>
              <w:t>Win2003 Server &amp; Exchange, MacOS 9 &amp; 10x, Tibco BPM, Cisco PIX &amp; 1700 Series VPN Firewall, Routers &amp; DSL, JMS/J2EE, , 802.11B/G, OPK,Ghost packaging, Dreamweaver, FlashMX,  Photoshop</w:t>
            </w:r>
            <w:r>
              <w:rPr>
                <w:rFonts w:eastAsia="Arial" w:cs="Arial" w:ascii="Arial" w:hAnsi="Arial"/>
                <w:b/>
              </w:rPr>
              <w:t xml:space="preserve">. </w:t>
            </w:r>
            <w:r>
              <w:rPr>
                <w:rFonts w:eastAsia="Arial" w:cs="Arial" w:ascii="Arial" w:hAnsi="Arial"/>
              </w:rPr>
              <w:t>Lindows, SuSe, FREE BSD</w:t>
            </w:r>
          </w:p>
        </w:tc>
      </w:tr>
      <w:tr>
        <w:trPr>
          <w:trHeight w:val="200" w:hRule="atLeast"/>
        </w:trPr>
        <w:tc>
          <w:tcPr>
            <w:tcW w:w="3439" w:type="dxa"/>
            <w:gridSpan w:val="2"/>
            <w:tcBorders>
              <w:top w:val="single" w:sz="4" w:space="0" w:color="000001"/>
              <w:left w:val="single" w:sz="4" w:space="0" w:color="000001"/>
              <w:bottom w:val="single" w:sz="8" w:space="0" w:color="FFFFFF"/>
              <w:insideH w:val="single" w:sz="8" w:space="0" w:color="FFFFFF"/>
            </w:tcBorders>
            <w:shd w:color="auto" w:fill="CCCCCC" w:val="clear"/>
          </w:tcPr>
          <w:p>
            <w:pPr>
              <w:pStyle w:val="Normal"/>
              <w:rPr>
                <w:rFonts w:ascii="Arial" w:hAnsi="Arial" w:eastAsia="Arial" w:cs="Arial"/>
                <w:b/>
                <w:b/>
              </w:rPr>
            </w:pPr>
            <w:r>
              <w:rPr>
                <w:rFonts w:eastAsia="Arial" w:cs="Arial" w:ascii="Arial" w:hAnsi="Arial"/>
                <w:b/>
              </w:rPr>
              <w:t>RBS Coutts, Bush Lane, EC4</w:t>
            </w:r>
          </w:p>
        </w:tc>
        <w:tc>
          <w:tcPr>
            <w:tcW w:w="2656" w:type="dxa"/>
            <w:gridSpan w:val="2"/>
            <w:tcBorders>
              <w:top w:val="single" w:sz="4" w:space="0" w:color="000001"/>
              <w:left w:val="single" w:sz="8" w:space="0" w:color="FFFFFF"/>
              <w:bottom w:val="single" w:sz="8" w:space="0" w:color="FFFFFF"/>
              <w:insideH w:val="single" w:sz="8" w:space="0" w:color="FFFFFF"/>
            </w:tcBorders>
            <w:shd w:color="auto" w:fill="CCCCCC" w:val="clear"/>
            <w:tcMar>
              <w:left w:w="68" w:type="dxa"/>
            </w:tcMar>
          </w:tcPr>
          <w:p>
            <w:pPr>
              <w:pStyle w:val="Normal"/>
              <w:rPr>
                <w:rFonts w:ascii="Arial" w:hAnsi="Arial" w:eastAsia="Arial" w:cs="Arial"/>
                <w:b/>
                <w:b/>
              </w:rPr>
            </w:pPr>
            <w:r>
              <w:rPr>
                <w:rFonts w:eastAsia="Arial" w:cs="Arial" w:ascii="Arial" w:hAnsi="Arial"/>
                <w:b/>
              </w:rPr>
              <w:t>Middleware Developer</w:t>
            </w:r>
          </w:p>
        </w:tc>
        <w:tc>
          <w:tcPr>
            <w:tcW w:w="2397" w:type="dxa"/>
            <w:gridSpan w:val="2"/>
            <w:tcBorders>
              <w:top w:val="single" w:sz="4" w:space="0" w:color="000001"/>
              <w:left w:val="single" w:sz="8" w:space="0" w:color="FFFFFF"/>
              <w:bottom w:val="single" w:sz="8" w:space="0" w:color="FFFFFF"/>
              <w:right w:val="single" w:sz="4" w:space="0" w:color="000001"/>
              <w:insideH w:val="single" w:sz="8" w:space="0" w:color="FFFFFF"/>
              <w:insideV w:val="single" w:sz="4" w:space="0" w:color="000001"/>
            </w:tcBorders>
            <w:shd w:color="auto" w:fill="CCCCCC" w:val="clear"/>
            <w:tcMar>
              <w:left w:w="68" w:type="dxa"/>
            </w:tcMar>
          </w:tcPr>
          <w:p>
            <w:pPr>
              <w:pStyle w:val="Normal"/>
              <w:jc w:val="center"/>
              <w:rPr>
                <w:rFonts w:ascii="Arial" w:hAnsi="Arial" w:eastAsia="Arial" w:cs="Arial"/>
                <w:b/>
                <w:b/>
              </w:rPr>
            </w:pPr>
            <w:r>
              <w:rPr>
                <w:rFonts w:eastAsia="Arial" w:cs="Arial" w:ascii="Arial" w:hAnsi="Arial"/>
                <w:b/>
              </w:rPr>
              <w:t>Jan’01- Nov ‘02</w:t>
            </w:r>
          </w:p>
        </w:tc>
      </w:tr>
      <w:tr>
        <w:trPr/>
        <w:tc>
          <w:tcPr>
            <w:tcW w:w="8492" w:type="dxa"/>
            <w:gridSpan w:val="6"/>
            <w:tcBorders>
              <w:top w:val="single" w:sz="8" w:space="0" w:color="FFFFFF"/>
              <w:left w:val="single" w:sz="4" w:space="0" w:color="000001"/>
              <w:bottom w:val="single" w:sz="4" w:space="0" w:color="000001"/>
              <w:right w:val="single" w:sz="4" w:space="0" w:color="000001"/>
              <w:insideH w:val="single" w:sz="4" w:space="0" w:color="000001"/>
              <w:insideV w:val="single" w:sz="4" w:space="0" w:color="000001"/>
            </w:tcBorders>
            <w:shd w:color="auto" w:fill="F2F2F2" w:val="clear"/>
          </w:tcPr>
          <w:p>
            <w:pPr>
              <w:pStyle w:val="Normal"/>
              <w:rPr>
                <w:rFonts w:ascii="Arial" w:hAnsi="Arial" w:eastAsia="Arial" w:cs="Arial"/>
              </w:rPr>
            </w:pPr>
            <w:r>
              <w:rPr>
                <w:rFonts w:eastAsia="Arial" w:cs="Arial" w:ascii="Arial" w:hAnsi="Arial"/>
                <w:b/>
              </w:rPr>
              <w:t>Job Description: Develop and Support “The Hub” On-line Banking Middleware Unix and Wintel Infrastructure.</w:t>
            </w:r>
            <w:r>
              <w:rPr>
                <w:rFonts w:eastAsia="Arial" w:cs="Arial" w:ascii="Arial" w:hAnsi="Arial"/>
              </w:rPr>
              <w:t>Insuring continued 24x7 operation of Online banking and overnight batch processing and RBS MQ Series Integrating project.Sun E220 E3500 Servers, Tibco ETX RVRD, Clarify, Alier, RDB SQL &amp; Oracle adapters. TibHawk, Perl / KSH Scripts, Tibco Business Works,Inconcert, Clustering Veritas &amp; EMC.</w:t>
            </w:r>
          </w:p>
          <w:p>
            <w:pPr>
              <w:pStyle w:val="Normal"/>
              <w:rPr/>
            </w:pPr>
            <w:r>
              <w:rPr/>
            </w:r>
          </w:p>
        </w:tc>
      </w:tr>
      <w:tr>
        <w:trPr>
          <w:trHeight w:val="160" w:hRule="atLeast"/>
        </w:trPr>
        <w:tc>
          <w:tcPr>
            <w:tcW w:w="3439" w:type="dxa"/>
            <w:gridSpan w:val="2"/>
            <w:tcBorders>
              <w:top w:val="single" w:sz="4" w:space="0" w:color="000001"/>
              <w:left w:val="single" w:sz="4" w:space="0" w:color="000001"/>
              <w:bottom w:val="single" w:sz="8" w:space="0" w:color="FFFFFF"/>
              <w:insideH w:val="single" w:sz="8" w:space="0" w:color="FFFFFF"/>
            </w:tcBorders>
            <w:shd w:color="auto" w:fill="CCCCCC" w:val="clear"/>
          </w:tcPr>
          <w:p>
            <w:pPr>
              <w:pStyle w:val="Normal"/>
              <w:rPr>
                <w:rFonts w:ascii="Arial" w:hAnsi="Arial" w:eastAsia="Arial" w:cs="Arial"/>
                <w:b/>
                <w:b/>
              </w:rPr>
            </w:pPr>
            <w:r>
              <w:rPr>
                <w:rFonts w:eastAsia="Arial" w:cs="Arial" w:ascii="Arial" w:hAnsi="Arial"/>
                <w:b/>
              </w:rPr>
              <w:t xml:space="preserve">Goldman Sachs, 120 Fleet St, EC4 </w:t>
            </w:r>
          </w:p>
        </w:tc>
        <w:tc>
          <w:tcPr>
            <w:tcW w:w="2662" w:type="dxa"/>
            <w:gridSpan w:val="3"/>
            <w:tcBorders>
              <w:top w:val="single" w:sz="4" w:space="0" w:color="000001"/>
              <w:left w:val="single" w:sz="8" w:space="0" w:color="FFFFFF"/>
              <w:bottom w:val="single" w:sz="8" w:space="0" w:color="FFFFFF"/>
              <w:insideH w:val="single" w:sz="8" w:space="0" w:color="FFFFFF"/>
            </w:tcBorders>
            <w:shd w:color="auto" w:fill="CCCCCC" w:val="clear"/>
            <w:tcMar>
              <w:left w:w="68" w:type="dxa"/>
            </w:tcMar>
          </w:tcPr>
          <w:p>
            <w:pPr>
              <w:pStyle w:val="Normal"/>
              <w:rPr>
                <w:rFonts w:ascii="Arial" w:hAnsi="Arial" w:eastAsia="Arial" w:cs="Arial"/>
                <w:b/>
                <w:b/>
              </w:rPr>
            </w:pPr>
            <w:r>
              <w:rPr>
                <w:rFonts w:eastAsia="Arial" w:cs="Arial" w:ascii="Arial" w:hAnsi="Arial"/>
                <w:b/>
              </w:rPr>
              <w:t xml:space="preserve">Enterprise Technology </w:t>
            </w:r>
          </w:p>
        </w:tc>
        <w:tc>
          <w:tcPr>
            <w:tcW w:w="2391" w:type="dxa"/>
            <w:tcBorders>
              <w:top w:val="single" w:sz="4" w:space="0" w:color="000001"/>
              <w:left w:val="single" w:sz="8" w:space="0" w:color="FFFFFF"/>
              <w:bottom w:val="single" w:sz="8" w:space="0" w:color="FFFFFF"/>
              <w:right w:val="single" w:sz="4" w:space="0" w:color="000001"/>
              <w:insideH w:val="single" w:sz="8" w:space="0" w:color="FFFFFF"/>
              <w:insideV w:val="single" w:sz="4" w:space="0" w:color="000001"/>
            </w:tcBorders>
            <w:shd w:color="auto" w:fill="CCCCCC" w:val="clear"/>
            <w:tcMar>
              <w:left w:w="68" w:type="dxa"/>
            </w:tcMar>
          </w:tcPr>
          <w:p>
            <w:pPr>
              <w:pStyle w:val="Normal"/>
              <w:jc w:val="center"/>
              <w:rPr>
                <w:rFonts w:ascii="Arial" w:hAnsi="Arial" w:eastAsia="Arial" w:cs="Arial"/>
                <w:b/>
                <w:b/>
              </w:rPr>
            </w:pPr>
            <w:r>
              <w:rPr>
                <w:rFonts w:eastAsia="Arial" w:cs="Arial" w:ascii="Arial" w:hAnsi="Arial"/>
                <w:b/>
              </w:rPr>
              <w:t>Nov’99 – Dec’ 00</w:t>
            </w:r>
          </w:p>
        </w:tc>
      </w:tr>
      <w:tr>
        <w:trPr>
          <w:trHeight w:val="920" w:hRule="atLeast"/>
        </w:trPr>
        <w:tc>
          <w:tcPr>
            <w:tcW w:w="8492" w:type="dxa"/>
            <w:gridSpan w:val="6"/>
            <w:tcBorders>
              <w:top w:val="single" w:sz="8" w:space="0" w:color="FFFFFF"/>
              <w:left w:val="single" w:sz="4" w:space="0" w:color="000001"/>
              <w:bottom w:val="single" w:sz="4" w:space="0" w:color="000001"/>
              <w:right w:val="single" w:sz="4" w:space="0" w:color="000001"/>
              <w:insideH w:val="single" w:sz="4" w:space="0" w:color="000001"/>
              <w:insideV w:val="single" w:sz="4" w:space="0" w:color="000001"/>
            </w:tcBorders>
            <w:shd w:color="auto" w:fill="F2F2F2" w:val="clear"/>
          </w:tcPr>
          <w:p>
            <w:pPr>
              <w:pStyle w:val="Normal"/>
              <w:rPr>
                <w:rFonts w:ascii="Arial" w:hAnsi="Arial" w:eastAsia="Arial" w:cs="Arial"/>
                <w:b/>
                <w:b/>
              </w:rPr>
            </w:pPr>
            <w:r>
              <w:rPr>
                <w:rFonts w:eastAsia="Arial" w:cs="Arial" w:ascii="Arial" w:hAnsi="Arial"/>
                <w:b/>
              </w:rPr>
              <w:t>Job Description: Unix support and projects for European Market Data trading</w:t>
            </w:r>
            <w:r>
              <w:rPr>
                <w:rFonts w:eastAsia="Arial" w:cs="Arial" w:ascii="Arial" w:hAnsi="Arial"/>
              </w:rPr>
              <w:t xml:space="preserve"> infrastructures. Complete Backbone upgrade to Sun Netra &amp; E420 Hardware Solaris 8, Solstice Disk suite. Bridge migration, Broker Feed upgrades, Entitlements revamp &amp; New European HQ Backbone Build.</w:t>
            </w:r>
            <w:r>
              <w:rPr>
                <w:rFonts w:eastAsia="Arial" w:cs="Arial" w:ascii="Arial" w:hAnsi="Arial"/>
                <w:b/>
              </w:rPr>
              <w:t xml:space="preserve"> </w:t>
            </w:r>
          </w:p>
          <w:p>
            <w:pPr>
              <w:pStyle w:val="Normal"/>
              <w:rPr/>
            </w:pPr>
            <w:r>
              <w:rPr/>
            </w:r>
          </w:p>
        </w:tc>
      </w:tr>
      <w:tr>
        <w:trPr>
          <w:trHeight w:val="200" w:hRule="atLeast"/>
        </w:trPr>
        <w:tc>
          <w:tcPr>
            <w:tcW w:w="3439" w:type="dxa"/>
            <w:gridSpan w:val="2"/>
            <w:tcBorders>
              <w:top w:val="single" w:sz="4" w:space="0" w:color="000001"/>
              <w:left w:val="single" w:sz="4" w:space="0" w:color="000001"/>
              <w:bottom w:val="single" w:sz="8" w:space="0" w:color="FFFFFF"/>
              <w:insideH w:val="single" w:sz="8" w:space="0" w:color="FFFFFF"/>
            </w:tcBorders>
            <w:shd w:color="auto" w:fill="CCCCCC" w:val="clear"/>
          </w:tcPr>
          <w:p>
            <w:pPr>
              <w:pStyle w:val="Normal"/>
              <w:rPr>
                <w:rFonts w:ascii="Arial" w:hAnsi="Arial" w:eastAsia="Arial" w:cs="Arial"/>
                <w:b/>
                <w:b/>
              </w:rPr>
            </w:pPr>
            <w:r>
              <w:rPr>
                <w:rFonts w:eastAsia="Arial" w:cs="Arial" w:ascii="Arial" w:hAnsi="Arial"/>
                <w:b/>
              </w:rPr>
              <w:t xml:space="preserve">MAM, EC4R </w:t>
            </w:r>
          </w:p>
        </w:tc>
        <w:tc>
          <w:tcPr>
            <w:tcW w:w="2662" w:type="dxa"/>
            <w:gridSpan w:val="3"/>
            <w:tcBorders>
              <w:top w:val="single" w:sz="4" w:space="0" w:color="000001"/>
              <w:left w:val="single" w:sz="8" w:space="0" w:color="FFFFFF"/>
              <w:bottom w:val="single" w:sz="8" w:space="0" w:color="FFFFFF"/>
              <w:insideH w:val="single" w:sz="8" w:space="0" w:color="FFFFFF"/>
            </w:tcBorders>
            <w:shd w:color="auto" w:fill="CCCCCC" w:val="clear"/>
            <w:tcMar>
              <w:left w:w="68" w:type="dxa"/>
            </w:tcMar>
          </w:tcPr>
          <w:p>
            <w:pPr>
              <w:pStyle w:val="Normal"/>
              <w:tabs>
                <w:tab w:val="left" w:pos="285" w:leader="none"/>
                <w:tab w:val="center" w:pos="1221" w:leader="none"/>
              </w:tabs>
              <w:rPr>
                <w:rFonts w:ascii="Arial" w:hAnsi="Arial" w:eastAsia="Arial" w:cs="Arial"/>
                <w:b/>
                <w:b/>
              </w:rPr>
            </w:pPr>
            <w:r>
              <w:rPr>
                <w:rFonts w:eastAsia="Arial" w:cs="Arial" w:ascii="Arial" w:hAnsi="Arial"/>
                <w:b/>
              </w:rPr>
              <w:t>Solaris Admin Equities</w:t>
            </w:r>
          </w:p>
        </w:tc>
        <w:tc>
          <w:tcPr>
            <w:tcW w:w="2391" w:type="dxa"/>
            <w:tcBorders>
              <w:top w:val="single" w:sz="4" w:space="0" w:color="000001"/>
              <w:left w:val="single" w:sz="8" w:space="0" w:color="FFFFFF"/>
              <w:bottom w:val="single" w:sz="8" w:space="0" w:color="FFFFFF"/>
              <w:right w:val="single" w:sz="4" w:space="0" w:color="000001"/>
              <w:insideH w:val="single" w:sz="8" w:space="0" w:color="FFFFFF"/>
              <w:insideV w:val="single" w:sz="4" w:space="0" w:color="000001"/>
            </w:tcBorders>
            <w:shd w:color="auto" w:fill="CCCCCC" w:val="clear"/>
            <w:tcMar>
              <w:left w:w="68" w:type="dxa"/>
            </w:tcMar>
          </w:tcPr>
          <w:p>
            <w:pPr>
              <w:pStyle w:val="Normal"/>
              <w:jc w:val="center"/>
              <w:rPr>
                <w:rFonts w:ascii="Arial" w:hAnsi="Arial" w:eastAsia="Arial" w:cs="Arial"/>
                <w:b/>
                <w:b/>
              </w:rPr>
            </w:pPr>
            <w:r>
              <w:rPr>
                <w:rFonts w:eastAsia="Arial" w:cs="Arial" w:ascii="Arial" w:hAnsi="Arial"/>
                <w:b/>
              </w:rPr>
              <w:t>Apr’99 - Aug’99</w:t>
            </w:r>
          </w:p>
        </w:tc>
      </w:tr>
      <w:tr>
        <w:trPr>
          <w:trHeight w:val="760" w:hRule="atLeast"/>
        </w:trPr>
        <w:tc>
          <w:tcPr>
            <w:tcW w:w="8492" w:type="dxa"/>
            <w:gridSpan w:val="6"/>
            <w:tcBorders>
              <w:top w:val="single" w:sz="8" w:space="0" w:color="FFFFFF"/>
              <w:left w:val="single" w:sz="4" w:space="0" w:color="000001"/>
              <w:bottom w:val="single" w:sz="4" w:space="0" w:color="000001"/>
              <w:right w:val="single" w:sz="4" w:space="0" w:color="000001"/>
              <w:insideH w:val="single" w:sz="4" w:space="0" w:color="000001"/>
              <w:insideV w:val="single" w:sz="4" w:space="0" w:color="000001"/>
            </w:tcBorders>
            <w:shd w:color="auto" w:fill="F2F2F2" w:val="clear"/>
          </w:tcPr>
          <w:p>
            <w:pPr>
              <w:pStyle w:val="Normal"/>
              <w:rPr>
                <w:rFonts w:ascii="Arial" w:hAnsi="Arial" w:eastAsia="Arial" w:cs="Arial"/>
              </w:rPr>
            </w:pPr>
            <w:r>
              <w:rPr>
                <w:rFonts w:eastAsia="Arial" w:cs="Arial" w:ascii="Arial" w:hAnsi="Arial"/>
                <w:b/>
              </w:rPr>
              <w:t>Job Description: Market Data Services Second Line Support</w:t>
            </w:r>
            <w:r>
              <w:rPr>
                <w:rFonts w:eastAsia="Arial" w:cs="Arial" w:ascii="Arial" w:hAnsi="Arial"/>
              </w:rPr>
              <w:t>, Projects, Administration of the Solaris backbone for 300+ users.Triarch Net Agent installation, Windows NT Upgrade, DACS admin, Triarch Topic Feed upgrade, Bloomberg, Datastream, First Call, Autex,Instinet</w:t>
            </w:r>
          </w:p>
        </w:tc>
      </w:tr>
      <w:tr>
        <w:trPr>
          <w:trHeight w:val="200" w:hRule="atLeast"/>
        </w:trPr>
        <w:tc>
          <w:tcPr>
            <w:tcW w:w="3439" w:type="dxa"/>
            <w:gridSpan w:val="2"/>
            <w:tcBorders>
              <w:top w:val="single" w:sz="4" w:space="0" w:color="000001"/>
              <w:left w:val="single" w:sz="4" w:space="0" w:color="000001"/>
              <w:bottom w:val="single" w:sz="8" w:space="0" w:color="FFFFFF"/>
              <w:insideH w:val="single" w:sz="8" w:space="0" w:color="FFFFFF"/>
            </w:tcBorders>
            <w:shd w:color="auto" w:fill="CCCCCC" w:val="clear"/>
          </w:tcPr>
          <w:p>
            <w:pPr>
              <w:pStyle w:val="Normal"/>
              <w:rPr>
                <w:rFonts w:ascii="Arial" w:hAnsi="Arial" w:eastAsia="Arial" w:cs="Arial"/>
                <w:b/>
                <w:b/>
              </w:rPr>
            </w:pPr>
            <w:r>
              <w:rPr>
                <w:rFonts w:eastAsia="Arial" w:cs="Arial" w:ascii="Arial" w:hAnsi="Arial"/>
                <w:b/>
              </w:rPr>
              <w:t>Sumitomo Finance, EC4</w:t>
            </w:r>
          </w:p>
        </w:tc>
        <w:tc>
          <w:tcPr>
            <w:tcW w:w="2662" w:type="dxa"/>
            <w:gridSpan w:val="3"/>
            <w:tcBorders>
              <w:top w:val="single" w:sz="4" w:space="0" w:color="000001"/>
              <w:left w:val="single" w:sz="8" w:space="0" w:color="FFFFFF"/>
              <w:bottom w:val="single" w:sz="8" w:space="0" w:color="FFFFFF"/>
              <w:insideH w:val="single" w:sz="8" w:space="0" w:color="FFFFFF"/>
            </w:tcBorders>
            <w:shd w:color="auto" w:fill="CCCCCC" w:val="clear"/>
            <w:tcMar>
              <w:left w:w="68" w:type="dxa"/>
            </w:tcMar>
          </w:tcPr>
          <w:p>
            <w:pPr>
              <w:pStyle w:val="Normal"/>
              <w:tabs>
                <w:tab w:val="left" w:pos="285" w:leader="none"/>
                <w:tab w:val="center" w:pos="1221" w:leader="none"/>
              </w:tabs>
              <w:rPr>
                <w:rFonts w:ascii="Arial" w:hAnsi="Arial" w:eastAsia="Arial" w:cs="Arial"/>
                <w:b/>
                <w:b/>
              </w:rPr>
            </w:pPr>
            <w:r>
              <w:rPr>
                <w:rFonts w:eastAsia="Arial" w:cs="Arial" w:ascii="Arial" w:hAnsi="Arial"/>
                <w:b/>
              </w:rPr>
              <w:t>MDS Project Manager</w:t>
            </w:r>
          </w:p>
        </w:tc>
        <w:tc>
          <w:tcPr>
            <w:tcW w:w="2391" w:type="dxa"/>
            <w:tcBorders>
              <w:top w:val="single" w:sz="4" w:space="0" w:color="000001"/>
              <w:left w:val="single" w:sz="8" w:space="0" w:color="FFFFFF"/>
              <w:bottom w:val="single" w:sz="8" w:space="0" w:color="FFFFFF"/>
              <w:right w:val="single" w:sz="4" w:space="0" w:color="000001"/>
              <w:insideH w:val="single" w:sz="8" w:space="0" w:color="FFFFFF"/>
              <w:insideV w:val="single" w:sz="4" w:space="0" w:color="000001"/>
            </w:tcBorders>
            <w:shd w:color="auto" w:fill="CCCCCC" w:val="clear"/>
            <w:tcMar>
              <w:left w:w="68" w:type="dxa"/>
            </w:tcMar>
          </w:tcPr>
          <w:p>
            <w:pPr>
              <w:pStyle w:val="Normal"/>
              <w:jc w:val="center"/>
              <w:rPr>
                <w:rFonts w:ascii="Arial" w:hAnsi="Arial" w:eastAsia="Arial" w:cs="Arial"/>
                <w:b/>
                <w:b/>
              </w:rPr>
            </w:pPr>
            <w:r>
              <w:rPr>
                <w:rFonts w:eastAsia="Arial" w:cs="Arial" w:ascii="Arial" w:hAnsi="Arial"/>
                <w:b/>
              </w:rPr>
              <w:t>Jul’98- Apr’99</w:t>
            </w:r>
          </w:p>
        </w:tc>
      </w:tr>
      <w:tr>
        <w:trPr>
          <w:trHeight w:val="820" w:hRule="atLeast"/>
        </w:trPr>
        <w:tc>
          <w:tcPr>
            <w:tcW w:w="849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b/>
              </w:rPr>
              <w:t>Job Description: Upgrade &amp; Decommission Non Y2K legacy Unix and Windows systems</w:t>
            </w:r>
            <w:r>
              <w:rPr>
                <w:rFonts w:eastAsia="Arial" w:cs="Arial" w:ascii="Arial" w:hAnsi="Arial"/>
              </w:rPr>
              <w:t xml:space="preserve"> Migrate two Banking systems from SunOs to Solaris and Tibco to Triarch / TTRS to Triarch. Move client Microsoft applications Windows 98 to NT upgrade to Kobra and PP32  Entitlements to DACS, Shredder to DDS, Classic to Open Bloomberg, TTDF page migration to Selectserver, Decommission ATM Dual switched Backbone.</w:t>
            </w:r>
          </w:p>
        </w:tc>
      </w:tr>
      <w:tr>
        <w:trPr>
          <w:trHeight w:val="200" w:hRule="atLeast"/>
        </w:trPr>
        <w:tc>
          <w:tcPr>
            <w:tcW w:w="3439" w:type="dxa"/>
            <w:gridSpan w:val="2"/>
            <w:tcBorders>
              <w:top w:val="single" w:sz="4" w:space="0" w:color="000001"/>
              <w:left w:val="single" w:sz="4" w:space="0" w:color="000001"/>
              <w:bottom w:val="single" w:sz="8" w:space="0" w:color="FFFFFF"/>
              <w:insideH w:val="single" w:sz="8" w:space="0" w:color="FFFFFF"/>
            </w:tcBorders>
            <w:shd w:color="auto" w:fill="CCCCCC" w:val="clear"/>
          </w:tcPr>
          <w:p>
            <w:pPr>
              <w:pStyle w:val="Normal"/>
              <w:rPr>
                <w:rFonts w:ascii="Arial" w:hAnsi="Arial" w:eastAsia="Arial" w:cs="Arial"/>
                <w:b/>
                <w:b/>
              </w:rPr>
            </w:pPr>
            <w:r>
              <w:rPr>
                <w:rFonts w:eastAsia="Arial" w:cs="Arial" w:ascii="Arial" w:hAnsi="Arial"/>
                <w:b/>
              </w:rPr>
              <w:t>Deutcher BTAB, EC2</w:t>
            </w:r>
          </w:p>
        </w:tc>
        <w:tc>
          <w:tcPr>
            <w:tcW w:w="2656" w:type="dxa"/>
            <w:gridSpan w:val="2"/>
            <w:tcBorders>
              <w:top w:val="single" w:sz="4" w:space="0" w:color="000001"/>
              <w:left w:val="single" w:sz="8" w:space="0" w:color="FFFFFF"/>
              <w:bottom w:val="single" w:sz="8" w:space="0" w:color="FFFFFF"/>
              <w:insideH w:val="single" w:sz="8" w:space="0" w:color="FFFFFF"/>
            </w:tcBorders>
            <w:shd w:color="auto" w:fill="CCCCCC" w:val="clear"/>
            <w:tcMar>
              <w:left w:w="68" w:type="dxa"/>
            </w:tcMar>
          </w:tcPr>
          <w:p>
            <w:pPr>
              <w:pStyle w:val="Normal"/>
              <w:tabs>
                <w:tab w:val="left" w:pos="285" w:leader="none"/>
                <w:tab w:val="center" w:pos="1221" w:leader="none"/>
              </w:tabs>
              <w:rPr/>
            </w:pPr>
            <w:r>
              <w:rPr>
                <w:rFonts w:eastAsia="Arial" w:cs="Arial" w:ascii="Arial" w:hAnsi="Arial"/>
                <w:b/>
              </w:rPr>
              <w:t xml:space="preserve">Information Delivery </w:t>
            </w:r>
          </w:p>
        </w:tc>
        <w:tc>
          <w:tcPr>
            <w:tcW w:w="2397" w:type="dxa"/>
            <w:gridSpan w:val="2"/>
            <w:tcBorders>
              <w:top w:val="single" w:sz="4" w:space="0" w:color="000001"/>
              <w:left w:val="single" w:sz="8" w:space="0" w:color="FFFFFF"/>
              <w:bottom w:val="single" w:sz="8" w:space="0" w:color="FFFFFF"/>
              <w:right w:val="single" w:sz="4" w:space="0" w:color="000001"/>
              <w:insideH w:val="single" w:sz="8" w:space="0" w:color="FFFFFF"/>
              <w:insideV w:val="single" w:sz="4" w:space="0" w:color="000001"/>
            </w:tcBorders>
            <w:shd w:color="auto" w:fill="CCCCCC" w:val="clear"/>
            <w:tcMar>
              <w:left w:w="68" w:type="dxa"/>
            </w:tcMar>
          </w:tcPr>
          <w:p>
            <w:pPr>
              <w:pStyle w:val="Normal"/>
              <w:jc w:val="center"/>
              <w:rPr/>
            </w:pPr>
            <w:r>
              <w:rPr>
                <w:rFonts w:eastAsia="Arial" w:cs="Arial" w:ascii="Arial" w:hAnsi="Arial"/>
                <w:b/>
              </w:rPr>
              <w:t>Apr’98- Jul’98</w:t>
            </w:r>
          </w:p>
        </w:tc>
      </w:tr>
      <w:tr>
        <w:trPr/>
        <w:tc>
          <w:tcPr>
            <w:tcW w:w="849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b/>
              </w:rPr>
              <w:t xml:space="preserve">Job Description: </w:t>
            </w:r>
            <w:r>
              <w:rPr>
                <w:rFonts w:eastAsia="Arial" w:cs="Arial" w:ascii="Arial" w:hAnsi="Arial"/>
              </w:rPr>
              <w:t xml:space="preserve">Upgrade SunOS to Solaris 2.6 Sun Ultra. Triarch SSL3 to SSL4 migration. </w:t>
            </w:r>
          </w:p>
        </w:tc>
      </w:tr>
      <w:tr>
        <w:trPr>
          <w:trHeight w:val="200" w:hRule="atLeast"/>
        </w:trPr>
        <w:tc>
          <w:tcPr>
            <w:tcW w:w="3439" w:type="dxa"/>
            <w:gridSpan w:val="2"/>
            <w:tcBorders>
              <w:top w:val="single" w:sz="4" w:space="0" w:color="000001"/>
              <w:left w:val="single" w:sz="4" w:space="0" w:color="000001"/>
              <w:bottom w:val="single" w:sz="8" w:space="0" w:color="FFFFFF"/>
              <w:insideH w:val="single" w:sz="8" w:space="0" w:color="FFFFFF"/>
            </w:tcBorders>
            <w:shd w:color="auto" w:fill="CCCCCC" w:val="clear"/>
          </w:tcPr>
          <w:p>
            <w:pPr>
              <w:pStyle w:val="Normal"/>
              <w:rPr>
                <w:rFonts w:ascii="Arial" w:hAnsi="Arial" w:eastAsia="Arial" w:cs="Arial"/>
                <w:b/>
                <w:b/>
              </w:rPr>
            </w:pPr>
            <w:r>
              <w:rPr>
                <w:rFonts w:eastAsia="Arial" w:cs="Arial" w:ascii="Arial" w:hAnsi="Arial"/>
                <w:b/>
              </w:rPr>
              <w:t>BZW, 5 North Colonnade, E14</w:t>
            </w:r>
          </w:p>
        </w:tc>
        <w:tc>
          <w:tcPr>
            <w:tcW w:w="2656" w:type="dxa"/>
            <w:gridSpan w:val="2"/>
            <w:tcBorders>
              <w:top w:val="single" w:sz="4" w:space="0" w:color="000001"/>
              <w:bottom w:val="single" w:sz="8" w:space="0" w:color="FFFFFF"/>
              <w:insideH w:val="single" w:sz="8" w:space="0" w:color="FFFFFF"/>
            </w:tcBorders>
            <w:shd w:color="auto" w:fill="CCCCCC" w:val="clear"/>
            <w:tcMar>
              <w:left w:w="113" w:type="dxa"/>
            </w:tcMar>
          </w:tcPr>
          <w:p>
            <w:pPr>
              <w:pStyle w:val="Normal"/>
              <w:tabs>
                <w:tab w:val="left" w:pos="285" w:leader="none"/>
                <w:tab w:val="center" w:pos="1221" w:leader="none"/>
              </w:tabs>
              <w:rPr>
                <w:rFonts w:ascii="Arial" w:hAnsi="Arial" w:eastAsia="Arial" w:cs="Arial"/>
                <w:b/>
                <w:b/>
              </w:rPr>
            </w:pPr>
            <w:r>
              <w:rPr>
                <w:rFonts w:eastAsia="Arial" w:cs="Arial" w:ascii="Arial" w:hAnsi="Arial"/>
                <w:b/>
              </w:rPr>
              <w:t>Information Delivery</w:t>
            </w:r>
          </w:p>
        </w:tc>
        <w:tc>
          <w:tcPr>
            <w:tcW w:w="2397" w:type="dxa"/>
            <w:gridSpan w:val="2"/>
            <w:tcBorders>
              <w:top w:val="single" w:sz="4" w:space="0" w:color="000001"/>
              <w:left w:val="single" w:sz="4" w:space="0" w:color="000001"/>
              <w:bottom w:val="single" w:sz="8" w:space="0" w:color="FFFFFF"/>
              <w:right w:val="single" w:sz="4" w:space="0" w:color="000001"/>
              <w:insideH w:val="single" w:sz="8" w:space="0" w:color="FFFFFF"/>
              <w:insideV w:val="single" w:sz="4" w:space="0" w:color="000001"/>
            </w:tcBorders>
            <w:shd w:color="auto" w:fill="CCCCCC" w:val="clear"/>
            <w:tcMar>
              <w:left w:w="108" w:type="dxa"/>
            </w:tcMar>
          </w:tcPr>
          <w:p>
            <w:pPr>
              <w:pStyle w:val="Normal"/>
              <w:jc w:val="center"/>
              <w:rPr>
                <w:rFonts w:ascii="Arial" w:hAnsi="Arial" w:eastAsia="Arial" w:cs="Arial"/>
                <w:b/>
                <w:b/>
              </w:rPr>
            </w:pPr>
            <w:r>
              <w:rPr>
                <w:rFonts w:eastAsia="Arial" w:cs="Arial" w:ascii="Arial" w:hAnsi="Arial"/>
                <w:b/>
              </w:rPr>
              <w:t>Jan’98- Apr’98</w:t>
            </w:r>
          </w:p>
        </w:tc>
      </w:tr>
      <w:tr>
        <w:trPr/>
        <w:tc>
          <w:tcPr>
            <w:tcW w:w="8492" w:type="dxa"/>
            <w:gridSpan w:val="6"/>
            <w:tcBorders>
              <w:top w:val="single" w:sz="8" w:space="0" w:color="FFFFFF"/>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b/>
              </w:rPr>
              <w:t xml:space="preserve">Job Description: </w:t>
            </w:r>
            <w:r>
              <w:rPr>
                <w:rFonts w:eastAsia="Arial" w:cs="Arial" w:ascii="Arial" w:hAnsi="Arial"/>
              </w:rPr>
              <w:t>Plan and Implement User and Backbone migrations after CSFB buyout of Equities department. Upgrade all new services to Sun Solaris Ultra Server. Monitoring and Support Production systems in house applications, existing SSL3/SSL4 Servers,Bloomberg, DataStream, Bridge, GFI, Cantors, Garban, WCLK, Eurobrokers, RMJ, Tullets,.</w:t>
            </w:r>
          </w:p>
        </w:tc>
      </w:tr>
      <w:tr>
        <w:trPr>
          <w:trHeight w:val="200" w:hRule="atLeast"/>
        </w:trPr>
        <w:tc>
          <w:tcPr>
            <w:tcW w:w="3439" w:type="dxa"/>
            <w:gridSpan w:val="2"/>
            <w:tcBorders>
              <w:top w:val="single" w:sz="4" w:space="0" w:color="000001"/>
              <w:left w:val="single" w:sz="4" w:space="0" w:color="000001"/>
              <w:bottom w:val="single" w:sz="8" w:space="0" w:color="FFFFFF"/>
              <w:insideH w:val="single" w:sz="8" w:space="0" w:color="FFFFFF"/>
            </w:tcBorders>
            <w:shd w:color="auto" w:fill="CCCCCC" w:val="clear"/>
          </w:tcPr>
          <w:p>
            <w:pPr>
              <w:pStyle w:val="Normal"/>
              <w:rPr>
                <w:rFonts w:ascii="Arial" w:hAnsi="Arial" w:eastAsia="Arial" w:cs="Arial"/>
                <w:b/>
                <w:b/>
              </w:rPr>
            </w:pPr>
            <w:r>
              <w:rPr>
                <w:rFonts w:eastAsia="Arial" w:cs="Arial" w:ascii="Arial" w:hAnsi="Arial"/>
                <w:b/>
              </w:rPr>
              <w:t>Reuters PLC, , EC4</w:t>
            </w:r>
          </w:p>
        </w:tc>
        <w:tc>
          <w:tcPr>
            <w:tcW w:w="2656" w:type="dxa"/>
            <w:gridSpan w:val="2"/>
            <w:tcBorders>
              <w:top w:val="single" w:sz="4" w:space="0" w:color="000001"/>
              <w:left w:val="single" w:sz="8" w:space="0" w:color="FFFFFF"/>
              <w:bottom w:val="single" w:sz="8" w:space="0" w:color="FFFFFF"/>
              <w:insideH w:val="single" w:sz="8" w:space="0" w:color="FFFFFF"/>
            </w:tcBorders>
            <w:shd w:color="auto" w:fill="CCCCCC" w:val="clear"/>
            <w:tcMar>
              <w:left w:w="68" w:type="dxa"/>
            </w:tcMar>
          </w:tcPr>
          <w:p>
            <w:pPr>
              <w:pStyle w:val="Normal"/>
              <w:tabs>
                <w:tab w:val="left" w:pos="285" w:leader="none"/>
                <w:tab w:val="center" w:pos="1221" w:leader="none"/>
              </w:tabs>
              <w:rPr>
                <w:rFonts w:ascii="Arial" w:hAnsi="Arial" w:eastAsia="Arial" w:cs="Arial"/>
                <w:b/>
                <w:b/>
              </w:rPr>
            </w:pPr>
            <w:r>
              <w:rPr>
                <w:rFonts w:eastAsia="Arial" w:cs="Arial" w:ascii="Arial" w:hAnsi="Arial"/>
                <w:b/>
              </w:rPr>
              <w:t>Unix Mobile Support</w:t>
            </w:r>
          </w:p>
        </w:tc>
        <w:tc>
          <w:tcPr>
            <w:tcW w:w="2397" w:type="dxa"/>
            <w:gridSpan w:val="2"/>
            <w:tcBorders>
              <w:top w:val="single" w:sz="4" w:space="0" w:color="000001"/>
              <w:left w:val="single" w:sz="8" w:space="0" w:color="FFFFFF"/>
              <w:bottom w:val="single" w:sz="8" w:space="0" w:color="FFFFFF"/>
              <w:right w:val="single" w:sz="4" w:space="0" w:color="000001"/>
              <w:insideH w:val="single" w:sz="8" w:space="0" w:color="FFFFFF"/>
              <w:insideV w:val="single" w:sz="4" w:space="0" w:color="000001"/>
            </w:tcBorders>
            <w:shd w:color="auto" w:fill="CCCCCC" w:val="clear"/>
            <w:tcMar>
              <w:left w:w="68" w:type="dxa"/>
            </w:tcMar>
          </w:tcPr>
          <w:p>
            <w:pPr>
              <w:pStyle w:val="Normal"/>
              <w:jc w:val="center"/>
              <w:rPr>
                <w:rFonts w:ascii="Arial" w:hAnsi="Arial" w:eastAsia="Arial" w:cs="Arial"/>
                <w:b/>
                <w:b/>
              </w:rPr>
            </w:pPr>
            <w:r>
              <w:rPr>
                <w:rFonts w:eastAsia="Arial" w:cs="Arial" w:ascii="Arial" w:hAnsi="Arial"/>
                <w:b/>
              </w:rPr>
              <w:t>Jul’90- Dec’97</w:t>
            </w:r>
          </w:p>
        </w:tc>
      </w:tr>
      <w:tr>
        <w:trPr/>
        <w:tc>
          <w:tcPr>
            <w:tcW w:w="849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b/>
              </w:rPr>
              <w:t xml:space="preserve">Job Description: </w:t>
            </w:r>
            <w:r>
              <w:rPr>
                <w:rFonts w:eastAsia="Arial" w:cs="Arial" w:ascii="Arial" w:hAnsi="Arial"/>
              </w:rPr>
              <w:t>Mobile support for all companies market data products and services to London city based Investment banking customers.</w:t>
            </w:r>
          </w:p>
          <w:p>
            <w:pPr>
              <w:pStyle w:val="Normal"/>
              <w:rPr>
                <w:rFonts w:ascii="Arial" w:hAnsi="Arial" w:eastAsia="Arial" w:cs="Arial"/>
              </w:rPr>
            </w:pPr>
            <w:r>
              <w:rPr>
                <w:rFonts w:eastAsia="Arial" w:cs="Arial" w:ascii="Arial" w:hAnsi="Arial"/>
              </w:rPr>
              <w:t>Specialist in Unix Products, Triarch, Sun Sparc &amp; HP 712 based infrastructure products: SSL3 &amp; 4, Effix servers, Datafeeds, DACS, RTW, PDD, ATW +Prism and Dealing 2001/2 systems and Reuters media products</w:t>
            </w:r>
          </w:p>
        </w:tc>
      </w:tr>
      <w:tr>
        <w:trPr>
          <w:trHeight w:val="200" w:hRule="atLeast"/>
        </w:trPr>
        <w:tc>
          <w:tcPr>
            <w:tcW w:w="3439" w:type="dxa"/>
            <w:gridSpan w:val="2"/>
            <w:tcBorders>
              <w:top w:val="single" w:sz="4" w:space="0" w:color="000001"/>
              <w:left w:val="single" w:sz="4" w:space="0" w:color="000001"/>
              <w:bottom w:val="single" w:sz="8" w:space="0" w:color="FFFFFF"/>
              <w:insideH w:val="single" w:sz="8" w:space="0" w:color="FFFFFF"/>
            </w:tcBorders>
            <w:shd w:color="auto" w:fill="CCCCCC" w:val="clear"/>
          </w:tcPr>
          <w:p>
            <w:pPr>
              <w:pStyle w:val="Normal"/>
              <w:rPr>
                <w:rFonts w:ascii="Arial" w:hAnsi="Arial" w:eastAsia="Arial" w:cs="Arial"/>
                <w:b/>
                <w:b/>
              </w:rPr>
            </w:pPr>
            <w:r>
              <w:rPr>
                <w:rFonts w:eastAsia="Arial" w:cs="Arial" w:ascii="Arial" w:hAnsi="Arial"/>
                <w:b/>
              </w:rPr>
              <w:t>University College London, WC1</w:t>
            </w:r>
          </w:p>
        </w:tc>
        <w:tc>
          <w:tcPr>
            <w:tcW w:w="2656" w:type="dxa"/>
            <w:gridSpan w:val="2"/>
            <w:tcBorders>
              <w:top w:val="single" w:sz="4" w:space="0" w:color="000001"/>
              <w:left w:val="single" w:sz="8" w:space="0" w:color="FFFFFF"/>
              <w:bottom w:val="single" w:sz="8" w:space="0" w:color="FFFFFF"/>
              <w:insideH w:val="single" w:sz="8" w:space="0" w:color="FFFFFF"/>
            </w:tcBorders>
            <w:shd w:color="auto" w:fill="CCCCCC" w:val="clear"/>
            <w:tcMar>
              <w:left w:w="68" w:type="dxa"/>
            </w:tcMar>
          </w:tcPr>
          <w:p>
            <w:pPr>
              <w:pStyle w:val="Normal"/>
              <w:tabs>
                <w:tab w:val="left" w:pos="285" w:leader="none"/>
                <w:tab w:val="center" w:pos="1221" w:leader="none"/>
              </w:tabs>
              <w:rPr>
                <w:rFonts w:ascii="Arial" w:hAnsi="Arial" w:eastAsia="Arial" w:cs="Arial"/>
                <w:b/>
                <w:b/>
              </w:rPr>
            </w:pPr>
            <w:r>
              <w:rPr>
                <w:rFonts w:eastAsia="Arial" w:cs="Arial" w:ascii="Arial" w:hAnsi="Arial"/>
                <w:b/>
              </w:rPr>
              <w:t xml:space="preserve">Computer Centre </w:t>
            </w:r>
          </w:p>
        </w:tc>
        <w:tc>
          <w:tcPr>
            <w:tcW w:w="2397" w:type="dxa"/>
            <w:gridSpan w:val="2"/>
            <w:tcBorders>
              <w:top w:val="single" w:sz="4" w:space="0" w:color="000001"/>
              <w:left w:val="single" w:sz="8" w:space="0" w:color="FFFFFF"/>
              <w:bottom w:val="single" w:sz="8" w:space="0" w:color="FFFFFF"/>
              <w:right w:val="single" w:sz="4" w:space="0" w:color="000001"/>
              <w:insideH w:val="single" w:sz="8" w:space="0" w:color="FFFFFF"/>
              <w:insideV w:val="single" w:sz="4" w:space="0" w:color="000001"/>
            </w:tcBorders>
            <w:shd w:color="auto" w:fill="CCCCCC" w:val="clear"/>
            <w:tcMar>
              <w:left w:w="68" w:type="dxa"/>
            </w:tcMar>
          </w:tcPr>
          <w:p>
            <w:pPr>
              <w:pStyle w:val="Normal"/>
              <w:jc w:val="center"/>
              <w:rPr>
                <w:rFonts w:ascii="Arial" w:hAnsi="Arial" w:eastAsia="Arial" w:cs="Arial"/>
                <w:b/>
                <w:b/>
              </w:rPr>
            </w:pPr>
            <w:r>
              <w:rPr>
                <w:rFonts w:eastAsia="Arial" w:cs="Arial" w:ascii="Arial" w:hAnsi="Arial"/>
                <w:b/>
              </w:rPr>
              <w:t>Sep’85- Jun’90</w:t>
            </w:r>
          </w:p>
        </w:tc>
      </w:tr>
      <w:tr>
        <w:trPr/>
        <w:tc>
          <w:tcPr>
            <w:tcW w:w="849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b/>
              </w:rPr>
              <w:t xml:space="preserve">Job Description: </w:t>
            </w:r>
            <w:r>
              <w:rPr>
                <w:rFonts w:eastAsia="Arial" w:cs="Arial" w:ascii="Arial" w:hAnsi="Arial"/>
              </w:rPr>
              <w:t>Joint running of Microlab. In house and On-site support of all University Microprocessor hardware and peripherals. As Senior Technician I also had direct relationship with suppliers and trained UCL trainees.</w:t>
            </w:r>
            <w:r>
              <w:rPr>
                <w:rFonts w:eastAsia="Arial" w:cs="Arial" w:ascii="Arial" w:hAnsi="Arial"/>
                <w:b/>
              </w:rPr>
              <w:t>First exposure to Unix</w:t>
            </w:r>
            <w:r>
              <w:rPr>
                <w:rFonts w:eastAsia="Arial" w:cs="Arial" w:ascii="Arial" w:hAnsi="Arial"/>
              </w:rPr>
              <w:t>. Five year apprenticeship HNC</w:t>
            </w:r>
          </w:p>
        </w:tc>
      </w:tr>
    </w:tbl>
    <w:p>
      <w:pPr>
        <w:pStyle w:val="Normal"/>
        <w:rPr/>
      </w:pPr>
      <w:r>
        <w:rPr/>
      </w:r>
    </w:p>
    <w:sectPr>
      <w:footerReference w:type="default" r:id="rId3"/>
      <w:type w:val="nextPage"/>
      <w:pgSz w:w="11906" w:h="16838"/>
      <w:pgMar w:left="1800" w:right="1800" w:header="0" w:top="426" w:footer="720" w:bottom="1276" w:gutter="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e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153" w:leader="none"/>
        <w:tab w:val="right" w:pos="8306" w:leader="none"/>
      </w:tabs>
      <w:jc w:val="center"/>
      <w:rPr>
        <w:rFonts w:ascii="Verdana" w:hAnsi="Verdana" w:eastAsia="Verdana" w:cs="Verdana"/>
        <w:b/>
        <w:b/>
        <w:sz w:val="16"/>
        <w:szCs w:val="16"/>
      </w:rPr>
    </w:pPr>
    <w:r>
      <w:rPr>
        <w:rFonts w:eastAsia="Verdana" w:cs="Verdana" w:ascii="Verdana" w:hAnsi="Verdana"/>
        <w:b/>
        <w:sz w:val="16"/>
        <w:szCs w:val="16"/>
      </w:rPr>
    </w:r>
  </w:p>
  <w:p>
    <w:pPr>
      <w:pStyle w:val="Normal"/>
      <w:tabs>
        <w:tab w:val="center" w:pos="4153" w:leader="none"/>
        <w:tab w:val="right" w:pos="8306" w:leader="none"/>
      </w:tabs>
      <w:jc w:val="center"/>
      <w:rPr/>
    </w:pPr>
    <w:r>
      <w:rPr>
        <w:rFonts w:eastAsia="Verdana" w:cs="Verdana" w:ascii="Verdana" w:hAnsi="Verdana"/>
        <w:b/>
        <w:sz w:val="16"/>
        <w:szCs w:val="16"/>
      </w:rPr>
      <w:t>Mr C.L.Smith (</w:t>
    </w:r>
    <w:r>
      <w:rPr>
        <w:rFonts w:eastAsia="Verdana" w:cs="Verdana" w:ascii="Verdana" w:hAnsi="Verdana"/>
        <w:b w:val="false"/>
        <w:bCs w:val="false"/>
        <w:sz w:val="16"/>
        <w:szCs w:val="16"/>
      </w:rPr>
      <w:t>March ‘18)</w:t>
    </w:r>
  </w:p>
  <w:p>
    <w:pPr>
      <w:pStyle w:val="Normal"/>
      <w:tabs>
        <w:tab w:val="center" w:pos="4153" w:leader="none"/>
        <w:tab w:val="right" w:pos="8306" w:leader="none"/>
      </w:tabs>
      <w:jc w:val="center"/>
      <w:rPr>
        <w:rFonts w:ascii="Verdana" w:hAnsi="Verdana" w:eastAsia="Verdana" w:cs="Verdana"/>
        <w:sz w:val="16"/>
        <w:szCs w:val="16"/>
      </w:rPr>
    </w:pPr>
    <w:r>
      <w:rPr>
        <w:rFonts w:eastAsia="Verdana" w:cs="Verdana" w:ascii="Verdana" w:hAnsi="Verdana"/>
        <w:sz w:val="16"/>
        <w:szCs w:val="16"/>
      </w:rPr>
      <w:t>Seaford, East Sussex +447770451006</w:t>
    </w:r>
  </w:p>
  <w:p>
    <w:pPr>
      <w:pStyle w:val="Normal"/>
      <w:tabs>
        <w:tab w:val="center" w:pos="4153" w:leader="none"/>
        <w:tab w:val="right" w:pos="8306" w:leader="none"/>
      </w:tabs>
      <w:jc w:val="center"/>
      <w:rPr/>
    </w:pPr>
    <w:hyperlink r:id="rId1">
      <w:r>
        <w:rPr>
          <w:rStyle w:val="InternetLink"/>
          <w:rFonts w:eastAsia="Verdana" w:cs="Verdana" w:ascii="Arial" w:hAnsi="Arial"/>
          <w:b w:val="false"/>
          <w:bCs w:val="false"/>
          <w:sz w:val="20"/>
          <w:szCs w:val="20"/>
        </w:rPr>
        <w:t>https://www.linkedin.com/in/chrisleighsmith</w:t>
      </w:r>
    </w:hyperlink>
  </w:p>
  <w:p>
    <w:pPr>
      <w:pStyle w:val="Normal"/>
      <w:tabs>
        <w:tab w:val="center" w:pos="4153" w:leader="none"/>
        <w:tab w:val="right" w:pos="8306" w:leader="none"/>
      </w:tabs>
      <w:jc w:val="center"/>
      <w:rPr>
        <w:rFonts w:ascii="Arial" w:hAnsi="Arial" w:eastAsia="Verdana" w:cs="Verdana"/>
        <w:b/>
        <w:b/>
        <w:bCs/>
        <w:sz w:val="20"/>
        <w:szCs w:val="20"/>
      </w:rPr>
    </w:pPr>
    <w:r>
      <w:rPr>
        <w:rFonts w:eastAsia="Verdana" w:cs="Verdana" w:ascii="Arial" w:hAnsi="Arial"/>
        <w:b/>
        <w:bCs/>
        <w:sz w:val="20"/>
        <w:szCs w:val="20"/>
      </w:rPr>
    </w:r>
  </w:p>
  <w:p>
    <w:pPr>
      <w:pStyle w:val="Normal"/>
      <w:tabs>
        <w:tab w:val="center" w:pos="4153" w:leader="none"/>
        <w:tab w:val="right" w:pos="8306" w:leader="none"/>
      </w:tabs>
      <w:spacing w:before="0" w:after="1192"/>
      <w:jc w:val="center"/>
      <w:rPr/>
    </w:pPr>
    <w:r>
      <w:rPr>
        <w:rFonts w:eastAsia="Verdana" w:cs="Verdana" w:ascii="Verdana" w:hAnsi="Verdana"/>
        <w:b/>
        <w:sz w:val="16"/>
        <w:szCs w:val="16"/>
      </w:rPr>
      <w:t xml:space="preserve">Page </w:t>
    </w:r>
    <w:r>
      <w:rPr>
        <w:rFonts w:eastAsia="Verdana" w:cs="Verdana" w:ascii="Verdana" w:hAnsi="Verdana"/>
        <w:b/>
        <w:sz w:val="16"/>
        <w:szCs w:val="16"/>
      </w:rPr>
      <w:fldChar w:fldCharType="begin"/>
    </w:r>
    <w:r>
      <w:rPr>
        <w:sz w:val="16"/>
        <w:b/>
        <w:szCs w:val="16"/>
        <w:rFonts w:eastAsia="Verdana" w:cs="Verdana" w:ascii="Verdana" w:hAnsi="Verdana"/>
      </w:rPr>
      <w:instrText> PAGE </w:instrText>
    </w:r>
    <w:r>
      <w:rPr>
        <w:sz w:val="16"/>
        <w:b/>
        <w:szCs w:val="16"/>
        <w:rFonts w:eastAsia="Verdana" w:cs="Verdana" w:ascii="Verdana" w:hAnsi="Verdana"/>
      </w:rPr>
      <w:fldChar w:fldCharType="separate"/>
    </w:r>
    <w:r>
      <w:rPr>
        <w:sz w:val="16"/>
        <w:b/>
        <w:szCs w:val="16"/>
        <w:rFonts w:eastAsia="Verdana" w:cs="Verdana" w:ascii="Verdana" w:hAnsi="Verdana"/>
      </w:rPr>
      <w:t>4</w:t>
    </w:r>
    <w:r>
      <w:rPr>
        <w:sz w:val="16"/>
        <w:b/>
        <w:szCs w:val="16"/>
        <w:rFonts w:eastAsia="Verdana" w:cs="Verdana" w:ascii="Verdana" w:hAnsi="Verdana"/>
      </w:rPr>
      <w:fldChar w:fldCharType="end"/>
    </w:r>
    <w:r>
      <w:rPr>
        <w:rFonts w:eastAsia="Verdana" w:cs="Verdana" w:ascii="Verdana" w:hAnsi="Verdana"/>
        <w:b/>
        <w:sz w:val="16"/>
        <w:szCs w:val="16"/>
      </w:rPr>
      <w:t xml:space="preserve"> of </w:t>
    </w:r>
    <w:r>
      <w:rPr>
        <w:rFonts w:eastAsia="Verdana" w:cs="Verdana" w:ascii="Verdana" w:hAnsi="Verdana"/>
        <w:b/>
        <w:sz w:val="16"/>
        <w:szCs w:val="16"/>
      </w:rPr>
      <w:fldChar w:fldCharType="begin"/>
    </w:r>
    <w:r>
      <w:rPr>
        <w:sz w:val="16"/>
        <w:b/>
        <w:szCs w:val="16"/>
        <w:rFonts w:eastAsia="Verdana" w:cs="Verdana" w:ascii="Verdana" w:hAnsi="Verdana"/>
      </w:rPr>
      <w:instrText> NUMPAGES </w:instrText>
    </w:r>
    <w:r>
      <w:rPr>
        <w:sz w:val="16"/>
        <w:b/>
        <w:szCs w:val="16"/>
        <w:rFonts w:eastAsia="Verdana" w:cs="Verdana" w:ascii="Verdana" w:hAnsi="Verdana"/>
      </w:rPr>
      <w:fldChar w:fldCharType="separate"/>
    </w:r>
    <w:r>
      <w:rPr>
        <w:sz w:val="16"/>
        <w:b/>
        <w:szCs w:val="16"/>
        <w:rFonts w:eastAsia="Verdana" w:cs="Verdana" w:ascii="Verdana" w:hAnsi="Verdana"/>
      </w:rPr>
      <w:t>4</w:t>
    </w:r>
    <w:r>
      <w:rPr>
        <w:sz w:val="16"/>
        <w:b/>
        <w:szCs w:val="16"/>
        <w:rFonts w:eastAsia="Verdana" w:cs="Verdana" w:ascii="Verdana" w:hAnsi="Verdana"/>
      </w:rPr>
      <w:fldChar w:fldCharType="end"/>
    </w:r>
  </w:p>
</w:ftr>
</file>

<file path=word/settings.xml><?xml version="1.0" encoding="utf-8"?>
<w:settings xmlns:w="http://schemas.openxmlformats.org/wordprocessingml/2006/main">
  <w:zoom w:percent="100"/>
  <w:displayBackgroundShape/>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97671"/>
    <w:pPr>
      <w:widowControl/>
      <w:bidi w:val="0"/>
      <w:jc w:val="left"/>
    </w:pPr>
    <w:rPr>
      <w:rFonts w:ascii="Times New Roman" w:hAnsi="Times New Roman" w:eastAsia="Times New Roman" w:cs="Times New Roman"/>
      <w:color w:val="000000"/>
      <w:kern w:val="0"/>
      <w:sz w:val="20"/>
      <w:szCs w:val="20"/>
      <w:lang w:val="en-GB" w:eastAsia="zh-CN" w:bidi="hi-IN"/>
    </w:rPr>
  </w:style>
  <w:style w:type="paragraph" w:styleId="Heading1">
    <w:name w:val="Heading 1"/>
    <w:basedOn w:val="Normal"/>
    <w:next w:val="Normal"/>
    <w:qFormat/>
    <w:rsid w:val="00097671"/>
    <w:pPr>
      <w:keepNext w:val="true"/>
      <w:widowControl w:val="false"/>
      <w:bidi w:val="0"/>
      <w:ind w:left="1440" w:firstLine="720"/>
      <w:jc w:val="left"/>
      <w:outlineLvl w:val="0"/>
    </w:pPr>
    <w:rPr>
      <w:rFonts w:ascii="Arial" w:hAnsi="Arial" w:eastAsia="Arial" w:cs="Arial"/>
      <w:b/>
      <w:color w:val="000000"/>
      <w:kern w:val="0"/>
      <w:sz w:val="20"/>
      <w:szCs w:val="20"/>
      <w:lang w:val="en-GB" w:eastAsia="zh-CN" w:bidi="hi-IN"/>
    </w:rPr>
  </w:style>
  <w:style w:type="paragraph" w:styleId="Heading2">
    <w:name w:val="Heading 2"/>
    <w:basedOn w:val="Normal"/>
    <w:next w:val="Normal"/>
    <w:qFormat/>
    <w:rsid w:val="00097671"/>
    <w:pPr>
      <w:keepNext w:val="true"/>
      <w:widowControl w:val="false"/>
      <w:bidi w:val="0"/>
      <w:ind w:left="2160" w:hanging="0"/>
      <w:jc w:val="left"/>
      <w:outlineLvl w:val="1"/>
    </w:pPr>
    <w:rPr>
      <w:rFonts w:ascii="Arial" w:hAnsi="Arial" w:eastAsia="Arial" w:cs="Arial"/>
      <w:b/>
      <w:color w:val="000000"/>
      <w:kern w:val="0"/>
      <w:sz w:val="20"/>
      <w:szCs w:val="20"/>
      <w:lang w:val="en-GB" w:eastAsia="zh-CN" w:bidi="hi-IN"/>
    </w:rPr>
  </w:style>
  <w:style w:type="paragraph" w:styleId="Heading3">
    <w:name w:val="Heading 3"/>
    <w:basedOn w:val="Normal"/>
    <w:next w:val="Normal"/>
    <w:qFormat/>
    <w:rsid w:val="00097671"/>
    <w:pPr>
      <w:keepNext w:val="true"/>
      <w:widowControl w:val="false"/>
      <w:bidi w:val="0"/>
      <w:ind w:left="2160" w:hanging="0"/>
      <w:jc w:val="left"/>
      <w:outlineLvl w:val="2"/>
    </w:pPr>
    <w:rPr>
      <w:rFonts w:ascii="Times New Roman" w:hAnsi="Times New Roman" w:eastAsia="Times New Roman" w:cs="Times New Roman"/>
      <w:b/>
      <w:color w:val="808000"/>
      <w:kern w:val="0"/>
      <w:sz w:val="24"/>
      <w:szCs w:val="24"/>
      <w:lang w:val="en-GB" w:eastAsia="zh-CN" w:bidi="hi-IN"/>
    </w:rPr>
  </w:style>
  <w:style w:type="paragraph" w:styleId="Heading4">
    <w:name w:val="Heading 4"/>
    <w:basedOn w:val="Normal"/>
    <w:next w:val="Normal"/>
    <w:qFormat/>
    <w:rsid w:val="00097671"/>
    <w:pPr>
      <w:keepNext w:val="true"/>
      <w:keepLines/>
      <w:widowControl w:val="false"/>
      <w:bidi w:val="0"/>
      <w:spacing w:before="240" w:after="40"/>
      <w:jc w:val="left"/>
      <w:outlineLvl w:val="3"/>
    </w:pPr>
    <w:rPr>
      <w:rFonts w:ascii="Times New Roman" w:hAnsi="Times New Roman" w:eastAsia="Times New Roman" w:cs="Times New Roman"/>
      <w:b/>
      <w:color w:val="000000"/>
      <w:kern w:val="0"/>
      <w:sz w:val="24"/>
      <w:szCs w:val="24"/>
      <w:lang w:val="en-GB" w:eastAsia="zh-CN" w:bidi="hi-IN"/>
    </w:rPr>
  </w:style>
  <w:style w:type="paragraph" w:styleId="Heading5">
    <w:name w:val="Heading 5"/>
    <w:basedOn w:val="Normal"/>
    <w:next w:val="Normal"/>
    <w:qFormat/>
    <w:rsid w:val="00097671"/>
    <w:pPr>
      <w:keepNext w:val="true"/>
      <w:keepLines/>
      <w:widowControl w:val="false"/>
      <w:bidi w:val="0"/>
      <w:spacing w:before="220" w:after="40"/>
      <w:jc w:val="left"/>
      <w:outlineLvl w:val="4"/>
    </w:pPr>
    <w:rPr>
      <w:rFonts w:ascii="Times New Roman" w:hAnsi="Times New Roman" w:eastAsia="Times New Roman" w:cs="Times New Roman"/>
      <w:b/>
      <w:color w:val="000000"/>
      <w:kern w:val="0"/>
      <w:sz w:val="22"/>
      <w:szCs w:val="22"/>
      <w:lang w:val="en-GB" w:eastAsia="zh-CN" w:bidi="hi-IN"/>
    </w:rPr>
  </w:style>
  <w:style w:type="paragraph" w:styleId="Heading6">
    <w:name w:val="Heading 6"/>
    <w:basedOn w:val="Normal"/>
    <w:next w:val="Normal"/>
    <w:qFormat/>
    <w:rsid w:val="00097671"/>
    <w:pPr>
      <w:keepNext w:val="true"/>
      <w:keepLines/>
      <w:widowControl w:val="false"/>
      <w:bidi w:val="0"/>
      <w:spacing w:before="200" w:after="40"/>
      <w:jc w:val="left"/>
      <w:outlineLvl w:val="5"/>
    </w:pPr>
    <w:rPr>
      <w:rFonts w:ascii="Times New Roman" w:hAnsi="Times New Roman" w:eastAsia="Times New Roman" w:cs="Times New Roman"/>
      <w:b/>
      <w:color w:val="000000"/>
      <w:kern w:val="0"/>
      <w:sz w:val="20"/>
      <w:szCs w:val="20"/>
      <w:lang w:val="en-GB"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d3699"/>
    <w:rPr>
      <w:rFonts w:ascii="Tahoma" w:hAnsi="Tahoma" w:cs="Mangal"/>
      <w:sz w:val="16"/>
      <w:szCs w:val="14"/>
    </w:rPr>
  </w:style>
  <w:style w:type="character" w:styleId="InternetLink">
    <w:name w:val="Internet Link"/>
    <w:rPr>
      <w:color w:val="000080"/>
      <w:u w:val="single"/>
      <w:lang w:val="zxx" w:eastAsia="zxx" w:bidi="zxx"/>
    </w:rPr>
  </w:style>
  <w:style w:type="character" w:styleId="ListLabel1">
    <w:name w:val="ListLabel 1"/>
    <w:qFormat/>
    <w:rPr>
      <w:rFonts w:ascii="Arial" w:hAnsi="Arial" w:eastAsia="Verdana" w:cs="Verdana"/>
      <w:b w:val="false"/>
      <w:bCs w:val="false"/>
      <w:sz w:val="20"/>
      <w:szCs w:val="20"/>
    </w:rPr>
  </w:style>
  <w:style w:type="paragraph" w:styleId="Heading" w:customStyle="1">
    <w:name w:val="Heading"/>
    <w:basedOn w:val="Normal"/>
    <w:next w:val="TextBody"/>
    <w:qFormat/>
    <w:rsid w:val="00097671"/>
    <w:pPr>
      <w:keepNext w:val="true"/>
      <w:spacing w:before="240" w:after="120"/>
    </w:pPr>
    <w:rPr>
      <w:rFonts w:ascii="Liberation Sans" w:hAnsi="Liberation Sans" w:eastAsia="Microsoft YaHei" w:cs="Arial"/>
      <w:sz w:val="28"/>
      <w:szCs w:val="28"/>
    </w:rPr>
  </w:style>
  <w:style w:type="paragraph" w:styleId="TextBody">
    <w:name w:val="Body Text"/>
    <w:basedOn w:val="Normal"/>
    <w:rsid w:val="00097671"/>
    <w:pPr>
      <w:spacing w:lineRule="auto" w:line="288" w:before="0" w:after="140"/>
    </w:pPr>
    <w:rPr/>
  </w:style>
  <w:style w:type="paragraph" w:styleId="List">
    <w:name w:val="List"/>
    <w:basedOn w:val="TextBody"/>
    <w:rsid w:val="00097671"/>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097671"/>
    <w:pPr>
      <w:suppressLineNumbers/>
    </w:pPr>
    <w:rPr>
      <w:rFonts w:cs="Arial"/>
    </w:rPr>
  </w:style>
  <w:style w:type="paragraph" w:styleId="Caption1">
    <w:name w:val="caption"/>
    <w:basedOn w:val="Normal"/>
    <w:qFormat/>
    <w:rsid w:val="00097671"/>
    <w:pPr>
      <w:suppressLineNumbers/>
      <w:spacing w:before="120" w:after="120"/>
    </w:pPr>
    <w:rPr>
      <w:rFonts w:cs="Arial"/>
      <w:i/>
      <w:iCs/>
      <w:sz w:val="24"/>
      <w:szCs w:val="24"/>
    </w:rPr>
  </w:style>
  <w:style w:type="paragraph" w:styleId="LOnormal" w:customStyle="1">
    <w:name w:val="LO-normal"/>
    <w:qFormat/>
    <w:rsid w:val="00097671"/>
    <w:pPr>
      <w:widowControl/>
      <w:bidi w:val="0"/>
      <w:jc w:val="left"/>
    </w:pPr>
    <w:rPr>
      <w:rFonts w:ascii="Times New Roman" w:hAnsi="Times New Roman" w:eastAsia="Times New Roman" w:cs="Times New Roman"/>
      <w:color w:val="000000"/>
      <w:kern w:val="0"/>
      <w:sz w:val="20"/>
      <w:szCs w:val="20"/>
      <w:lang w:val="en-GB" w:eastAsia="zh-CN" w:bidi="hi-IN"/>
    </w:rPr>
  </w:style>
  <w:style w:type="paragraph" w:styleId="Title">
    <w:name w:val="Title"/>
    <w:basedOn w:val="LOnormal"/>
    <w:next w:val="Normal"/>
    <w:qFormat/>
    <w:rsid w:val="00097671"/>
    <w:pPr>
      <w:spacing w:before="240" w:after="60"/>
      <w:jc w:val="center"/>
    </w:pPr>
    <w:rPr>
      <w:rFonts w:ascii="Arial" w:hAnsi="Arial" w:eastAsia="Arial" w:cs="Arial"/>
      <w:b/>
      <w:sz w:val="32"/>
      <w:szCs w:val="32"/>
    </w:rPr>
  </w:style>
  <w:style w:type="paragraph" w:styleId="Subtitle">
    <w:name w:val="Subtitle"/>
    <w:basedOn w:val="LOnormal"/>
    <w:next w:val="Normal"/>
    <w:qFormat/>
    <w:rsid w:val="00097671"/>
    <w:pPr>
      <w:keepNext w:val="true"/>
      <w:spacing w:before="240" w:after="120"/>
      <w:jc w:val="center"/>
    </w:pPr>
    <w:rPr>
      <w:rFonts w:ascii="Arial" w:hAnsi="Arial" w:eastAsia="Arial" w:cs="Arial"/>
      <w:i/>
      <w:sz w:val="28"/>
      <w:szCs w:val="28"/>
    </w:rPr>
  </w:style>
  <w:style w:type="paragraph" w:styleId="Footer">
    <w:name w:val="Footer"/>
    <w:basedOn w:val="Normal"/>
    <w:rsid w:val="00097671"/>
    <w:pPr/>
    <w:rPr/>
  </w:style>
  <w:style w:type="paragraph" w:styleId="BalloonText">
    <w:name w:val="Balloon Text"/>
    <w:basedOn w:val="Normal"/>
    <w:link w:val="BalloonTextChar"/>
    <w:uiPriority w:val="99"/>
    <w:semiHidden/>
    <w:unhideWhenUsed/>
    <w:qFormat/>
    <w:rsid w:val="00cd3699"/>
    <w:pPr/>
    <w:rPr>
      <w:rFonts w:ascii="Tahoma" w:hAnsi="Tahoma" w:cs="Mangal"/>
      <w:sz w:val="16"/>
      <w:szCs w:val="1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www.linkedin.com/in/chrisleighsmi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LibreOffice/6.0.3.2$Linux_X86_64 LibreOffice_project/8f48d515416608e3a835360314dac7e47fd0b821</Application>
  <Pages>4</Pages>
  <Words>1992</Words>
  <Characters>11772</Characters>
  <CharactersWithSpaces>13684</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2018-01-11T10:58:00Z</dcterms:created>
  <dc:creator/>
  <dc:description/>
  <dc:language>en-GB</dc:language>
  <cp:lastModifiedBy/>
  <dcterms:modified xsi:type="dcterms:W3CDTF">2018-04-21T19:52:23Z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