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8F" w:rsidRDefault="00CA648F" w:rsidP="007935E7">
      <w:pPr>
        <w:pStyle w:val="Heading2"/>
      </w:pPr>
    </w:p>
    <w:p w:rsidR="00CA648F" w:rsidRDefault="00CA648F" w:rsidP="00587FB6">
      <w:pPr>
        <w:pStyle w:val="Title"/>
      </w:pPr>
    </w:p>
    <w:sdt>
      <w:sdtPr>
        <w:alias w:val="Your Title Goes Here"/>
        <w:tag w:val="Type Your Title Here"/>
        <w:id w:val="834728070"/>
        <w:placeholder>
          <w:docPart w:val="B40EC549C1087247AFA08A0B76EEE905"/>
        </w:placeholder>
      </w:sdtPr>
      <w:sdtEndPr/>
      <w:sdtContent>
        <w:p w:rsidR="00602B3B" w:rsidRPr="00587FB6" w:rsidRDefault="006871A7" w:rsidP="00587FB6">
          <w:pPr>
            <w:pStyle w:val="Title"/>
          </w:pPr>
          <w:r>
            <w:t xml:space="preserve">ISO </w:t>
          </w:r>
          <w:r w:rsidR="002C02A7">
            <w:t>Release Management</w:t>
          </w:r>
        </w:p>
      </w:sdtContent>
    </w:sdt>
    <w:sdt>
      <w:sdtPr>
        <w:rPr>
          <w:rStyle w:val="SubtitleChar"/>
          <w:b/>
        </w:rPr>
        <w:alias w:val="Subtitle Comes here"/>
        <w:tag w:val="Enter Subtitles"/>
        <w:id w:val="625893503"/>
        <w:placeholder>
          <w:docPart w:val="15E099E9CC8867488D1921363AFDD304"/>
        </w:placeholder>
        <w:text/>
      </w:sdtPr>
      <w:sdtEndPr>
        <w:rPr>
          <w:rStyle w:val="DefaultParagraphFont"/>
        </w:rPr>
      </w:sdtEndPr>
      <w:sdtContent>
        <w:p w:rsidR="00532E9F" w:rsidRPr="00CA648F" w:rsidRDefault="009454BA" w:rsidP="00CA648F">
          <w:pPr>
            <w:pStyle w:val="Subtitle"/>
            <w:rPr>
              <w:rStyle w:val="SubtitleChar"/>
              <w:b/>
            </w:rPr>
          </w:pPr>
          <w:r>
            <w:rPr>
              <w:rStyle w:val="SubtitleChar"/>
              <w:b/>
            </w:rPr>
            <w:t>Release Process</w:t>
          </w:r>
        </w:p>
      </w:sdtContent>
    </w:sdt>
    <w:p w:rsidR="00532E9F" w:rsidRDefault="00532E9F" w:rsidP="00532E9F"/>
    <w:p w:rsidR="00532E9F" w:rsidRDefault="00532E9F"/>
    <w:p w:rsidR="00317801" w:rsidRDefault="00317801" w:rsidP="002857B4">
      <w:pPr>
        <w:ind w:left="360"/>
      </w:pPr>
    </w:p>
    <w:p w:rsidR="002857B4" w:rsidRDefault="002857B4" w:rsidP="002857B4">
      <w:pPr>
        <w:ind w:left="360"/>
        <w:sectPr w:rsidR="002857B4" w:rsidSect="001D36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ep="1" w:space="72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598848" behindDoc="0" locked="0" layoutInCell="1" allowOverlap="1" wp14:anchorId="0CF03528" wp14:editId="7633E9F0">
            <wp:simplePos x="0" y="0"/>
            <wp:positionH relativeFrom="column">
              <wp:posOffset>-930275</wp:posOffset>
            </wp:positionH>
            <wp:positionV relativeFrom="paragraph">
              <wp:posOffset>345440</wp:posOffset>
            </wp:positionV>
            <wp:extent cx="7788275" cy="5991225"/>
            <wp:effectExtent l="0" t="0" r="952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-template-first-page-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2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924" w:rsidRPr="00B72E64" w:rsidRDefault="00783924" w:rsidP="00783924">
      <w:pPr>
        <w:pStyle w:val="Heading1"/>
      </w:pPr>
      <w:bookmarkStart w:id="0" w:name="_Toc412738931"/>
      <w:bookmarkStart w:id="1" w:name="_Toc413139465"/>
      <w:bookmarkStart w:id="2" w:name="_Toc284598258"/>
      <w:r w:rsidRPr="00B72E64">
        <w:lastRenderedPageBreak/>
        <w:t>D</w:t>
      </w:r>
      <w:r>
        <w:t>ocument Control</w:t>
      </w:r>
      <w:bookmarkEnd w:id="0"/>
      <w:bookmarkEnd w:id="1"/>
    </w:p>
    <w:p w:rsidR="00783924" w:rsidRPr="00B72E64" w:rsidRDefault="00783924" w:rsidP="00783924">
      <w:pPr>
        <w:pStyle w:val="Heading2"/>
      </w:pPr>
      <w:bookmarkStart w:id="3" w:name="_Toc412738932"/>
      <w:bookmarkStart w:id="4" w:name="_Toc413139466"/>
      <w:r w:rsidRPr="00B72E64">
        <w:t>Version History</w:t>
      </w:r>
      <w:bookmarkEnd w:id="3"/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843"/>
        <w:gridCol w:w="4252"/>
      </w:tblGrid>
      <w:tr w:rsidR="00783924" w:rsidRPr="00C20E63" w:rsidTr="00783924">
        <w:trPr>
          <w:trHeight w:val="282"/>
          <w:tblHeader/>
        </w:trPr>
        <w:tc>
          <w:tcPr>
            <w:tcW w:w="99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Version</w:t>
            </w: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Date</w:t>
            </w:r>
          </w:p>
        </w:tc>
        <w:tc>
          <w:tcPr>
            <w:tcW w:w="184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Author</w:t>
            </w:r>
          </w:p>
        </w:tc>
        <w:tc>
          <w:tcPr>
            <w:tcW w:w="425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Description</w:t>
            </w:r>
          </w:p>
        </w:tc>
      </w:tr>
      <w:tr w:rsidR="00783924" w:rsidRPr="00C20E63" w:rsidTr="00DA518E">
        <w:trPr>
          <w:trHeight w:val="282"/>
        </w:trPr>
        <w:tc>
          <w:tcPr>
            <w:tcW w:w="99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  <w:r w:rsidRPr="00C20E63">
              <w:rPr>
                <w:rFonts w:cs="Tahoma"/>
                <w:sz w:val="20"/>
              </w:rPr>
              <w:t>0.1</w:t>
            </w: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0715AB" w:rsidP="00783924">
            <w:pPr>
              <w:rPr>
                <w:sz w:val="20"/>
              </w:rPr>
            </w:pPr>
            <w:r>
              <w:rPr>
                <w:sz w:val="20"/>
              </w:rPr>
              <w:t>02-Mar</w:t>
            </w:r>
            <w:r w:rsidR="00783924">
              <w:rPr>
                <w:sz w:val="20"/>
              </w:rPr>
              <w:t>-2015</w:t>
            </w:r>
          </w:p>
        </w:tc>
        <w:tc>
          <w:tcPr>
            <w:tcW w:w="184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9D5D58" w:rsidP="00DA518E">
            <w:pPr>
              <w:rPr>
                <w:rFonts w:cs="Tahoma"/>
                <w:sz w:val="20"/>
              </w:rPr>
            </w:pPr>
            <w:r w:rsidRPr="009D5D58">
              <w:rPr>
                <w:rFonts w:cs="Tahoma"/>
                <w:sz w:val="20"/>
              </w:rPr>
              <w:t>Stacey Acosta</w:t>
            </w:r>
          </w:p>
        </w:tc>
        <w:tc>
          <w:tcPr>
            <w:tcW w:w="425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  <w:r w:rsidRPr="00C20E63">
              <w:rPr>
                <w:rFonts w:cs="Tahoma"/>
                <w:sz w:val="20"/>
              </w:rPr>
              <w:t>Initial draft of document.</w:t>
            </w:r>
          </w:p>
        </w:tc>
      </w:tr>
      <w:tr w:rsidR="00783924" w:rsidRPr="00C20E63" w:rsidTr="00DA518E">
        <w:trPr>
          <w:trHeight w:val="282"/>
        </w:trPr>
        <w:tc>
          <w:tcPr>
            <w:tcW w:w="99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0.2</w:t>
            </w: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425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783924" w:rsidRDefault="00783924" w:rsidP="00783924">
            <w:pPr>
              <w:spacing w:after="0"/>
              <w:rPr>
                <w:rFonts w:cs="Tahoma"/>
                <w:sz w:val="20"/>
              </w:rPr>
            </w:pPr>
          </w:p>
        </w:tc>
      </w:tr>
      <w:tr w:rsidR="00783924" w:rsidRPr="00C20E63" w:rsidTr="00DA518E">
        <w:trPr>
          <w:trHeight w:val="282"/>
        </w:trPr>
        <w:tc>
          <w:tcPr>
            <w:tcW w:w="99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425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783924" w:rsidRDefault="00783924" w:rsidP="00DA518E">
            <w:pPr>
              <w:rPr>
                <w:rFonts w:cs="Tahoma"/>
                <w:sz w:val="20"/>
              </w:rPr>
            </w:pPr>
          </w:p>
        </w:tc>
      </w:tr>
    </w:tbl>
    <w:p w:rsidR="00783924" w:rsidRDefault="00783924" w:rsidP="00783924">
      <w:pPr>
        <w:pStyle w:val="BodyTextIndent"/>
        <w:rPr>
          <w:szCs w:val="22"/>
          <w:lang w:val="en-US"/>
        </w:rPr>
      </w:pPr>
    </w:p>
    <w:p w:rsidR="00783924" w:rsidRPr="00B72E64" w:rsidRDefault="00783924" w:rsidP="00783924">
      <w:pPr>
        <w:pStyle w:val="Heading2"/>
      </w:pPr>
      <w:bookmarkStart w:id="5" w:name="_Toc412738933"/>
      <w:bookmarkStart w:id="6" w:name="_Toc413139467"/>
      <w:r w:rsidRPr="00B72E64">
        <w:t>Approval/Authorization</w:t>
      </w:r>
      <w:bookmarkEnd w:id="5"/>
      <w:bookmarkEnd w:id="6"/>
    </w:p>
    <w:tbl>
      <w:tblPr>
        <w:tblW w:w="0" w:type="auto"/>
        <w:tblInd w:w="108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003"/>
        <w:gridCol w:w="3127"/>
        <w:gridCol w:w="1692"/>
      </w:tblGrid>
      <w:tr w:rsidR="00783924" w:rsidRPr="00783924" w:rsidTr="00783924">
        <w:trPr>
          <w:trHeight w:val="282"/>
          <w:tblHeader/>
        </w:trPr>
        <w:tc>
          <w:tcPr>
            <w:tcW w:w="2250" w:type="dxa"/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Name</w:t>
            </w:r>
          </w:p>
        </w:tc>
        <w:tc>
          <w:tcPr>
            <w:tcW w:w="2003" w:type="dxa"/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Role</w:t>
            </w:r>
          </w:p>
        </w:tc>
        <w:tc>
          <w:tcPr>
            <w:tcW w:w="3127" w:type="dxa"/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Signature</w:t>
            </w:r>
          </w:p>
        </w:tc>
        <w:tc>
          <w:tcPr>
            <w:tcW w:w="1692" w:type="dxa"/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Date</w:t>
            </w:r>
          </w:p>
        </w:tc>
      </w:tr>
      <w:tr w:rsidR="00783924" w:rsidRPr="00C20E63" w:rsidTr="00DA518E">
        <w:trPr>
          <w:trHeight w:val="282"/>
        </w:trPr>
        <w:tc>
          <w:tcPr>
            <w:tcW w:w="2250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2003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3127" w:type="dxa"/>
          </w:tcPr>
          <w:p w:rsidR="00783924" w:rsidRPr="00C20E63" w:rsidRDefault="00783924" w:rsidP="00DA518E">
            <w:pPr>
              <w:keepNext/>
              <w:keepLines/>
              <w:rPr>
                <w:sz w:val="20"/>
              </w:rPr>
            </w:pPr>
          </w:p>
        </w:tc>
        <w:tc>
          <w:tcPr>
            <w:tcW w:w="1692" w:type="dxa"/>
          </w:tcPr>
          <w:p w:rsidR="00783924" w:rsidRPr="00C20E63" w:rsidRDefault="00783924" w:rsidP="00DA518E">
            <w:pPr>
              <w:rPr>
                <w:sz w:val="20"/>
              </w:rPr>
            </w:pPr>
          </w:p>
        </w:tc>
      </w:tr>
      <w:tr w:rsidR="00783924" w:rsidRPr="00C20E63" w:rsidTr="00DA518E">
        <w:trPr>
          <w:trHeight w:val="282"/>
        </w:trPr>
        <w:tc>
          <w:tcPr>
            <w:tcW w:w="2250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2003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3127" w:type="dxa"/>
          </w:tcPr>
          <w:p w:rsidR="00783924" w:rsidRPr="00C20E63" w:rsidRDefault="00783924" w:rsidP="00DA518E">
            <w:pPr>
              <w:keepNext/>
              <w:keepLines/>
              <w:rPr>
                <w:sz w:val="20"/>
              </w:rPr>
            </w:pPr>
          </w:p>
        </w:tc>
        <w:tc>
          <w:tcPr>
            <w:tcW w:w="1692" w:type="dxa"/>
          </w:tcPr>
          <w:p w:rsidR="00783924" w:rsidRPr="00C20E63" w:rsidRDefault="00783924" w:rsidP="00DA518E">
            <w:pPr>
              <w:rPr>
                <w:sz w:val="20"/>
              </w:rPr>
            </w:pPr>
          </w:p>
        </w:tc>
      </w:tr>
      <w:tr w:rsidR="00783924" w:rsidRPr="00C20E63" w:rsidTr="00DA518E">
        <w:trPr>
          <w:trHeight w:val="282"/>
        </w:trPr>
        <w:tc>
          <w:tcPr>
            <w:tcW w:w="2250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2003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3127" w:type="dxa"/>
          </w:tcPr>
          <w:p w:rsidR="00783924" w:rsidRPr="00C20E63" w:rsidRDefault="00783924" w:rsidP="00DA518E">
            <w:pPr>
              <w:keepNext/>
              <w:keepLines/>
              <w:rPr>
                <w:sz w:val="20"/>
              </w:rPr>
            </w:pPr>
          </w:p>
        </w:tc>
        <w:tc>
          <w:tcPr>
            <w:tcW w:w="1692" w:type="dxa"/>
          </w:tcPr>
          <w:p w:rsidR="00783924" w:rsidRPr="00C20E63" w:rsidRDefault="00783924" w:rsidP="00DA518E">
            <w:pPr>
              <w:rPr>
                <w:sz w:val="20"/>
              </w:rPr>
            </w:pPr>
          </w:p>
        </w:tc>
      </w:tr>
    </w:tbl>
    <w:p w:rsidR="00783924" w:rsidRDefault="00783924" w:rsidP="00E4500E">
      <w:pPr>
        <w:pStyle w:val="TOCHeading"/>
        <w:sectPr w:rsidR="00783924" w:rsidSect="00984DB1">
          <w:headerReference w:type="default" r:id="rId16"/>
          <w:footerReference w:type="default" r:id="rId17"/>
          <w:pgSz w:w="12240" w:h="15840"/>
          <w:pgMar w:top="1440" w:right="1440" w:bottom="187" w:left="1440" w:header="720" w:footer="144" w:gutter="0"/>
          <w:cols w:space="720"/>
          <w:docGrid w:linePitch="360"/>
        </w:sectPr>
      </w:pPr>
    </w:p>
    <w:p w:rsidR="00317801" w:rsidRDefault="00317801" w:rsidP="00E4500E">
      <w:pPr>
        <w:pStyle w:val="TOCHeading"/>
      </w:pPr>
    </w:p>
    <w:sdt>
      <w:sdtPr>
        <w:rPr>
          <w:b w:val="0"/>
          <w:bCs w:val="0"/>
          <w:spacing w:val="0"/>
          <w:sz w:val="22"/>
          <w:lang w:bidi="ar-SA"/>
        </w:rPr>
        <w:id w:val="-1463414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A0366" w:rsidRPr="00317801" w:rsidRDefault="0066298E" w:rsidP="00E4500E">
          <w:pPr>
            <w:pStyle w:val="TOCHeading"/>
          </w:pPr>
          <w:r>
            <w:t xml:space="preserve">Table of </w:t>
          </w:r>
          <w:r w:rsidR="009A0366" w:rsidRPr="00317801">
            <w:t>Contents</w:t>
          </w:r>
        </w:p>
        <w:p w:rsidR="0088507B" w:rsidRDefault="004F4964">
          <w:pPr>
            <w:pStyle w:val="TOC1"/>
            <w:rPr>
              <w:b w:val="0"/>
            </w:rPr>
          </w:pPr>
          <w:r>
            <w:fldChar w:fldCharType="begin"/>
          </w:r>
          <w:r>
            <w:instrText xml:space="preserve"> TOC \o "3-3" \t "Heading 1,1,Heading 2,2,CSG - Appendix Heading 1,1,CSG - Appendix Heading 2,2,CSG - Appendix Heading 3,3,CSG - Level 3 List,3,CSG - Level 1 List,1,CSG - Level 2 List,2,CSG - Level 4 List,4" </w:instrText>
          </w:r>
          <w:r>
            <w:fldChar w:fldCharType="separate"/>
          </w:r>
          <w:r w:rsidR="0088507B">
            <w:t>Document Control</w:t>
          </w:r>
          <w:r w:rsidR="0088507B">
            <w:tab/>
          </w:r>
          <w:r w:rsidR="0088507B">
            <w:fldChar w:fldCharType="begin"/>
          </w:r>
          <w:r w:rsidR="0088507B">
            <w:instrText xml:space="preserve"> PAGEREF _Toc413139465 \h </w:instrText>
          </w:r>
          <w:r w:rsidR="0088507B">
            <w:fldChar w:fldCharType="separate"/>
          </w:r>
          <w:r w:rsidR="0088507B">
            <w:t>2</w:t>
          </w:r>
          <w:r w:rsidR="0088507B">
            <w:fldChar w:fldCharType="end"/>
          </w:r>
        </w:p>
        <w:p w:rsidR="0088507B" w:rsidRDefault="0088507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Version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Approval/Authorization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Terminology</w:t>
          </w:r>
          <w:r>
            <w:tab/>
          </w:r>
          <w:r>
            <w:fldChar w:fldCharType="begin"/>
          </w:r>
          <w:r>
            <w:instrText xml:space="preserve"> PAGEREF _Toc413139468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1.</w:t>
          </w:r>
          <w:r>
            <w:rPr>
              <w:b w:val="0"/>
            </w:rPr>
            <w:tab/>
          </w:r>
          <w:r>
            <w:t>ISO Release Management</w:t>
          </w:r>
          <w:r>
            <w:tab/>
          </w:r>
          <w:r>
            <w:fldChar w:fldCharType="begin"/>
          </w:r>
          <w:r>
            <w:instrText xml:space="preserve"> PAGEREF _Toc413139469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 w:rsidRPr="00C830D2">
            <w:rPr>
              <w:rFonts w:ascii="Calibri" w:eastAsia="Times New Roman" w:hAnsi="Calibri" w:cs="Times New Roman"/>
              <w:lang w:val="en-GB"/>
            </w:rPr>
            <w:t>2.</w:t>
          </w:r>
          <w:r>
            <w:rPr>
              <w:b w:val="0"/>
            </w:rPr>
            <w:tab/>
          </w:r>
          <w:r>
            <w:t>Development</w:t>
          </w:r>
          <w:r>
            <w:tab/>
          </w:r>
          <w:r>
            <w:fldChar w:fldCharType="begin"/>
          </w:r>
          <w:r>
            <w:instrText xml:space="preserve"> PAGEREF _Toc413139470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2.1.</w:t>
          </w:r>
          <w:r>
            <w:rPr>
              <w:noProof/>
            </w:rPr>
            <w:tab/>
            <w:t>Core Engine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2.2.</w:t>
          </w:r>
          <w:r>
            <w:rPr>
              <w:noProof/>
            </w:rPr>
            <w:tab/>
            <w:t>Plugin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2.3.</w:t>
          </w:r>
          <w:r>
            <w:rPr>
              <w:noProof/>
            </w:rPr>
            <w:tab/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2.4.</w:t>
          </w:r>
          <w:r>
            <w:rPr>
              <w:noProof/>
            </w:rPr>
            <w:tab/>
            <w:t>Graphical User Interface (GUI)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2.5.</w:t>
          </w:r>
          <w:r>
            <w:rPr>
              <w:noProof/>
            </w:rPr>
            <w:tab/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3.</w:t>
          </w:r>
          <w:r>
            <w:rPr>
              <w:b w:val="0"/>
            </w:rPr>
            <w:tab/>
          </w:r>
          <w:r>
            <w:t>Confluence Development Handoff</w:t>
          </w:r>
          <w:r>
            <w:tab/>
          </w:r>
          <w:r>
            <w:fldChar w:fldCharType="begin"/>
          </w:r>
          <w:r>
            <w:instrText xml:space="preserve"> PAGEREF _Toc413139476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4.</w:t>
          </w:r>
          <w:r>
            <w:rPr>
              <w:b w:val="0"/>
            </w:rPr>
            <w:tab/>
          </w:r>
          <w:r>
            <w:t>Confluence Pull to Quality Assurance</w:t>
          </w:r>
          <w:r>
            <w:tab/>
          </w:r>
          <w:r>
            <w:fldChar w:fldCharType="begin"/>
          </w:r>
          <w:r>
            <w:instrText xml:space="preserve"> PAGEREF _Toc413139477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5.</w:t>
          </w:r>
          <w:r>
            <w:rPr>
              <w:b w:val="0"/>
            </w:rPr>
            <w:tab/>
          </w:r>
          <w:r>
            <w:t>Quality Assurance Testing</w:t>
          </w:r>
          <w:r>
            <w:tab/>
          </w:r>
          <w:r>
            <w:fldChar w:fldCharType="begin"/>
          </w:r>
          <w:r>
            <w:instrText xml:space="preserve"> PAGEREF _Toc413139478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5.1.</w:t>
          </w:r>
          <w:r>
            <w:rPr>
              <w:noProof/>
            </w:rPr>
            <w:tab/>
            <w:t>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5.2.</w:t>
          </w:r>
          <w:r>
            <w:rPr>
              <w:noProof/>
            </w:rPr>
            <w:tab/>
            <w:t>Outcomes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A0366" w:rsidRDefault="004F4964">
          <w:r>
            <w:rPr>
              <w:noProof/>
            </w:rPr>
            <w:fldChar w:fldCharType="end"/>
          </w:r>
        </w:p>
      </w:sdtContent>
    </w:sdt>
    <w:p w:rsidR="007B55A4" w:rsidRPr="007B55A4" w:rsidRDefault="007B55A4">
      <w:pPr>
        <w:pStyle w:val="TableofFigures"/>
        <w:tabs>
          <w:tab w:val="right" w:leader="dot" w:pos="9350"/>
        </w:tabs>
        <w:rPr>
          <w:b/>
          <w:color w:val="auto"/>
          <w:sz w:val="32"/>
        </w:rPr>
      </w:pPr>
      <w:r>
        <w:rPr>
          <w:b/>
          <w:color w:val="auto"/>
          <w:sz w:val="32"/>
        </w:rPr>
        <w:t>List of Tables</w:t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color w:val="auto"/>
        </w:rPr>
        <w:fldChar w:fldCharType="begin"/>
      </w:r>
      <w:r w:rsidRPr="004F4964">
        <w:rPr>
          <w:color w:val="auto"/>
        </w:rPr>
        <w:instrText xml:space="preserve"> TOC \c "Table" </w:instrText>
      </w:r>
      <w:r w:rsidRPr="004F4964">
        <w:rPr>
          <w:color w:val="auto"/>
        </w:rPr>
        <w:fldChar w:fldCharType="separate"/>
      </w:r>
      <w:r w:rsidRPr="004F4964">
        <w:rPr>
          <w:noProof/>
          <w:color w:val="auto"/>
        </w:rPr>
        <w:t>Table 1: REST API Categories and Modules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_Toc286473957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8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Table 2: CoA Table Permission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_Toc286473958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10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Table 3: Lookup Table Permission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_Toc286473959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11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spacing w:before="200" w:line="276" w:lineRule="auto"/>
        <w:jc w:val="left"/>
        <w:rPr>
          <w:noProof/>
        </w:rPr>
      </w:pPr>
      <w:r w:rsidRPr="004F4964">
        <w:fldChar w:fldCharType="end"/>
      </w:r>
      <w:r w:rsidR="007B55A4">
        <w:rPr>
          <w:b/>
          <w:sz w:val="32"/>
        </w:rPr>
        <w:t>List of Figures</w:t>
      </w:r>
      <w:r w:rsidRPr="004F4964">
        <w:fldChar w:fldCharType="begin"/>
      </w:r>
      <w:r w:rsidRPr="004F4964">
        <w:instrText xml:space="preserve"> TOC \c "Figure" </w:instrText>
      </w:r>
      <w:r w:rsidRPr="004F4964">
        <w:fldChar w:fldCharType="separate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Figure 1: User Role Hierarchy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_Toc286473972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6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Figure 2: Illustration of the ISO Navigation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_Toc286473973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7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Figure 3: How to execute CoAs within Case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_Toc286473974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9</w:t>
      </w:r>
      <w:r w:rsidRPr="004F4964">
        <w:rPr>
          <w:noProof/>
          <w:color w:val="auto"/>
        </w:rPr>
        <w:fldChar w:fldCharType="end"/>
      </w:r>
    </w:p>
    <w:p w:rsidR="001415BF" w:rsidRDefault="004F4964">
      <w:pPr>
        <w:spacing w:before="200" w:line="276" w:lineRule="auto"/>
        <w:jc w:val="left"/>
        <w:rPr>
          <w:b/>
          <w:spacing w:val="15"/>
          <w:sz w:val="24"/>
        </w:rPr>
      </w:pPr>
      <w:r w:rsidRPr="004F4964">
        <w:fldChar w:fldCharType="end"/>
      </w:r>
      <w:r w:rsidR="001415BF">
        <w:br w:type="page"/>
      </w:r>
    </w:p>
    <w:p w:rsidR="00D2381C" w:rsidRPr="009F31B4" w:rsidRDefault="00D2381C" w:rsidP="0066298E">
      <w:pPr>
        <w:pStyle w:val="CSG-CopyrightBOLD"/>
      </w:pPr>
      <w:r w:rsidRPr="00275571">
        <w:lastRenderedPageBreak/>
        <w:t>Copyright</w:t>
      </w:r>
      <w:bookmarkEnd w:id="2"/>
    </w:p>
    <w:p w:rsidR="00D2381C" w:rsidRPr="005F0BF6" w:rsidRDefault="00D2381C" w:rsidP="00711466">
      <w:pPr>
        <w:pStyle w:val="CSG-BodyTextNoIndent"/>
        <w:rPr>
          <w:lang w:eastAsia="en-GB"/>
        </w:rPr>
      </w:pPr>
      <w:r w:rsidRPr="00B10F4B">
        <w:rPr>
          <w:lang w:eastAsia="en-GB"/>
        </w:rPr>
        <w:t>Copyr</w:t>
      </w:r>
      <w:r w:rsidR="00056089">
        <w:rPr>
          <w:lang w:eastAsia="en-GB"/>
        </w:rPr>
        <w:t>ight © 2015</w:t>
      </w:r>
      <w:r w:rsidRPr="00B10F4B">
        <w:rPr>
          <w:lang w:eastAsia="en-GB"/>
        </w:rPr>
        <w:t xml:space="preserve"> </w:t>
      </w:r>
      <w:r w:rsidRPr="00EF7B96">
        <w:t>CSG Cyber Solutions, Inc.,</w:t>
      </w:r>
      <w:r>
        <w:rPr>
          <w:lang w:eastAsia="en-GB"/>
        </w:rPr>
        <w:t xml:space="preserve"> and/or its affiliates (“Invotas</w:t>
      </w:r>
      <w:r w:rsidRPr="00B10F4B">
        <w:rPr>
          <w:lang w:eastAsia="en-GB"/>
        </w:rPr>
        <w:t>”). All rights reserved. This software and related</w:t>
      </w:r>
      <w:r>
        <w:rPr>
          <w:rFonts w:ascii="Times New Roman" w:hAnsi="Times New Roman"/>
          <w:color w:val="000000"/>
          <w:szCs w:val="20"/>
          <w:lang w:eastAsia="en-GB"/>
        </w:rPr>
        <w:t xml:space="preserve"> </w:t>
      </w:r>
      <w:r w:rsidRPr="00EF7B96">
        <w:t>material is</w:t>
      </w:r>
      <w:r>
        <w:rPr>
          <w:lang w:eastAsia="en-GB"/>
        </w:rPr>
        <w:t xml:space="preserve"> confidential and proprietary to Invotas</w:t>
      </w:r>
      <w:r w:rsidRPr="00B10F4B">
        <w:rPr>
          <w:lang w:eastAsia="en-GB"/>
        </w:rPr>
        <w:t xml:space="preserve"> and may not be disclosed, copied, modified, or otherwise used except in accordance with the license agreement entered into with </w:t>
      </w:r>
      <w:r>
        <w:rPr>
          <w:lang w:eastAsia="en-GB"/>
        </w:rPr>
        <w:t>Invotas</w:t>
      </w:r>
      <w:r w:rsidRPr="00B10F4B">
        <w:rPr>
          <w:lang w:eastAsia="en-GB"/>
        </w:rPr>
        <w:t xml:space="preserve">. This information is protected by international copyright laws and any unauthorized use thereof may violate copyright, trademark, and other laws. Any unauthorized use of this software and/or information will automatically terminate your right to use this software and/or information. </w:t>
      </w:r>
    </w:p>
    <w:p w:rsidR="00D2381C" w:rsidRPr="00275571" w:rsidRDefault="00D2381C" w:rsidP="0066298E">
      <w:pPr>
        <w:pStyle w:val="CSG-CopyrightBOLD"/>
        <w:rPr>
          <w:lang w:eastAsia="en-GB"/>
        </w:rPr>
      </w:pPr>
      <w:bookmarkStart w:id="7" w:name="_Toc284598259"/>
      <w:r w:rsidRPr="00275571">
        <w:rPr>
          <w:lang w:eastAsia="en-GB"/>
        </w:rPr>
        <w:t>Disclaimer Notice</w:t>
      </w:r>
      <w:bookmarkEnd w:id="7"/>
    </w:p>
    <w:p w:rsidR="00D2381C" w:rsidRPr="008D190A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 xml:space="preserve">The information contained within this document or application is the property of </w:t>
      </w:r>
      <w:r>
        <w:rPr>
          <w:lang w:eastAsia="en-GB"/>
        </w:rPr>
        <w:t>Invotas</w:t>
      </w:r>
      <w:r w:rsidRPr="008D190A">
        <w:rPr>
          <w:lang w:eastAsia="en-GB"/>
        </w:rPr>
        <w:t>, which is</w:t>
      </w:r>
      <w:r>
        <w:rPr>
          <w:lang w:eastAsia="en-GB"/>
        </w:rPr>
        <w:t xml:space="preserve"> </w:t>
      </w:r>
      <w:r w:rsidRPr="008D190A">
        <w:rPr>
          <w:lang w:eastAsia="en-GB"/>
        </w:rPr>
        <w:t>confidential and protected by international copyright laws and any unauthorized use of this document or</w:t>
      </w:r>
      <w:r>
        <w:rPr>
          <w:lang w:eastAsia="en-GB"/>
        </w:rPr>
        <w:t xml:space="preserve"> </w:t>
      </w:r>
      <w:r w:rsidRPr="008D190A">
        <w:rPr>
          <w:lang w:eastAsia="en-GB"/>
        </w:rPr>
        <w:t>application or its contents may violate copyright, trademark, and other laws. No part of this document or</w:t>
      </w:r>
      <w:r>
        <w:rPr>
          <w:lang w:eastAsia="en-GB"/>
        </w:rPr>
        <w:t xml:space="preserve"> </w:t>
      </w:r>
      <w:r w:rsidRPr="008D190A">
        <w:rPr>
          <w:lang w:eastAsia="en-GB"/>
        </w:rPr>
        <w:t>application may be photocopied, reproduced or translated in any form or by any means, or stored in a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retrieval system or transmitted electronically or otherwise, without the prior written consent of </w:t>
      </w:r>
      <w:r>
        <w:rPr>
          <w:lang w:eastAsia="en-GB"/>
        </w:rPr>
        <w:t>Invotas</w:t>
      </w:r>
      <w:r w:rsidRPr="008D190A">
        <w:rPr>
          <w:lang w:eastAsia="en-GB"/>
        </w:rPr>
        <w:t>.</w:t>
      </w:r>
    </w:p>
    <w:p w:rsidR="00D2381C" w:rsidRPr="008D190A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>If you breach any of these terms, your authorization to use this document or application automatically</w:t>
      </w:r>
      <w:r>
        <w:rPr>
          <w:lang w:eastAsia="en-GB"/>
        </w:rPr>
        <w:t xml:space="preserve"> </w:t>
      </w:r>
      <w:r w:rsidRPr="008D190A">
        <w:rPr>
          <w:lang w:eastAsia="en-GB"/>
        </w:rPr>
        <w:t>terminates. You may not modify this document or application or its contents in any way or publicly</w:t>
      </w:r>
      <w:r>
        <w:rPr>
          <w:lang w:eastAsia="en-GB"/>
        </w:rPr>
        <w:t xml:space="preserve"> </w:t>
      </w:r>
      <w:r w:rsidRPr="008D190A">
        <w:rPr>
          <w:lang w:eastAsia="en-GB"/>
        </w:rPr>
        <w:t>display, perform, or distribute or otherwise use this document or application or its contents for any</w:t>
      </w:r>
      <w:r>
        <w:rPr>
          <w:lang w:eastAsia="en-GB"/>
        </w:rPr>
        <w:t xml:space="preserve"> </w:t>
      </w:r>
      <w:r w:rsidRPr="008D190A">
        <w:rPr>
          <w:lang w:eastAsia="en-GB"/>
        </w:rPr>
        <w:t>public or commercial purpose. Any use of this document or application or its contents for any other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purpose other than </w:t>
      </w:r>
      <w:r>
        <w:rPr>
          <w:lang w:eastAsia="en-GB"/>
        </w:rPr>
        <w:t>as mutually agreed upon with Invotas</w:t>
      </w:r>
      <w:r w:rsidRPr="008D190A">
        <w:rPr>
          <w:lang w:eastAsia="en-GB"/>
        </w:rPr>
        <w:t xml:space="preserve"> is prohibited.</w:t>
      </w:r>
    </w:p>
    <w:p w:rsidR="00D2381C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>Although every endeavor has been made to ensure that the information contained within this document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or application is up to date and accurate,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cannot be held responsible for any inaccuracy or error in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the information contained within this document or </w:t>
      </w:r>
      <w:r w:rsidR="004322F5" w:rsidRPr="008D190A">
        <w:rPr>
          <w:lang w:eastAsia="en-GB"/>
        </w:rPr>
        <w:t>ap</w:t>
      </w:r>
      <w:r w:rsidR="004322F5">
        <w:rPr>
          <w:lang w:eastAsia="en-GB"/>
        </w:rPr>
        <w:t>p</w:t>
      </w:r>
      <w:r w:rsidR="004322F5" w:rsidRPr="008D190A">
        <w:rPr>
          <w:lang w:eastAsia="en-GB"/>
        </w:rPr>
        <w:t>lication</w:t>
      </w:r>
      <w:r w:rsidRPr="008D190A">
        <w:rPr>
          <w:lang w:eastAsia="en-GB"/>
        </w:rPr>
        <w:t xml:space="preserve">.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makes no warranty of any kind with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regard to the information and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shall not be liable for any direct, indirect, incidental or consequential</w:t>
      </w:r>
      <w:r>
        <w:rPr>
          <w:lang w:eastAsia="en-GB"/>
        </w:rPr>
        <w:t xml:space="preserve"> </w:t>
      </w:r>
      <w:r w:rsidRPr="008D190A">
        <w:rPr>
          <w:lang w:eastAsia="en-GB"/>
        </w:rPr>
        <w:t>damages which may arise in connection with the furnishing, reliance or use of the information contained</w:t>
      </w:r>
      <w:r>
        <w:rPr>
          <w:lang w:eastAsia="en-GB"/>
        </w:rPr>
        <w:t xml:space="preserve"> </w:t>
      </w:r>
      <w:r w:rsidRPr="008D190A">
        <w:rPr>
          <w:lang w:eastAsia="en-GB"/>
        </w:rPr>
        <w:t>within this document or application.</w:t>
      </w:r>
    </w:p>
    <w:p w:rsidR="00D2381C" w:rsidRPr="008D190A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 xml:space="preserve">Specifications and statements as to performance in this document or application are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estimates,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intended for general guidance.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reserves the right to change the information contained within this</w:t>
      </w:r>
      <w:r>
        <w:rPr>
          <w:lang w:eastAsia="en-GB"/>
        </w:rPr>
        <w:t xml:space="preserve"> </w:t>
      </w:r>
      <w:r w:rsidRPr="008D190A">
        <w:rPr>
          <w:lang w:eastAsia="en-GB"/>
        </w:rPr>
        <w:t>document or application and any product specification and/or availability dates without notice.</w:t>
      </w:r>
    </w:p>
    <w:p w:rsidR="00D2381C" w:rsidRPr="005F0BF6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>Statements in this document or application are not part of a contract or program product license. Issue of</w:t>
      </w:r>
      <w:r>
        <w:rPr>
          <w:lang w:eastAsia="en-GB"/>
        </w:rPr>
        <w:t xml:space="preserve"> </w:t>
      </w:r>
      <w:r w:rsidRPr="008D190A">
        <w:rPr>
          <w:lang w:eastAsia="en-GB"/>
        </w:rPr>
        <w:t>this document or application does not entitle the recipient to access or use of the products described,</w:t>
      </w:r>
      <w:r>
        <w:rPr>
          <w:lang w:eastAsia="en-GB"/>
        </w:rPr>
        <w:t xml:space="preserve"> </w:t>
      </w:r>
      <w:r w:rsidRPr="008D190A">
        <w:rPr>
          <w:lang w:eastAsia="en-GB"/>
        </w:rPr>
        <w:t>and such access or use shall be subject to separate contracts or licenses.</w:t>
      </w:r>
    </w:p>
    <w:p w:rsidR="00D2381C" w:rsidRPr="005F0BF6" w:rsidRDefault="00D2381C" w:rsidP="0066298E">
      <w:pPr>
        <w:pStyle w:val="CSG-CopyrightBOLD"/>
        <w:rPr>
          <w:lang w:eastAsia="en-GB"/>
        </w:rPr>
      </w:pPr>
      <w:bookmarkStart w:id="8" w:name="_Toc284598260"/>
      <w:r w:rsidRPr="00275571">
        <w:rPr>
          <w:lang w:eastAsia="en-GB"/>
        </w:rPr>
        <w:t>Trademark</w:t>
      </w:r>
      <w:r w:rsidRPr="007935E7">
        <w:t xml:space="preserve"> Notice</w:t>
      </w:r>
      <w:bookmarkEnd w:id="8"/>
    </w:p>
    <w:p w:rsidR="00D2381C" w:rsidRPr="00F05D48" w:rsidRDefault="00D2381C" w:rsidP="00711466">
      <w:pPr>
        <w:pStyle w:val="CSG-BodyTextNoIndent"/>
        <w:rPr>
          <w:lang w:eastAsia="en-GB"/>
        </w:rPr>
      </w:pPr>
      <w:r w:rsidRPr="00F05D48">
        <w:rPr>
          <w:lang w:eastAsia="en-GB"/>
        </w:rPr>
        <w:t>Invotas Security Orchestrator™ is a trademark of Invotas, and all associated designs and trade names are trademarks of Invotas, and/or its affiliate companies.</w:t>
      </w:r>
    </w:p>
    <w:p w:rsidR="00D2381C" w:rsidRPr="00F05D48" w:rsidRDefault="00D2381C" w:rsidP="00711466">
      <w:pPr>
        <w:pStyle w:val="CSG-BodyTextNoIndent"/>
        <w:rPr>
          <w:lang w:eastAsia="en-GB"/>
        </w:rPr>
      </w:pPr>
      <w:r w:rsidRPr="00F05D48">
        <w:rPr>
          <w:lang w:eastAsia="en-GB"/>
        </w:rPr>
        <w:t>CSG Invotas™ and CSG® are trademarks of CSG Systems International, Inc., and all associated designs and trade names are trademarks of CSG Systems International, Inc. and/or affiliate companies.</w:t>
      </w:r>
    </w:p>
    <w:p w:rsidR="00351A2D" w:rsidRDefault="00D2381C" w:rsidP="00711466">
      <w:pPr>
        <w:pStyle w:val="CSG-BodyTextNoIndent"/>
        <w:rPr>
          <w:lang w:eastAsia="en-GB"/>
        </w:rPr>
      </w:pPr>
      <w:r w:rsidRPr="00F05D48">
        <w:rPr>
          <w:lang w:eastAsia="en-GB"/>
        </w:rPr>
        <w:t>All third party trademarks, service marks, and/or product names which are referenced in this document are the property of their respective owners, and all rights therein are reserved.</w:t>
      </w:r>
    </w:p>
    <w:p w:rsidR="00783924" w:rsidRDefault="00783924">
      <w:pPr>
        <w:spacing w:before="200" w:line="276" w:lineRule="auto"/>
        <w:jc w:val="left"/>
        <w:rPr>
          <w:rFonts w:ascii="Calibri" w:eastAsia="Times New Roman" w:hAnsi="Calibri" w:cs="Times New Roman"/>
          <w:szCs w:val="24"/>
          <w:lang w:val="en-GB"/>
        </w:rPr>
      </w:pPr>
      <w:r>
        <w:br w:type="page"/>
      </w:r>
    </w:p>
    <w:p w:rsidR="00912379" w:rsidRDefault="00912379" w:rsidP="006871A7">
      <w:pPr>
        <w:pStyle w:val="BodyTextIndent"/>
        <w:ind w:left="0"/>
      </w:pPr>
    </w:p>
    <w:p w:rsidR="006871A7" w:rsidRPr="00912379" w:rsidRDefault="006871A7" w:rsidP="006871A7">
      <w:pPr>
        <w:pStyle w:val="Heading1"/>
      </w:pPr>
      <w:bookmarkStart w:id="9" w:name="_Toc413139468"/>
      <w:r>
        <w:t>Terminology</w:t>
      </w:r>
      <w:bookmarkEnd w:id="9"/>
    </w:p>
    <w:tbl>
      <w:tblPr>
        <w:tblStyle w:val="CSGInvotas-TableHeader"/>
        <w:tblW w:w="9252" w:type="dxa"/>
        <w:tblInd w:w="108" w:type="dxa"/>
        <w:tblLook w:val="04A0" w:firstRow="1" w:lastRow="0" w:firstColumn="1" w:lastColumn="0" w:noHBand="0" w:noVBand="1"/>
      </w:tblPr>
      <w:tblGrid>
        <w:gridCol w:w="2199"/>
        <w:gridCol w:w="7053"/>
      </w:tblGrid>
      <w:tr w:rsidR="00783924" w:rsidTr="00783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9" w:type="dxa"/>
            <w:shd w:val="clear" w:color="auto" w:fill="595959" w:themeFill="text1" w:themeFillTint="A6"/>
          </w:tcPr>
          <w:p w:rsidR="00783924" w:rsidRPr="00C00430" w:rsidRDefault="00783924" w:rsidP="00DA518E">
            <w:pPr>
              <w:pStyle w:val="CSG-TableHeader1"/>
            </w:pPr>
            <w:r>
              <w:t>Term</w:t>
            </w:r>
          </w:p>
        </w:tc>
        <w:tc>
          <w:tcPr>
            <w:tcW w:w="7053" w:type="dxa"/>
            <w:shd w:val="clear" w:color="auto" w:fill="595959" w:themeFill="text1" w:themeFillTint="A6"/>
          </w:tcPr>
          <w:p w:rsidR="00783924" w:rsidRPr="00C00430" w:rsidRDefault="00783924" w:rsidP="00DA518E">
            <w:pPr>
              <w:pStyle w:val="CSG-TableHeader1"/>
            </w:pPr>
            <w:r>
              <w:t>Description</w:t>
            </w:r>
          </w:p>
        </w:tc>
      </w:tr>
      <w:tr w:rsidR="00783924" w:rsidRPr="006D7AB0" w:rsidTr="00DA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  <w:tr w:rsidR="00783924" w:rsidRPr="006D7AB0" w:rsidTr="00DA51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99" w:type="dxa"/>
            <w:tcBorders>
              <w:top w:val="single" w:sz="4" w:space="0" w:color="808080" w:themeColor="background1" w:themeShade="80"/>
            </w:tcBorders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tcBorders>
              <w:top w:val="single" w:sz="4" w:space="0" w:color="808080" w:themeColor="background1" w:themeShade="80"/>
            </w:tcBorders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  <w:tr w:rsidR="00783924" w:rsidRPr="006D7AB0" w:rsidTr="00DA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shd w:val="clear" w:color="auto" w:fill="auto"/>
          </w:tcPr>
          <w:p w:rsidR="00783924" w:rsidRPr="006D7AB0" w:rsidRDefault="00783924" w:rsidP="00DA518E">
            <w:pPr>
              <w:rPr>
                <w:rFonts w:cs="Calibri"/>
                <w:sz w:val="22"/>
                <w:lang w:eastAsia="en-GB"/>
              </w:rPr>
            </w:pPr>
          </w:p>
        </w:tc>
      </w:tr>
      <w:tr w:rsidR="00783924" w:rsidRPr="006D7AB0" w:rsidTr="00DA51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99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  <w:tr w:rsidR="00783924" w:rsidRPr="006D7AB0" w:rsidTr="00DA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  <w:tr w:rsidR="00783924" w:rsidRPr="006D7AB0" w:rsidTr="00DA51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99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</w:tbl>
    <w:p w:rsidR="00783924" w:rsidRDefault="00783924">
      <w:pPr>
        <w:spacing w:before="200" w:line="276" w:lineRule="auto"/>
        <w:jc w:val="left"/>
        <w:sectPr w:rsidR="00783924" w:rsidSect="00984DB1">
          <w:pgSz w:w="12240" w:h="15840"/>
          <w:pgMar w:top="1440" w:right="1440" w:bottom="187" w:left="1440" w:header="720" w:footer="144" w:gutter="0"/>
          <w:cols w:space="720"/>
          <w:docGrid w:linePitch="360"/>
        </w:sectPr>
      </w:pPr>
    </w:p>
    <w:p w:rsidR="009B07B2" w:rsidRDefault="006871A7" w:rsidP="006871A7">
      <w:pPr>
        <w:pStyle w:val="CSG-Level1List"/>
      </w:pPr>
      <w:bookmarkStart w:id="10" w:name="_Toc413139469"/>
      <w:r>
        <w:lastRenderedPageBreak/>
        <w:t xml:space="preserve">ISO </w:t>
      </w:r>
      <w:r w:rsidR="005B757B">
        <w:t>Release Management</w:t>
      </w:r>
      <w:bookmarkEnd w:id="10"/>
    </w:p>
    <w:p w:rsidR="006871A7" w:rsidRDefault="006871A7" w:rsidP="006871A7">
      <w:pPr>
        <w:pStyle w:val="BodyTextIndent"/>
      </w:pPr>
      <w:r>
        <w:t xml:space="preserve">This document describes the </w:t>
      </w:r>
      <w:r w:rsidR="005B757B">
        <w:t>overall release process as code and documentation moves</w:t>
      </w:r>
      <w:r w:rsidR="000F056D">
        <w:t xml:space="preserve"> from origination to </w:t>
      </w:r>
      <w:r w:rsidR="00013AB6">
        <w:t>a shippable solution.</w:t>
      </w:r>
      <w:r w:rsidR="000E7826">
        <w:br/>
      </w:r>
    </w:p>
    <w:p w:rsidR="007947CC" w:rsidRPr="007947CC" w:rsidRDefault="00013AB6" w:rsidP="007947CC">
      <w:pPr>
        <w:pStyle w:val="CSG-Level1List"/>
        <w:rPr>
          <w:rFonts w:ascii="Calibri" w:eastAsia="Times New Roman" w:hAnsi="Calibri" w:cs="Times New Roman"/>
          <w:szCs w:val="24"/>
          <w:lang w:val="en-GB"/>
        </w:rPr>
      </w:pPr>
      <w:bookmarkStart w:id="11" w:name="_Toc413139470"/>
      <w:r>
        <w:t>Development</w:t>
      </w:r>
      <w:bookmarkEnd w:id="11"/>
    </w:p>
    <w:p w:rsidR="007947CC" w:rsidRDefault="007947CC" w:rsidP="007947CC">
      <w:pPr>
        <w:pStyle w:val="CSG-Level2List"/>
      </w:pPr>
      <w:bookmarkStart w:id="12" w:name="_Toc413139471"/>
      <w:r>
        <w:t>Core Engine</w:t>
      </w:r>
      <w:bookmarkEnd w:id="12"/>
      <w:r>
        <w:t xml:space="preserve"> </w:t>
      </w:r>
    </w:p>
    <w:p w:rsidR="00552EF8" w:rsidRDefault="007947CC" w:rsidP="007947CC">
      <w:pPr>
        <w:pStyle w:val="BodyTextIndent"/>
      </w:pPr>
      <w:r>
        <w:t xml:space="preserve">This group develops the core engine code.  They will also be responsible for any documentation necessary for installation and </w:t>
      </w:r>
      <w:r w:rsidR="00FE2BB8">
        <w:t>initialization</w:t>
      </w:r>
      <w:r w:rsidRPr="00FE2BB8">
        <w:t xml:space="preserve"> </w:t>
      </w:r>
      <w:r>
        <w:t>of the core engine.</w:t>
      </w:r>
      <w:r w:rsidR="009A3F36">
        <w:t xml:space="preserve">  Currently this includes scripting for Interactivate.</w:t>
      </w:r>
      <w:r w:rsidR="00BC601C">
        <w:t xml:space="preserve">  </w:t>
      </w:r>
    </w:p>
    <w:p w:rsidR="007947CC" w:rsidRDefault="00BC601C" w:rsidP="007947CC">
      <w:pPr>
        <w:pStyle w:val="BodyTextIndent"/>
      </w:pPr>
      <w:r>
        <w:t>If Interactivate does not automatically install core engine scripts then this group will also need to provide component installation scripts.</w:t>
      </w:r>
      <w:r w:rsidR="000E7826">
        <w:br/>
      </w:r>
    </w:p>
    <w:p w:rsidR="007947CC" w:rsidRDefault="007947CC" w:rsidP="007947CC">
      <w:pPr>
        <w:pStyle w:val="CSG-Level2List"/>
      </w:pPr>
      <w:bookmarkStart w:id="13" w:name="_Toc413139472"/>
      <w:r>
        <w:t>Plugin</w:t>
      </w:r>
      <w:bookmarkEnd w:id="13"/>
      <w:r w:rsidR="00161C2D">
        <w:t>s</w:t>
      </w:r>
    </w:p>
    <w:p w:rsidR="007947CC" w:rsidRDefault="007947CC" w:rsidP="007947CC">
      <w:pPr>
        <w:pStyle w:val="BodyTextIndent"/>
      </w:pPr>
      <w:r>
        <w:t xml:space="preserve">This group develops all plugin code.  They will also be responsible for any documentation necessary for installation and </w:t>
      </w:r>
      <w:r w:rsidR="00FE2BB8">
        <w:t>initialization</w:t>
      </w:r>
      <w:r w:rsidRPr="00FE2BB8">
        <w:t xml:space="preserve"> </w:t>
      </w:r>
      <w:r>
        <w:t>of any plugins developed.  Some plugins may be for a specific customer or can be for the plugin library.</w:t>
      </w:r>
    </w:p>
    <w:p w:rsidR="00BC601C" w:rsidRDefault="00BC601C" w:rsidP="007947CC">
      <w:pPr>
        <w:pStyle w:val="BodyTextIndent"/>
      </w:pPr>
      <w:r>
        <w:t>How plugins are bundled will impact installation of plugins.  This group may need to provide installation scripts per plugin or per bundle.</w:t>
      </w:r>
    </w:p>
    <w:p w:rsidR="00ED7F1B" w:rsidRDefault="00ED7F1B" w:rsidP="007947CC">
      <w:pPr>
        <w:pStyle w:val="BodyTextIndent"/>
      </w:pPr>
      <w:r>
        <w:t xml:space="preserve">A plugin may have a specific set of instructions for installation and/or configuration.  Current discussions include interactive scripts that help with the install process, possible configuration screens, </w:t>
      </w:r>
      <w:r w:rsidR="00FB3364">
        <w:t>or interactive scripts.</w:t>
      </w:r>
    </w:p>
    <w:p w:rsidR="00600E12" w:rsidRDefault="00600E12" w:rsidP="007947CC">
      <w:pPr>
        <w:pStyle w:val="BodyTextIndent"/>
      </w:pPr>
      <w:r>
        <w:t xml:space="preserve">This group will help maintain the index of plugin versions and with which core engine versions each will function.  </w:t>
      </w:r>
    </w:p>
    <w:p w:rsidR="00ED7F1B" w:rsidRDefault="00ED7F1B" w:rsidP="00ED7F1B">
      <w:pPr>
        <w:pStyle w:val="BodyTextIndent"/>
        <w:ind w:left="0"/>
      </w:pPr>
    </w:p>
    <w:p w:rsidR="009A3F36" w:rsidRDefault="009A3F36" w:rsidP="009A3F36">
      <w:pPr>
        <w:pStyle w:val="CSG-Level2List"/>
      </w:pPr>
      <w:bookmarkStart w:id="14" w:name="_Toc413139473"/>
      <w:r>
        <w:t>Database</w:t>
      </w:r>
      <w:bookmarkEnd w:id="14"/>
    </w:p>
    <w:p w:rsidR="0010690E" w:rsidRDefault="0010690E" w:rsidP="0010690E">
      <w:pPr>
        <w:pStyle w:val="BodyTextIndent"/>
      </w:pPr>
      <w:r>
        <w:t xml:space="preserve">This group develops the code for the database and data migration between versions.  They will also be responsible for any documentation necessary for installation and </w:t>
      </w:r>
      <w:r w:rsidR="00FE2BB8">
        <w:t xml:space="preserve">initialization </w:t>
      </w:r>
      <w:r>
        <w:t xml:space="preserve">of the database.  </w:t>
      </w:r>
    </w:p>
    <w:p w:rsidR="00552EF8" w:rsidRDefault="00552EF8" w:rsidP="0010690E">
      <w:pPr>
        <w:pStyle w:val="BodyTextIndent"/>
      </w:pPr>
      <w:r>
        <w:t>This group will also need to provide any component installation scripts that the master install script will execute.</w:t>
      </w:r>
      <w:r w:rsidR="000E7826">
        <w:br/>
      </w:r>
    </w:p>
    <w:p w:rsidR="009A3F36" w:rsidRDefault="009A3F36" w:rsidP="009A3F36">
      <w:pPr>
        <w:pStyle w:val="CSG-Level2List"/>
      </w:pPr>
      <w:bookmarkStart w:id="15" w:name="_Toc413139474"/>
      <w:r>
        <w:t>Graphical User Interface (GUI)</w:t>
      </w:r>
      <w:bookmarkEnd w:id="15"/>
    </w:p>
    <w:p w:rsidR="00C2341E" w:rsidRDefault="00C2341E" w:rsidP="00C2341E">
      <w:pPr>
        <w:pStyle w:val="BodyTextIndent"/>
      </w:pPr>
      <w:r>
        <w:t xml:space="preserve">This group develops the GUI code for the ISO event management as well as the maintenance application.  They will also be responsible for any documentation necessary for installation and </w:t>
      </w:r>
      <w:r w:rsidR="00FE2BB8">
        <w:t xml:space="preserve">initialization </w:t>
      </w:r>
      <w:r>
        <w:t xml:space="preserve">of both interfaces.  </w:t>
      </w:r>
    </w:p>
    <w:p w:rsidR="00963663" w:rsidRDefault="00963663" w:rsidP="00C2341E">
      <w:pPr>
        <w:pStyle w:val="BodyTextIndent"/>
      </w:pPr>
      <w:r>
        <w:t>Installation?</w:t>
      </w:r>
      <w:r w:rsidR="000E7826">
        <w:br/>
      </w:r>
    </w:p>
    <w:p w:rsidR="00380827" w:rsidRDefault="00380827" w:rsidP="00C2341E">
      <w:pPr>
        <w:pStyle w:val="BodyTextIndent"/>
      </w:pPr>
    </w:p>
    <w:p w:rsidR="007947CC" w:rsidRDefault="007947CC" w:rsidP="007947CC">
      <w:pPr>
        <w:pStyle w:val="CSG-Level2List"/>
      </w:pPr>
      <w:bookmarkStart w:id="16" w:name="_Toc413139475"/>
      <w:r>
        <w:lastRenderedPageBreak/>
        <w:t>Installation</w:t>
      </w:r>
      <w:bookmarkEnd w:id="16"/>
      <w:r>
        <w:t xml:space="preserve"> </w:t>
      </w:r>
    </w:p>
    <w:p w:rsidR="00BC601C" w:rsidRDefault="007947CC" w:rsidP="007947CC">
      <w:pPr>
        <w:pStyle w:val="BodyTextIndent"/>
      </w:pPr>
      <w:r>
        <w:t>This group maintains and updates the installation scripts as needed.  They will also be responsible for the content of the Installation Guide.</w:t>
      </w:r>
    </w:p>
    <w:p w:rsidR="005D4DF6" w:rsidRDefault="00BC601C" w:rsidP="00CC35DC">
      <w:pPr>
        <w:pStyle w:val="BodyTextIndent"/>
      </w:pPr>
      <w:r>
        <w:t xml:space="preserve">While this group will not create the scripts to install the individual components, it will be responsible for the </w:t>
      </w:r>
      <w:r w:rsidR="00552EF8">
        <w:t>master</w:t>
      </w:r>
      <w:r>
        <w:t xml:space="preserve"> install scripts that execute any component install scripts.</w:t>
      </w:r>
    </w:p>
    <w:p w:rsidR="005D4DF6" w:rsidRDefault="005D4DF6" w:rsidP="00CC35DC">
      <w:pPr>
        <w:pStyle w:val="BodyTextIndent"/>
      </w:pPr>
      <w:r>
        <w:t>Component management will be here as well.  Remove from each section above.</w:t>
      </w:r>
    </w:p>
    <w:p w:rsidR="002F069A" w:rsidRDefault="004D78E8" w:rsidP="00CC35DC">
      <w:pPr>
        <w:pStyle w:val="BodyTextIndent"/>
      </w:pPr>
      <w:r>
        <w:br w:type="page"/>
      </w:r>
    </w:p>
    <w:p w:rsidR="009F569D" w:rsidRDefault="00FC4028" w:rsidP="00FC4028">
      <w:pPr>
        <w:pStyle w:val="CSG-Level1List"/>
      </w:pPr>
      <w:bookmarkStart w:id="17" w:name="_Toc413139476"/>
      <w:r>
        <w:lastRenderedPageBreak/>
        <w:t>Confluence Development Handoff</w:t>
      </w:r>
      <w:bookmarkEnd w:id="17"/>
    </w:p>
    <w:p w:rsidR="00FC4028" w:rsidRDefault="00FC4028" w:rsidP="00FC4028">
      <w:pPr>
        <w:pStyle w:val="BodyTextIndent"/>
      </w:pPr>
      <w:r>
        <w:t>This is the first handoff but will include the 5 areas of development.  Each development group will provide both the code and associated documentation.  Each release will have a specific landing zone on Confluence with the corresponding release version number.</w:t>
      </w:r>
    </w:p>
    <w:p w:rsidR="00FC4028" w:rsidRDefault="00FC4028" w:rsidP="00FC4028">
      <w:pPr>
        <w:pStyle w:val="BodyTextIndent"/>
      </w:pPr>
      <w:r>
        <w:t>All documents should use the Invotas branded template, be properly formatted, and complete in content.</w:t>
      </w:r>
      <w:r w:rsidR="00E0346A">
        <w:t xml:space="preserve">  (Add Sharepoint link for template</w:t>
      </w:r>
      <w:r w:rsidR="00457834">
        <w:t xml:space="preserve"> – Rhoda will post it to Sharepoint</w:t>
      </w:r>
      <w:r w:rsidR="00E0346A">
        <w:t>)</w:t>
      </w:r>
    </w:p>
    <w:p w:rsidR="00783DCF" w:rsidRDefault="00783DCF" w:rsidP="00FC4028">
      <w:pPr>
        <w:pStyle w:val="BodyTextIndent"/>
      </w:pPr>
      <w:r>
        <w:t>List of docs? Or maybe under each section in 2.0</w:t>
      </w:r>
    </w:p>
    <w:p w:rsidR="00FC4028" w:rsidRDefault="00FC4028" w:rsidP="00FC4028">
      <w:pPr>
        <w:pStyle w:val="BodyTextIndent"/>
      </w:pPr>
      <w:r>
        <w:t>A handoff checklist and/or list of files should accompany the code and documentation.  This document will be a living document as the release moves through the Quality Assurance and Release Management procedures.</w:t>
      </w:r>
      <w:r w:rsidR="0088540F">
        <w:br/>
      </w:r>
    </w:p>
    <w:p w:rsidR="00AD37DE" w:rsidRDefault="00AD37DE" w:rsidP="001652F9">
      <w:pPr>
        <w:pStyle w:val="CSG-Level1List"/>
      </w:pPr>
      <w:bookmarkStart w:id="18" w:name="_Toc413139477"/>
      <w:r>
        <w:t xml:space="preserve">GitHub </w:t>
      </w:r>
      <w:r>
        <w:t>Pull to Quality Assurance</w:t>
      </w:r>
    </w:p>
    <w:p w:rsidR="0088540F" w:rsidRDefault="0088540F" w:rsidP="0088540F">
      <w:pPr>
        <w:pStyle w:val="BodyTextIndent"/>
      </w:pPr>
      <w:r>
        <w:t xml:space="preserve">What will be the build rate: daily, weekly, per sprint?  </w:t>
      </w:r>
    </w:p>
    <w:p w:rsidR="0088540F" w:rsidRDefault="0088540F" w:rsidP="0088540F">
      <w:pPr>
        <w:pStyle w:val="BodyTextIndent"/>
      </w:pPr>
      <w:r>
        <w:t>Will there be patch builds?</w:t>
      </w:r>
    </w:p>
    <w:p w:rsidR="0088540F" w:rsidRDefault="0088540F" w:rsidP="0088540F">
      <w:pPr>
        <w:pStyle w:val="BodyTextIndent"/>
      </w:pPr>
      <w:r>
        <w:t>How will these be pulled into QA and tested?</w:t>
      </w:r>
    </w:p>
    <w:p w:rsidR="00CC35DC" w:rsidRDefault="00CC35DC" w:rsidP="0088540F">
      <w:pPr>
        <w:pStyle w:val="BodyTextIndent"/>
      </w:pPr>
      <w:r>
        <w:t xml:space="preserve">Will GitHub replace SVN?  If so section 3 content will be put here.  </w:t>
      </w:r>
    </w:p>
    <w:p w:rsidR="00463962" w:rsidRDefault="003E09E4" w:rsidP="0088540F">
      <w:pPr>
        <w:pStyle w:val="BodyTextIndent"/>
      </w:pPr>
      <w:r>
        <w:t>R</w:t>
      </w:r>
      <w:r w:rsidR="004B6C6A">
        <w:t xml:space="preserve">epositories: </w:t>
      </w:r>
    </w:p>
    <w:p w:rsidR="00463962" w:rsidRDefault="00BB484C" w:rsidP="00463962">
      <w:pPr>
        <w:pStyle w:val="BodyTextIndent"/>
        <w:numPr>
          <w:ilvl w:val="0"/>
          <w:numId w:val="14"/>
        </w:numPr>
      </w:pPr>
      <w:r>
        <w:t xml:space="preserve">GUI, </w:t>
      </w:r>
    </w:p>
    <w:p w:rsidR="00463962" w:rsidRDefault="00BB484C" w:rsidP="00463962">
      <w:pPr>
        <w:pStyle w:val="BodyTextIndent"/>
        <w:numPr>
          <w:ilvl w:val="0"/>
          <w:numId w:val="14"/>
        </w:numPr>
      </w:pPr>
      <w:r>
        <w:t xml:space="preserve">Engine, </w:t>
      </w:r>
    </w:p>
    <w:p w:rsidR="00463962" w:rsidRDefault="00E863B3" w:rsidP="00463962">
      <w:pPr>
        <w:pStyle w:val="BodyTextIndent"/>
        <w:numPr>
          <w:ilvl w:val="0"/>
          <w:numId w:val="14"/>
        </w:numPr>
      </w:pPr>
      <w:r>
        <w:t>P</w:t>
      </w:r>
      <w:r w:rsidR="00BB484C">
        <w:t>lugins</w:t>
      </w:r>
      <w:r w:rsidR="002D2C3F">
        <w:t xml:space="preserve"> (potentially multiples here)</w:t>
      </w:r>
      <w:r w:rsidR="00BB484C">
        <w:t xml:space="preserve">, </w:t>
      </w:r>
    </w:p>
    <w:p w:rsidR="00463962" w:rsidRDefault="00E863B3" w:rsidP="00463962">
      <w:pPr>
        <w:pStyle w:val="BodyTextIndent"/>
        <w:numPr>
          <w:ilvl w:val="0"/>
          <w:numId w:val="14"/>
        </w:numPr>
      </w:pPr>
      <w:r>
        <w:t>I</w:t>
      </w:r>
      <w:r w:rsidR="00BB484C">
        <w:t>nstallation</w:t>
      </w:r>
      <w:r w:rsidR="007D6437">
        <w:t xml:space="preserve">, </w:t>
      </w:r>
    </w:p>
    <w:p w:rsidR="00BB484C" w:rsidRDefault="00463962" w:rsidP="00463962">
      <w:pPr>
        <w:pStyle w:val="BodyTextIndent"/>
        <w:numPr>
          <w:ilvl w:val="0"/>
          <w:numId w:val="14"/>
        </w:numPr>
      </w:pPr>
      <w:r>
        <w:t xml:space="preserve">Releasable </w:t>
      </w:r>
      <w:r w:rsidR="007D6437">
        <w:t>documentation</w:t>
      </w:r>
    </w:p>
    <w:p w:rsidR="0088540F" w:rsidRDefault="0088540F" w:rsidP="0088540F">
      <w:pPr>
        <w:pStyle w:val="BodyTextIndent"/>
      </w:pPr>
    </w:p>
    <w:p w:rsidR="001652F9" w:rsidRDefault="001652F9" w:rsidP="001652F9">
      <w:pPr>
        <w:pStyle w:val="CSG-Level1List"/>
      </w:pPr>
      <w:r>
        <w:t>Confluence</w:t>
      </w:r>
      <w:r w:rsidR="00FC11E2">
        <w:t>/GitHub</w:t>
      </w:r>
      <w:r>
        <w:t xml:space="preserve"> Pull to Quality Assurance</w:t>
      </w:r>
      <w:bookmarkEnd w:id="18"/>
    </w:p>
    <w:p w:rsidR="001652F9" w:rsidRDefault="008A6595" w:rsidP="00A2278D">
      <w:pPr>
        <w:pStyle w:val="BodyTextIndent"/>
      </w:pPr>
      <w:r>
        <w:t xml:space="preserve">Lab manager (?) will pull all the code and install scripts from confluence to a clean QA test virtual machine (VM).  Verification that all files listed in documentation are present and run the master install script.  </w:t>
      </w:r>
    </w:p>
    <w:p w:rsidR="008A6595" w:rsidRDefault="008A6595" w:rsidP="00A2278D">
      <w:pPr>
        <w:pStyle w:val="BodyTextIndent"/>
      </w:pPr>
      <w:r>
        <w:t>Will there be multiple VMs to house the different components (GUI, database, etc)?</w:t>
      </w:r>
    </w:p>
    <w:p w:rsidR="008A6595" w:rsidRDefault="008A6595" w:rsidP="00A2278D">
      <w:pPr>
        <w:pStyle w:val="BodyTextIndent"/>
      </w:pPr>
      <w:r>
        <w:t>At a later date there will be a migration path so testing installs on a clean VM will be in parallel to upgrading the previous version on another VM.</w:t>
      </w:r>
      <w:r w:rsidR="0088540F">
        <w:br/>
      </w:r>
    </w:p>
    <w:p w:rsidR="008A6595" w:rsidRDefault="00C8470D" w:rsidP="00C8470D">
      <w:pPr>
        <w:pStyle w:val="CSG-Level1List"/>
      </w:pPr>
      <w:bookmarkStart w:id="19" w:name="_Toc413139478"/>
      <w:r>
        <w:t>Quality Assurance Testing</w:t>
      </w:r>
      <w:bookmarkEnd w:id="19"/>
    </w:p>
    <w:p w:rsidR="00361D5B" w:rsidRDefault="00361D5B" w:rsidP="00361D5B">
      <w:pPr>
        <w:pStyle w:val="CSG-Level2List"/>
      </w:pPr>
      <w:bookmarkStart w:id="20" w:name="_Toc413139479"/>
      <w:r>
        <w:t>Library</w:t>
      </w:r>
      <w:bookmarkEnd w:id="20"/>
    </w:p>
    <w:p w:rsidR="00C8470D" w:rsidRDefault="00C46A94" w:rsidP="00A2278D">
      <w:pPr>
        <w:pStyle w:val="BodyTextIndent"/>
      </w:pPr>
      <w:r>
        <w:t>Any test library that is created will likely be housed on its own virtual machine.  This will protect the library as the QA machines are volatile.</w:t>
      </w:r>
    </w:p>
    <w:p w:rsidR="00C46A94" w:rsidRDefault="00C46A94" w:rsidP="00A2278D">
      <w:pPr>
        <w:pStyle w:val="BodyTextIndent"/>
      </w:pPr>
      <w:r>
        <w:lastRenderedPageBreak/>
        <w:t xml:space="preserve">Until a library can be built most tests will likely be manual.  </w:t>
      </w:r>
      <w:r w:rsidR="005F4861">
        <w:br/>
      </w:r>
    </w:p>
    <w:p w:rsidR="0088540F" w:rsidRDefault="0088540F" w:rsidP="00361D5B">
      <w:pPr>
        <w:pStyle w:val="CSG-Level2List"/>
      </w:pPr>
      <w:bookmarkStart w:id="21" w:name="_Toc413139480"/>
      <w:r>
        <w:t>Intervals</w:t>
      </w:r>
    </w:p>
    <w:p w:rsidR="005F4861" w:rsidRDefault="0088540F" w:rsidP="005F4861">
      <w:pPr>
        <w:pStyle w:val="BodyTextIndent"/>
      </w:pPr>
      <w:r>
        <w:t xml:space="preserve">Any interval short of an official release will have a slightly different process as the development will still be active.  </w:t>
      </w:r>
      <w:r w:rsidR="005F4861">
        <w:t>Testing may reveal the need to continue working on something.  QA will work with development in deciding what is best for that sprint.</w:t>
      </w:r>
    </w:p>
    <w:p w:rsidR="0088540F" w:rsidRDefault="005F4861" w:rsidP="0088540F">
      <w:pPr>
        <w:pStyle w:val="BodyTextIndent"/>
      </w:pPr>
      <w:r>
        <w:br/>
      </w:r>
    </w:p>
    <w:p w:rsidR="00361D5B" w:rsidRDefault="00361D5B" w:rsidP="00361D5B">
      <w:pPr>
        <w:pStyle w:val="CSG-Level2List"/>
      </w:pPr>
      <w:r>
        <w:t>Outcomes</w:t>
      </w:r>
      <w:bookmarkEnd w:id="21"/>
    </w:p>
    <w:p w:rsidR="00C46A94" w:rsidRDefault="00C46A94" w:rsidP="00A2278D">
      <w:pPr>
        <w:pStyle w:val="BodyTextIndent"/>
      </w:pPr>
      <w:r>
        <w:t>Hopefully the Security Architects will be able to provide some guidance for expected outcomes and testing.  (Rhoda, what doc will this info be in?)</w:t>
      </w:r>
    </w:p>
    <w:p w:rsidR="00361D5B" w:rsidRDefault="00361D5B" w:rsidP="00A2278D">
      <w:pPr>
        <w:pStyle w:val="BodyTextIndent"/>
      </w:pPr>
      <w:r>
        <w:t>Outcomes will fall into t</w:t>
      </w:r>
      <w:r w:rsidR="00EA71C9">
        <w:t>hree</w:t>
      </w:r>
      <w:r>
        <w:t xml:space="preserve"> categories:</w:t>
      </w:r>
    </w:p>
    <w:p w:rsidR="00EA71C9" w:rsidRDefault="00EA71C9" w:rsidP="00417406">
      <w:pPr>
        <w:pStyle w:val="BodyTextIndent"/>
        <w:numPr>
          <w:ilvl w:val="0"/>
          <w:numId w:val="13"/>
        </w:numPr>
      </w:pPr>
      <w:r>
        <w:t>Passed and a</w:t>
      </w:r>
      <w:r w:rsidR="00361D5B">
        <w:t xml:space="preserve">ccepted </w:t>
      </w:r>
    </w:p>
    <w:p w:rsidR="00361D5B" w:rsidRDefault="00EA71C9" w:rsidP="00417406">
      <w:pPr>
        <w:pStyle w:val="BodyTextIndent"/>
        <w:numPr>
          <w:ilvl w:val="0"/>
          <w:numId w:val="13"/>
        </w:numPr>
      </w:pPr>
      <w:r>
        <w:t xml:space="preserve">Failed but accepted </w:t>
      </w:r>
      <w:r w:rsidR="00361D5B">
        <w:t>and documented</w:t>
      </w:r>
      <w:r>
        <w:t xml:space="preserve">.  These issues </w:t>
      </w:r>
      <w:r w:rsidRPr="00EA71C9">
        <w:t>will be documented as a “Kn</w:t>
      </w:r>
      <w:r>
        <w:t>own Issue” in the Release Notes and stories created in JIRA for future follow up.</w:t>
      </w:r>
    </w:p>
    <w:p w:rsidR="00361D5B" w:rsidRDefault="00EA71C9" w:rsidP="00417406">
      <w:pPr>
        <w:pStyle w:val="BodyTextIndent"/>
        <w:numPr>
          <w:ilvl w:val="0"/>
          <w:numId w:val="13"/>
        </w:numPr>
      </w:pPr>
      <w:r>
        <w:t xml:space="preserve">Failed and </w:t>
      </w:r>
      <w:r w:rsidR="00361D5B">
        <w:t>Rejected</w:t>
      </w:r>
      <w:r>
        <w:t xml:space="preserve"> and documented.  These issues </w:t>
      </w:r>
      <w:r w:rsidRPr="00EA71C9">
        <w:t xml:space="preserve">will </w:t>
      </w:r>
      <w:r>
        <w:t>trigger a rejection of the build.  Stories will be returned to developer with associated notes.</w:t>
      </w:r>
      <w:r w:rsidR="005F4861">
        <w:t xml:space="preserve">  </w:t>
      </w:r>
    </w:p>
    <w:p w:rsidR="00361D5B" w:rsidRDefault="00361D5B" w:rsidP="00A2278D">
      <w:pPr>
        <w:pStyle w:val="BodyTextIndent"/>
      </w:pPr>
    </w:p>
    <w:p w:rsidR="005F4861" w:rsidRDefault="005F4861" w:rsidP="00A2278D">
      <w:pPr>
        <w:pStyle w:val="BodyTextIndent"/>
      </w:pPr>
    </w:p>
    <w:p w:rsidR="005F4861" w:rsidRPr="001425DC" w:rsidRDefault="00316181" w:rsidP="00A2278D">
      <w:pPr>
        <w:pStyle w:val="BodyTextIndent"/>
      </w:pPr>
      <w:r>
        <w:t>Bug Tracking – external system</w:t>
      </w:r>
      <w:r w:rsidR="00A22D0D">
        <w:t xml:space="preserve"> (Bugzilla</w:t>
      </w:r>
      <w:r w:rsidR="00E03773">
        <w:t>?</w:t>
      </w:r>
      <w:bookmarkStart w:id="22" w:name="_GoBack"/>
      <w:bookmarkEnd w:id="22"/>
      <w:r w:rsidR="00A22D0D">
        <w:t xml:space="preserve">), bugs based on version, </w:t>
      </w:r>
    </w:p>
    <w:sectPr w:rsidR="005F4861" w:rsidRPr="001425DC" w:rsidSect="00984DB1">
      <w:footerReference w:type="default" r:id="rId18"/>
      <w:pgSz w:w="12240" w:h="15840"/>
      <w:pgMar w:top="1440" w:right="1440" w:bottom="187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8F9" w:rsidRDefault="002748F9" w:rsidP="00532E9F">
      <w:pPr>
        <w:spacing w:after="0"/>
      </w:pPr>
      <w:r>
        <w:separator/>
      </w:r>
    </w:p>
    <w:p w:rsidR="002748F9" w:rsidRDefault="002748F9"/>
  </w:endnote>
  <w:endnote w:type="continuationSeparator" w:id="0">
    <w:p w:rsidR="002748F9" w:rsidRDefault="002748F9" w:rsidP="00532E9F">
      <w:pPr>
        <w:spacing w:after="0"/>
      </w:pPr>
      <w:r>
        <w:continuationSeparator/>
      </w:r>
    </w:p>
    <w:p w:rsidR="002748F9" w:rsidRDefault="002748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2748F9">
    <w:pPr>
      <w:pStyle w:val="Footer"/>
    </w:pPr>
    <w:sdt>
      <w:sdtPr>
        <w:id w:val="969400743"/>
        <w:temporary/>
        <w:showingPlcHdr/>
      </w:sdtPr>
      <w:sdtEndPr/>
      <w:sdtContent>
        <w:r w:rsidR="003F2FED">
          <w:t>[Type text]</w:t>
        </w:r>
      </w:sdtContent>
    </w:sdt>
    <w:r w:rsidR="003F2FED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3F2FED">
          <w:t>[Type text]</w:t>
        </w:r>
      </w:sdtContent>
    </w:sdt>
    <w:r w:rsidR="003F2FED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3F2FED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3F2FED" w:rsidP="00984DB1">
    <w:pPr>
      <w:pStyle w:val="Foo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20051AF7" wp14:editId="7EE8441A">
              <wp:simplePos x="0" y="0"/>
              <wp:positionH relativeFrom="column">
                <wp:posOffset>-1266825</wp:posOffset>
              </wp:positionH>
              <wp:positionV relativeFrom="paragraph">
                <wp:posOffset>225425</wp:posOffset>
              </wp:positionV>
              <wp:extent cx="8115300" cy="1371600"/>
              <wp:effectExtent l="57150" t="19050" r="57150" b="762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137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3" o:spid="_x0000_s1026" style="position:absolute;margin-left:-99.7pt;margin-top:17.75pt;width:639pt;height:108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pJ5owCAACGBQAADgAAAGRycy9lMm9Eb2MueG1srFRNb9swDL0P2H8QdF8dJ/0M6hRBiw4DurZo&#10;O/SsyFJiQBI1SomT/fpRsuN2XbEBwy62KJKP5BPJ84utNWyjMDTgKl4ejDhTTkLduGXFvz1dfzrl&#10;LEThamHAqYrvVOAXs48fzls/VWNYgakVMgJxYdr6iq9i9NOiCHKlrAgH4JUjpQa0IpKIy6JG0RK6&#10;NcV4NDouWsDaI0gVAt1edUo+y/haKxnvtA4qMlNxyi3mL+bvIn2L2bmYLlH4VSP7NMQ/ZGFF4yjo&#10;AHUlomBrbH6Dso1ECKDjgQRbgNaNVLkGqqYcvanmcSW8yrUQOcEPNIX/BytvN/fImrriE86csPRE&#10;D0SacEuj2CTR0/owJatHf4+9FOiYat1qtOlPVbBtpnQ3UKq2kUm6PC3Lo8mImJekKycn5TEJhFO8&#10;uHsM8bMCy9Kh4kjhM5VicxNiZ7o3SdECmKa+bozJQuoTdWmQbQS98GJZZleztl+h7u5Oj0ZDyNxW&#10;yTwn8AuScQnPQULugqabIlXf1ZtPcWdUsjPuQWmijSrsIg7IXVAhpXKx7CvN1slNE/jgOMmp/tGx&#10;t0+uKjfz4Dz+u/PgkSODi4OzbRzgewBmSFl39nsGuroTBQuod9QxCN0oBS+vG3q3GxHivUCaHXpr&#10;2gfxjj7aQFtx6E+crQB/vHef7KmlSctZS7NY8fB9LVBxZr44avaz8vAwDW8WDo9OxiTga83itcat&#10;7SVQM5S0ebzMx2Qfzf6oEewzrY15ikoq4STFrriMuBcuY7cjaPFINZ9nMxpYL+KNe/Ry/+qpL5+2&#10;zwJ937yR+v4W9nMrpm96uLNN7+Fgvo6gm9zgL7z2fNOw5w7tF1PaJq/lbPWyPmc/AQAA//8DAFBL&#10;AwQUAAYACAAAACEA2HJ/IeMAAAAMAQAADwAAAGRycy9kb3ducmV2LnhtbEyPQU7DMBBF90jcwRok&#10;NlVrp8WhDXEqVFGxKaAWDuDEQxKIx1HstuH2uCtYjub9P2/y9Wg7dsLBt44UJDMBDKlypqVawcf7&#10;droE5oMmoztHqOAHPayL66tcZ8adaY+nQ6hZLCGfaQVNCH3Gua8atNrPXI8Ud59usDrEcai5GfQ5&#10;ltuOz4VIudUtxQuN7nHTYPV9ONqosXt6Fc+LbZnuJ2+b4evFTmRvlbq9GR8fgAUcwx8MF/2YgSI6&#10;le5IxrNOwTRZre4iq2AhJbALIe6XKbBSwVwmEniR8/9PFL8AAAD//wMAUEsBAi0AFAAGAAgAAAAh&#10;AOSZw8D7AAAA4QEAABMAAAAAAAAAAAAAAAAAAAAAAFtDb250ZW50X1R5cGVzXS54bWxQSwECLQAU&#10;AAYACAAAACEAI7Jq4dcAAACUAQAACwAAAAAAAAAAAAAAAAAsAQAAX3JlbHMvLnJlbHNQSwECLQAU&#10;AAYACAAAACEAvzpJ5owCAACGBQAADgAAAAAAAAAAAAAAAAAsAgAAZHJzL2Uyb0RvYy54bWxQSwEC&#10;LQAUAAYACAAAACEA2HJ/IeMAAAAMAQAADwAAAAAAAAAAAAAAAADkBAAAZHJzL2Rvd25yZXYueG1s&#10;UEsFBgAAAAAEAAQA8wAAAPQFAAAAAA==&#10;" fillcolor="#d8d8d8 [2732]" stroked="f">
              <v:shadow on="t" opacity="22937f" mv:blur="40000f" origin=",.5" offset="0,23000emu"/>
            </v:rect>
          </w:pict>
        </mc:Fallback>
      </mc:AlternateContent>
    </w:r>
  </w:p>
  <w:p w:rsidR="003F2FED" w:rsidRDefault="003F2FED" w:rsidP="00532C09">
    <w:pPr>
      <w:pStyle w:val="Footer"/>
      <w:jc w:val="right"/>
      <w:rPr>
        <w:sz w:val="20"/>
        <w:szCs w:val="20"/>
      </w:rPr>
    </w:pPr>
  </w:p>
  <w:p w:rsidR="003F2FED" w:rsidRDefault="003F2FED" w:rsidP="007B0070">
    <w:pPr>
      <w:pStyle w:val="Footer"/>
      <w:jc w:val="left"/>
      <w:rPr>
        <w:sz w:val="20"/>
        <w:szCs w:val="20"/>
      </w:rPr>
    </w:pPr>
    <w:r>
      <w:rPr>
        <w:sz w:val="20"/>
        <w:szCs w:val="20"/>
      </w:rPr>
      <w:t xml:space="preserve">Current Section: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STYLEREF  "</w:instrText>
    </w:r>
    <w:r w:rsidRPr="00B06D74">
      <w:rPr>
        <w:rFonts w:ascii="Lucida Grande" w:hAnsi="Lucida Grande" w:cs="Lucida Grande"/>
        <w:color w:val="000000"/>
      </w:rPr>
      <w:instrText>CSG - Level 1 List</w:instrText>
    </w:r>
    <w:r>
      <w:rPr>
        <w:sz w:val="20"/>
        <w:szCs w:val="20"/>
      </w:rPr>
      <w:instrText xml:space="preserve">"  \* MERGEFORMAT </w:instrText>
    </w:r>
    <w:r>
      <w:rPr>
        <w:sz w:val="20"/>
        <w:szCs w:val="20"/>
      </w:rPr>
      <w:fldChar w:fldCharType="separate"/>
    </w:r>
    <w:r w:rsidR="00640FC1">
      <w:rPr>
        <w:noProof/>
        <w:sz w:val="20"/>
        <w:szCs w:val="20"/>
      </w:rPr>
      <w:t>ISO Security Framework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</w:p>
  <w:p w:rsidR="003F2FED" w:rsidRPr="00984DB1" w:rsidRDefault="003F2FED" w:rsidP="007B0070">
    <w:pPr>
      <w:pStyle w:val="Footer"/>
      <w:jc w:val="left"/>
      <w:rPr>
        <w:sz w:val="1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8"/>
      <w:gridCol w:w="2070"/>
      <w:gridCol w:w="3888"/>
    </w:tblGrid>
    <w:tr w:rsidR="003F2FED" w:rsidTr="00984DB1">
      <w:trPr>
        <w:trHeight w:val="720"/>
      </w:trPr>
      <w:tc>
        <w:tcPr>
          <w:tcW w:w="3618" w:type="dxa"/>
        </w:tcPr>
        <w:p w:rsidR="003F2FED" w:rsidRDefault="00CA670F" w:rsidP="0001339C">
          <w:pPr>
            <w:pStyle w:val="Footer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Invotas Security Orchestrator</w:t>
          </w:r>
        </w:p>
        <w:p w:rsidR="00CA670F" w:rsidRDefault="00CA670F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ISO Security Framework</w:t>
          </w:r>
        </w:p>
        <w:p w:rsidR="003F2FED" w:rsidRDefault="00CA670F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February 2015</w:t>
          </w:r>
        </w:p>
      </w:tc>
      <w:tc>
        <w:tcPr>
          <w:tcW w:w="2070" w:type="dxa"/>
        </w:tcPr>
        <w:p w:rsidR="003F2FED" w:rsidRDefault="003F2FED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3F2FED" w:rsidRDefault="003F2FED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3F2FED" w:rsidRDefault="003F2FED" w:rsidP="00984DB1">
          <w:pPr>
            <w:pStyle w:val="Footer"/>
            <w:jc w:val="center"/>
            <w:rPr>
              <w:sz w:val="20"/>
              <w:szCs w:val="20"/>
            </w:rPr>
          </w:pPr>
          <w:r w:rsidRPr="00532C09">
            <w:rPr>
              <w:sz w:val="20"/>
              <w:szCs w:val="20"/>
            </w:rPr>
            <w:t xml:space="preserve">Page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PAGE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640FC1">
            <w:rPr>
              <w:b/>
              <w:noProof/>
              <w:sz w:val="20"/>
              <w:szCs w:val="20"/>
            </w:rPr>
            <w:t>4</w:t>
          </w:r>
          <w:r w:rsidRPr="00532C09">
            <w:rPr>
              <w:b/>
              <w:sz w:val="20"/>
              <w:szCs w:val="20"/>
            </w:rPr>
            <w:fldChar w:fldCharType="end"/>
          </w:r>
          <w:r w:rsidRPr="00532C09">
            <w:rPr>
              <w:sz w:val="20"/>
              <w:szCs w:val="20"/>
            </w:rPr>
            <w:t xml:space="preserve"> of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NUMPAGES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640FC1">
            <w:rPr>
              <w:b/>
              <w:noProof/>
              <w:sz w:val="20"/>
              <w:szCs w:val="20"/>
            </w:rPr>
            <w:t>11</w:t>
          </w:r>
          <w:r w:rsidRPr="00532C09">
            <w:rPr>
              <w:b/>
              <w:sz w:val="20"/>
              <w:szCs w:val="20"/>
            </w:rPr>
            <w:fldChar w:fldCharType="end"/>
          </w:r>
        </w:p>
      </w:tc>
      <w:tc>
        <w:tcPr>
          <w:tcW w:w="3888" w:type="dxa"/>
        </w:tcPr>
        <w:p w:rsidR="003F2FED" w:rsidRDefault="003F2FED" w:rsidP="00984DB1">
          <w:pPr>
            <w:pStyle w:val="Footer"/>
            <w:jc w:val="right"/>
            <w:rPr>
              <w:sz w:val="20"/>
              <w:szCs w:val="20"/>
            </w:rPr>
          </w:pPr>
        </w:p>
        <w:p w:rsidR="003F2FED" w:rsidRDefault="003F2FED" w:rsidP="00984DB1">
          <w:pPr>
            <w:pStyle w:val="Footer"/>
            <w:jc w:val="right"/>
            <w:rPr>
              <w:sz w:val="20"/>
            </w:rPr>
          </w:pPr>
          <w:r w:rsidRPr="00532C09">
            <w:rPr>
              <w:sz w:val="20"/>
              <w:szCs w:val="20"/>
            </w:rPr>
            <w:t>©2015 CSG Systems International, Inc</w:t>
          </w:r>
          <w:r>
            <w:rPr>
              <w:sz w:val="20"/>
              <w:szCs w:val="20"/>
            </w:rPr>
            <w:t>.</w:t>
          </w:r>
        </w:p>
        <w:p w:rsidR="003F2FED" w:rsidRDefault="003F2FED" w:rsidP="00984DB1">
          <w:pPr>
            <w:pStyle w:val="Footer"/>
            <w:jc w:val="right"/>
            <w:rPr>
              <w:sz w:val="20"/>
              <w:szCs w:val="20"/>
            </w:rPr>
          </w:pPr>
          <w:r w:rsidRPr="00532C09">
            <w:rPr>
              <w:sz w:val="20"/>
            </w:rPr>
            <w:t>CSG Invotas Proprietary and Confidential</w:t>
          </w:r>
        </w:p>
      </w:tc>
    </w:tr>
  </w:tbl>
  <w:p w:rsidR="003F2FED" w:rsidRDefault="003F2FED" w:rsidP="007B0070">
    <w:pPr>
      <w:pStyle w:val="Footer"/>
      <w:tabs>
        <w:tab w:val="clear" w:pos="4680"/>
        <w:tab w:val="clear" w:pos="9360"/>
        <w:tab w:val="left" w:pos="900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F3" w:rsidRDefault="009A14F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FC1" w:rsidRDefault="00640FC1" w:rsidP="00984DB1">
    <w:pPr>
      <w:pStyle w:val="Foo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11F6CCDA" wp14:editId="441D8563">
              <wp:simplePos x="0" y="0"/>
              <wp:positionH relativeFrom="column">
                <wp:posOffset>-1266825</wp:posOffset>
              </wp:positionH>
              <wp:positionV relativeFrom="paragraph">
                <wp:posOffset>225425</wp:posOffset>
              </wp:positionV>
              <wp:extent cx="8115300" cy="1371600"/>
              <wp:effectExtent l="57150" t="19050" r="57150" b="762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137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99.75pt;margin-top:17.75pt;width:639pt;height:108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0ZjAIAAIYFAAAOAAAAZHJzL2Uyb0RvYy54bWysVE1v2zAMvQ/YfxB0Xx2nX2lQpwhadBjQ&#10;tUXboWdFlhIDkqhRSpzs14+SHbfrig0YdrFFkXwkn0ieX2ytYRuFoQFX8fJgxJlyEurGLSv+7en6&#10;04SzEIWrhQGnKr5TgV/MPn44b/1UjWEFplbICMSFaesrvorRT4siyJWyIhyAV46UGtCKSCIuixpF&#10;S+jWFOPR6KRoAWuPIFUIdHvVKfks42utZLzTOqjITMUpt5i/mL+L9C1m52K6ROFXjezTEP+QhRWN&#10;o6AD1JWIgq2x+Q3KNhIhgI4HEmwBWjdS5RqomnL0pprHlfAq10LkBD/QFP4frLzd3CNr6oqPOXPC&#10;0hM9EGnCLY1i40RP68OUrB79PfZSoGOqdavRpj9VwbaZ0t1AqdpGJulyUpbHhyNiXpKuPDwtT0gg&#10;nOLF3WOInxVYlg4VRwqfqRSbmxA7071JihbANPV1Y0wWUp+oS4NsI+iFF8syu5q1/Qp1dzc5Hg0h&#10;c1sl85zAL0jGJTwHCbkLmm6KVH1Xbz7FnVHJzrgHpYk2qrCLOCB3QYWUysWyrzRbJzdN4IPjYU71&#10;j469fXJVuZkH5/HfnQePHBlcHJxt4wDfAzBDyrqz3zPQ1Z0oWEC9o45B6EYpeHnd0LvdiBDvBdLs&#10;0FvTPoh39NEG2opDf+JsBfjjvftkTy1NWs5amsWKh+9rgYoz88VRs5+VR0dpeLNwdHw6JgFfaxav&#10;NW5tL4GaoaTN42U+Jvto9keNYJ9pbcxTVFIJJyl2xWXEvXAZux1Bi0eq+Tyb0cB6EW/co5f7V099&#10;+bR9Fuj75o3U97ewn1sxfdPDnW16DwfzdQTd5AZ/4bXnm4Y9d2i/mNI2eS1nq5f1OfsJAAD//wMA&#10;UEsDBBQABgAIAAAAIQCbX5Uh4QAAAAwBAAAPAAAAZHJzL2Rvd25yZXYueG1sTI/BTsMwDIbvSLxD&#10;ZCRuW9qhwlbqTmgCceKwDbEdk8a0FY1TmmzreHqyE5xsy59+fy6Wo+3EkQbfOkZIpwkI4sqZlmuE&#10;9+3LZA7CB8VGdY4J4UweluX1VaFy4068puMm1CKGsM8VQhNCn0vpq4as8lPXE8fdpxusCnEcamkG&#10;dYrhtpOzJLmXVrUcLzSqp1VD1dfmYBH2+rvdcb89fzyv9CuNb+OP1GvE25vx6RFEoDH8wXDRj+pQ&#10;RiftDmy86BAm6WKRRRbhLov1QiQP89hphFmWZiDLQv5/ovwFAAD//wMAUEsBAi0AFAAGAAgAAAAh&#10;ALaDOJL+AAAA4QEAABMAAAAAAAAAAAAAAAAAAAAAAFtDb250ZW50X1R5cGVzXS54bWxQSwECLQAU&#10;AAYACAAAACEAOP0h/9YAAACUAQAACwAAAAAAAAAAAAAAAAAvAQAAX3JlbHMvLnJlbHNQSwECLQAU&#10;AAYACAAAACEAp9G9GYwCAACGBQAADgAAAAAAAAAAAAAAAAAuAgAAZHJzL2Uyb0RvYy54bWxQSwEC&#10;LQAUAAYACAAAACEAm1+VIeEAAAAMAQAADwAAAAAAAAAAAAAAAADmBAAAZHJzL2Rvd25yZXYueG1s&#10;UEsFBgAAAAAEAAQA8wAAAPQFAAAAAA==&#10;" fillcolor="#d8d8d8 [2732]" stroked="f">
              <v:shadow on="t" color="black" opacity="22937f" origin=",.5" offset="0,.63889mm"/>
            </v:rect>
          </w:pict>
        </mc:Fallback>
      </mc:AlternateContent>
    </w:r>
  </w:p>
  <w:p w:rsidR="00640FC1" w:rsidRDefault="00640FC1" w:rsidP="00532C09">
    <w:pPr>
      <w:pStyle w:val="Footer"/>
      <w:jc w:val="right"/>
      <w:rPr>
        <w:sz w:val="20"/>
        <w:szCs w:val="20"/>
      </w:rPr>
    </w:pPr>
  </w:p>
  <w:p w:rsidR="00640FC1" w:rsidRPr="00984DB1" w:rsidRDefault="00640FC1" w:rsidP="007B0070">
    <w:pPr>
      <w:pStyle w:val="Footer"/>
      <w:jc w:val="left"/>
      <w:rPr>
        <w:sz w:val="1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8"/>
      <w:gridCol w:w="2070"/>
      <w:gridCol w:w="3888"/>
    </w:tblGrid>
    <w:tr w:rsidR="00640FC1" w:rsidTr="00984DB1">
      <w:trPr>
        <w:trHeight w:val="720"/>
      </w:trPr>
      <w:tc>
        <w:tcPr>
          <w:tcW w:w="3618" w:type="dxa"/>
        </w:tcPr>
        <w:p w:rsidR="00640FC1" w:rsidRDefault="00640FC1" w:rsidP="0001339C">
          <w:pPr>
            <w:pStyle w:val="Footer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Invotas Security Orchestrator</w:t>
          </w:r>
        </w:p>
        <w:p w:rsidR="00640FC1" w:rsidRDefault="00640FC1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ISO </w:t>
          </w:r>
          <w:r w:rsidR="009A14F3">
            <w:rPr>
              <w:sz w:val="20"/>
              <w:szCs w:val="20"/>
            </w:rPr>
            <w:t>Release Management</w:t>
          </w:r>
        </w:p>
        <w:p w:rsidR="00640FC1" w:rsidRDefault="00640FC1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February 2015</w:t>
          </w:r>
        </w:p>
      </w:tc>
      <w:tc>
        <w:tcPr>
          <w:tcW w:w="2070" w:type="dxa"/>
        </w:tcPr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  <w:r w:rsidRPr="00532C09">
            <w:rPr>
              <w:sz w:val="20"/>
              <w:szCs w:val="20"/>
            </w:rPr>
            <w:t xml:space="preserve">Page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PAGE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AF7234">
            <w:rPr>
              <w:b/>
              <w:noProof/>
              <w:sz w:val="20"/>
              <w:szCs w:val="20"/>
            </w:rPr>
            <w:t>5</w:t>
          </w:r>
          <w:r w:rsidRPr="00532C09">
            <w:rPr>
              <w:b/>
              <w:sz w:val="20"/>
              <w:szCs w:val="20"/>
            </w:rPr>
            <w:fldChar w:fldCharType="end"/>
          </w:r>
          <w:r w:rsidRPr="00532C09">
            <w:rPr>
              <w:sz w:val="20"/>
              <w:szCs w:val="20"/>
            </w:rPr>
            <w:t xml:space="preserve"> of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NUMPAGES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AF7234">
            <w:rPr>
              <w:b/>
              <w:noProof/>
              <w:sz w:val="20"/>
              <w:szCs w:val="20"/>
            </w:rPr>
            <w:t>9</w:t>
          </w:r>
          <w:r w:rsidRPr="00532C09">
            <w:rPr>
              <w:b/>
              <w:sz w:val="20"/>
              <w:szCs w:val="20"/>
            </w:rPr>
            <w:fldChar w:fldCharType="end"/>
          </w:r>
        </w:p>
      </w:tc>
      <w:tc>
        <w:tcPr>
          <w:tcW w:w="3888" w:type="dxa"/>
        </w:tcPr>
        <w:p w:rsidR="00640FC1" w:rsidRDefault="00640FC1" w:rsidP="00984DB1">
          <w:pPr>
            <w:pStyle w:val="Footer"/>
            <w:jc w:val="right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right"/>
            <w:rPr>
              <w:sz w:val="20"/>
            </w:rPr>
          </w:pPr>
          <w:r w:rsidRPr="00532C09">
            <w:rPr>
              <w:sz w:val="20"/>
              <w:szCs w:val="20"/>
            </w:rPr>
            <w:t>©2015 CSG Systems International, Inc</w:t>
          </w:r>
          <w:r>
            <w:rPr>
              <w:sz w:val="20"/>
              <w:szCs w:val="20"/>
            </w:rPr>
            <w:t>.</w:t>
          </w:r>
        </w:p>
        <w:p w:rsidR="00640FC1" w:rsidRDefault="00640FC1" w:rsidP="00984DB1">
          <w:pPr>
            <w:pStyle w:val="Footer"/>
            <w:jc w:val="right"/>
            <w:rPr>
              <w:sz w:val="20"/>
              <w:szCs w:val="20"/>
            </w:rPr>
          </w:pPr>
          <w:r w:rsidRPr="00532C09">
            <w:rPr>
              <w:sz w:val="20"/>
            </w:rPr>
            <w:t>CSG Invotas Proprietary and Confidential</w:t>
          </w:r>
        </w:p>
      </w:tc>
    </w:tr>
  </w:tbl>
  <w:p w:rsidR="00640FC1" w:rsidRDefault="00640FC1" w:rsidP="007B0070">
    <w:pPr>
      <w:pStyle w:val="Footer"/>
      <w:tabs>
        <w:tab w:val="clear" w:pos="4680"/>
        <w:tab w:val="clear" w:pos="9360"/>
        <w:tab w:val="left" w:pos="900"/>
      </w:tabs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FC1" w:rsidRDefault="00640FC1" w:rsidP="00984DB1">
    <w:pPr>
      <w:pStyle w:val="Foo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306FD350" wp14:editId="4D0A79A1">
              <wp:simplePos x="0" y="0"/>
              <wp:positionH relativeFrom="column">
                <wp:posOffset>-1266825</wp:posOffset>
              </wp:positionH>
              <wp:positionV relativeFrom="paragraph">
                <wp:posOffset>225425</wp:posOffset>
              </wp:positionV>
              <wp:extent cx="8115300" cy="1371600"/>
              <wp:effectExtent l="57150" t="19050" r="57150" b="7620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137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99.75pt;margin-top:17.75pt;width:639pt;height:108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avjAIAAIYFAAAOAAAAZHJzL2Uyb0RvYy54bWysVE1v2zAMvQ/YfxB0Xx2nX2lQpwhadBjQ&#10;tUXboWdFlhIDkqhRSpzs14+SHbfrig0YdrFFkXwUyUeeX2ytYRuFoQFX8fJgxJlyEurGLSv+7en6&#10;04SzEIWrhQGnKr5TgV/MPn44b/1UjWEFplbICMSFaesrvorRT4siyJWyIhyAV46UGtCKSCIuixpF&#10;S+jWFOPR6KRoAWuPIFUIdHvVKfks42utZLzTOqjITMXpbTF/MX8X6VvMzsV0icKvGtk/Q/zDK6xo&#10;HAUdoK5EFGyNzW9QtpEIAXQ8kGAL0LqRKudA2ZSjN9k8roRXORcqTvBDmcL/g5W3m3tkTV1xapQT&#10;llr0QEUTbmkUm6TytD5MyerR32MvBTqmXLcabfpTFmybS7obSqq2kUm6nJTl8eGIKi9JVx6elick&#10;EE7x4u4xxM8KLEuHiiOFz6UUm5sQO9O9SYoWwDT1dWNMFhJP1KVBthHU4cWyzK5mbb9C3d1NjkdD&#10;yEyrZJ4f8AuScQnPQULugqabImXf5ZtPcWdUsjPuQWkqG2XYRRyQu6BCSuVi2WearZObJvDB8TA/&#10;9Y+OvX1yVZnMg/P4786DR44MLg7OtnGA7wGY4cm6s99XoMs7lWAB9Y4Yg9CNUvDyuqG+3YgQ7wXS&#10;7FCvaR/EO/poA23FoT9xtgL88d59sidKk5azlmax4uH7WqDizHxxRPaz8ugoDW8Wjo5PxyTga83i&#10;tcat7SUQGUraPF7mY7KPZn/UCPaZ1sY8RSWVcJJiV1xG3AuXsdsRtHikms+zGQ2sF/HGPXq573ri&#10;5dP2WaDvyRuJ97ewn1sxfcPhzjb1w8F8HUE3meAvde3rTcOeGdovprRNXsvZ6mV9zn4CAAD//wMA&#10;UEsDBBQABgAIAAAAIQCbX5Uh4QAAAAwBAAAPAAAAZHJzL2Rvd25yZXYueG1sTI/BTsMwDIbvSLxD&#10;ZCRuW9qhwlbqTmgCceKwDbEdk8a0FY1TmmzreHqyE5xsy59+fy6Wo+3EkQbfOkZIpwkI4sqZlmuE&#10;9+3LZA7CB8VGdY4J4UweluX1VaFy4068puMm1CKGsM8VQhNCn0vpq4as8lPXE8fdpxusCnEcamkG&#10;dYrhtpOzJLmXVrUcLzSqp1VD1dfmYBH2+rvdcb89fzyv9CuNb+OP1GvE25vx6RFEoDH8wXDRj+pQ&#10;RiftDmy86BAm6WKRRRbhLov1QiQP89hphFmWZiDLQv5/ovwFAAD//wMAUEsBAi0AFAAGAAgAAAAh&#10;ALaDOJL+AAAA4QEAABMAAAAAAAAAAAAAAAAAAAAAAFtDb250ZW50X1R5cGVzXS54bWxQSwECLQAU&#10;AAYACAAAACEAOP0h/9YAAACUAQAACwAAAAAAAAAAAAAAAAAvAQAAX3JlbHMvLnJlbHNQSwECLQAU&#10;AAYACAAAACEAEkBGr4wCAACGBQAADgAAAAAAAAAAAAAAAAAuAgAAZHJzL2Uyb0RvYy54bWxQSwEC&#10;LQAUAAYACAAAACEAm1+VIeEAAAAMAQAADwAAAAAAAAAAAAAAAADmBAAAZHJzL2Rvd25yZXYueG1s&#10;UEsFBgAAAAAEAAQA8wAAAPQFAAAAAA==&#10;" fillcolor="#d8d8d8 [2732]" stroked="f">
              <v:shadow on="t" color="black" opacity="22937f" origin=",.5" offset="0,.63889mm"/>
            </v:rect>
          </w:pict>
        </mc:Fallback>
      </mc:AlternateContent>
    </w:r>
  </w:p>
  <w:p w:rsidR="00640FC1" w:rsidRDefault="00640FC1" w:rsidP="00532C09">
    <w:pPr>
      <w:pStyle w:val="Footer"/>
      <w:jc w:val="right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8"/>
      <w:gridCol w:w="2070"/>
      <w:gridCol w:w="3888"/>
    </w:tblGrid>
    <w:tr w:rsidR="00640FC1" w:rsidTr="00984DB1">
      <w:trPr>
        <w:trHeight w:val="720"/>
      </w:trPr>
      <w:tc>
        <w:tcPr>
          <w:tcW w:w="3618" w:type="dxa"/>
        </w:tcPr>
        <w:p w:rsidR="00640FC1" w:rsidRDefault="00640FC1" w:rsidP="0001339C">
          <w:pPr>
            <w:pStyle w:val="Footer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Invotas Security Orchestrator</w:t>
          </w:r>
        </w:p>
        <w:p w:rsidR="00640FC1" w:rsidRDefault="00640FC1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ISO Security Framework</w:t>
          </w:r>
        </w:p>
        <w:p w:rsidR="00640FC1" w:rsidRDefault="00640FC1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February 2015</w:t>
          </w:r>
        </w:p>
      </w:tc>
      <w:tc>
        <w:tcPr>
          <w:tcW w:w="2070" w:type="dxa"/>
        </w:tcPr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  <w:r w:rsidRPr="00532C09">
            <w:rPr>
              <w:sz w:val="20"/>
              <w:szCs w:val="20"/>
            </w:rPr>
            <w:t xml:space="preserve">Page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PAGE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E03773">
            <w:rPr>
              <w:b/>
              <w:noProof/>
              <w:sz w:val="20"/>
              <w:szCs w:val="20"/>
            </w:rPr>
            <w:t>9</w:t>
          </w:r>
          <w:r w:rsidRPr="00532C09">
            <w:rPr>
              <w:b/>
              <w:sz w:val="20"/>
              <w:szCs w:val="20"/>
            </w:rPr>
            <w:fldChar w:fldCharType="end"/>
          </w:r>
          <w:r w:rsidRPr="00532C09">
            <w:rPr>
              <w:sz w:val="20"/>
              <w:szCs w:val="20"/>
            </w:rPr>
            <w:t xml:space="preserve"> of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NUMPAGES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E03773">
            <w:rPr>
              <w:b/>
              <w:noProof/>
              <w:sz w:val="20"/>
              <w:szCs w:val="20"/>
            </w:rPr>
            <w:t>9</w:t>
          </w:r>
          <w:r w:rsidRPr="00532C09">
            <w:rPr>
              <w:b/>
              <w:sz w:val="20"/>
              <w:szCs w:val="20"/>
            </w:rPr>
            <w:fldChar w:fldCharType="end"/>
          </w:r>
        </w:p>
      </w:tc>
      <w:tc>
        <w:tcPr>
          <w:tcW w:w="3888" w:type="dxa"/>
        </w:tcPr>
        <w:p w:rsidR="00640FC1" w:rsidRDefault="00640FC1" w:rsidP="00984DB1">
          <w:pPr>
            <w:pStyle w:val="Footer"/>
            <w:jc w:val="right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right"/>
            <w:rPr>
              <w:sz w:val="20"/>
            </w:rPr>
          </w:pPr>
          <w:r w:rsidRPr="00532C09">
            <w:rPr>
              <w:sz w:val="20"/>
              <w:szCs w:val="20"/>
            </w:rPr>
            <w:t>©2015 CSG Systems International, Inc</w:t>
          </w:r>
          <w:r>
            <w:rPr>
              <w:sz w:val="20"/>
              <w:szCs w:val="20"/>
            </w:rPr>
            <w:t>.</w:t>
          </w:r>
        </w:p>
        <w:p w:rsidR="00640FC1" w:rsidRDefault="00640FC1" w:rsidP="00984DB1">
          <w:pPr>
            <w:pStyle w:val="Footer"/>
            <w:jc w:val="right"/>
            <w:rPr>
              <w:sz w:val="20"/>
              <w:szCs w:val="20"/>
            </w:rPr>
          </w:pPr>
          <w:r w:rsidRPr="00532C09">
            <w:rPr>
              <w:sz w:val="20"/>
            </w:rPr>
            <w:t>CSG Invotas Proprietary and Confidential</w:t>
          </w:r>
        </w:p>
      </w:tc>
    </w:tr>
  </w:tbl>
  <w:p w:rsidR="00640FC1" w:rsidRDefault="00640FC1" w:rsidP="007B0070">
    <w:pPr>
      <w:pStyle w:val="Footer"/>
      <w:tabs>
        <w:tab w:val="clear" w:pos="4680"/>
        <w:tab w:val="clear" w:pos="9360"/>
        <w:tab w:val="left" w:pos="90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8F9" w:rsidRDefault="002748F9" w:rsidP="00532E9F">
      <w:pPr>
        <w:spacing w:after="0"/>
      </w:pPr>
      <w:r>
        <w:separator/>
      </w:r>
    </w:p>
    <w:p w:rsidR="002748F9" w:rsidRDefault="002748F9"/>
  </w:footnote>
  <w:footnote w:type="continuationSeparator" w:id="0">
    <w:p w:rsidR="002748F9" w:rsidRDefault="002748F9" w:rsidP="00532E9F">
      <w:pPr>
        <w:spacing w:after="0"/>
      </w:pPr>
      <w:r>
        <w:continuationSeparator/>
      </w:r>
    </w:p>
    <w:p w:rsidR="002748F9" w:rsidRDefault="002748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F3" w:rsidRDefault="009A1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3F2FED" w:rsidP="00713146">
    <w:pPr>
      <w:pStyle w:val="Header"/>
      <w:tabs>
        <w:tab w:val="clear" w:pos="9360"/>
        <w:tab w:val="right" w:pos="10800"/>
      </w:tabs>
    </w:pPr>
    <w:r>
      <w:rPr>
        <w:noProof/>
      </w:rPr>
      <w:drawing>
        <wp:anchor distT="0" distB="0" distL="114300" distR="114300" simplePos="0" relativeHeight="251651584" behindDoc="1" locked="0" layoutInCell="1" allowOverlap="1" wp14:anchorId="1A54D218" wp14:editId="430C906D">
          <wp:simplePos x="0" y="0"/>
          <wp:positionH relativeFrom="column">
            <wp:posOffset>-57150</wp:posOffset>
          </wp:positionH>
          <wp:positionV relativeFrom="paragraph">
            <wp:posOffset>-457200</wp:posOffset>
          </wp:positionV>
          <wp:extent cx="3343910" cy="3258185"/>
          <wp:effectExtent l="0" t="0" r="889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colorTemperature colorTemp="11200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3910" cy="3258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896" behindDoc="1" locked="0" layoutInCell="1" allowOverlap="1" wp14:anchorId="540D77CB" wp14:editId="23B98A8D">
          <wp:simplePos x="0" y="0"/>
          <wp:positionH relativeFrom="column">
            <wp:posOffset>5518150</wp:posOffset>
          </wp:positionH>
          <wp:positionV relativeFrom="paragraph">
            <wp:posOffset>-157480</wp:posOffset>
          </wp:positionV>
          <wp:extent cx="1143000" cy="329184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G_Invotas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3F2FED" w:rsidP="00784570">
    <w:pPr>
      <w:pStyle w:val="Header"/>
      <w:tabs>
        <w:tab w:val="clear" w:pos="9360"/>
        <w:tab w:val="right" w:pos="108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2F899980" wp14:editId="4CD2874F">
          <wp:simplePos x="0" y="0"/>
          <wp:positionH relativeFrom="column">
            <wp:posOffset>5534025</wp:posOffset>
          </wp:positionH>
          <wp:positionV relativeFrom="paragraph">
            <wp:posOffset>-104775</wp:posOffset>
          </wp:positionV>
          <wp:extent cx="1143000" cy="32918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G_Invo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color w:val="9F2936" w:themeColor="accent2"/>
        <w:sz w:val="26"/>
        <w:szCs w:val="26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439DCA4D" wp14:editId="1766B555">
              <wp:simplePos x="0" y="0"/>
              <wp:positionH relativeFrom="column">
                <wp:posOffset>-1028700</wp:posOffset>
              </wp:positionH>
              <wp:positionV relativeFrom="paragraph">
                <wp:posOffset>1472565</wp:posOffset>
              </wp:positionV>
              <wp:extent cx="914400" cy="685800"/>
              <wp:effectExtent l="0" t="0" r="19050" b="19050"/>
              <wp:wrapNone/>
              <wp:docPr id="11" name="Round Same Side Corner 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14400" cy="685800"/>
                      </a:xfrm>
                      <a:prstGeom prst="round2SameRect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id="Round Same Side Corner Rectangle 11" o:spid="_x0000_s1026" style="position:absolute;margin-left:-80.95pt;margin-top:115.95pt;width:1in;height:54pt;rotation: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3tX7UCAADdBQAADgAAAGRycy9lMm9Eb2MueG1srFRNb9swDL0P2H8QdF+dBE3XBXWKIEWHAUVX&#10;NB16VmQpNiCLGqV87dePkmw3a7vLMB8MUiSfyCeSV9eH1rCdQt+ALfn4bMSZshKqxm5K/uPp9tMl&#10;Zz4IWwkDVpX8qDy/nn/8cLV3MzWBGkylkBGI9bO9K3kdgpsVhZe1aoU/A6csGTVgKwKpuCkqFHtC&#10;b00xGY0uij1g5RCk8p5Ob7KRzxO+1kqG71p7FZgpOeUW0h/Tfx3/xfxKzDYoXN3ILg3xD1m0orF0&#10;6QB1I4JgW2zeQLWNRPCgw5mEtgCtG6lSDVTNePSqmlUtnEq1EDneDTT5/wcr73cPyJqK3m7MmRUt&#10;vdEjbG3FViSzVVMptgS09EiPRKawG6MYuRJve+dnFL5yD9hpnsRIwkFjyxCI7On5KH6JGiqWHRLz&#10;x4F5dQhM0uGX8Tl5cibJdHE5vSSZMIsMFSEd+vBVQcuiUHKMKU5iijGrBC92dz7koN45BnowTXXb&#10;GJMU3KyXBtlOxHbIqeWQP9yMfRsZG1INseGQKKAETwJJi5FFJCZTkaRwNCriGfuoNFFN5U5SxqnJ&#10;XzCFlMqGcTbVgohPaU4TgV2WfRaJmwQYkTWVN2B3AL1nBumxM0znH0NVmpEhOL/UXxLLwUNEuhls&#10;GILbxgK+V5mhqrqbs39PUqYmsrSG6kiNmJqG+sA7edvQS98JHx4E0kjSIa2Z8J1+2sC+5NBJnNWA&#10;v947j/40KWTlbE8jXnL/cytQcWa+WZqh1HS0E5JyPv08oTvw1LI+tdhtuwRqGxoTyi6J0T+YXtQI&#10;7TNto0W8lUzCSrq75DJgryxDXj20z6RaLJIb7QEnwp1dORnBI6uxf58OzwJd1+6B5uQe+nUgZq96&#10;PfvGSAuLbQDdpEF44bXjm3ZIapxu38Uldaonr5etPP8NAAD//wMAUEsDBBQABgAIAAAAIQCmLoja&#10;5AAAAAwBAAAPAAAAZHJzL2Rvd25yZXYueG1sTI/BTsMwDIbvSLxDZCQuqEu7MsZK3QkhEJM4IAaH&#10;ccsar61onNJkXcfTk53g9lv+9PtzvhxNKwbqXWMZIZnEIIhLqxuuED7en6JbEM4r1qq1TAhHcrAs&#10;zs9ylWl74Dca1r4SoYRdphBq77tMSlfWZJSb2I447Ha2N8qHsa+k7tUhlJtWTuP4RhrVcLhQq44e&#10;aiq/1nuD4J51/fKz+56/XunhSJvqcbP6jBEvL8b7OxCeRv8Hw0k/qEMRnLZ2z9qJFiFKrtNFYBGm&#10;ySkEJEpnIWwR0tl8AbLI5f8nil8AAAD//wMAUEsBAi0AFAAGAAgAAAAhAOSZw8D7AAAA4QEAABMA&#10;AAAAAAAAAAAAAAAAAAAAAFtDb250ZW50X1R5cGVzXS54bWxQSwECLQAUAAYACAAAACEAI7Jq4dcA&#10;AACUAQAACwAAAAAAAAAAAAAAAAAsAQAAX3JlbHMvLnJlbHNQSwECLQAUAAYACAAAACEAiX3tX7UC&#10;AADdBQAADgAAAAAAAAAAAAAAAAAsAgAAZHJzL2Uyb0RvYy54bWxQSwECLQAUAAYACAAAACEApi6I&#10;2uQAAAAMAQAADwAAAAAAAAAAAAAAAAANBQAAZHJzL2Rvd25yZXYueG1sUEsFBgAAAAAEAAQA8wAA&#10;AB4GAAAAAA==&#10;" path="m114302,0l800098,0c863225,,914400,51175,914400,114302l914400,685800,914400,685800,,685800,,685800,,114302c0,51175,51175,,114302,0xe" fillcolor="black" strokecolor="black [3213]" strokeweight="2pt">
              <v:path arrowok="t" o:connecttype="custom" o:connectlocs="114302,0;800098,0;914400,114302;914400,685800;914400,685800;0,685800;0,685800;0,114302;114302,0" o:connectangles="0,0,0,0,0,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3F2FED" w:rsidP="00E2684E">
    <w:pPr>
      <w:pStyle w:val="Header"/>
      <w:tabs>
        <w:tab w:val="clear" w:pos="9360"/>
        <w:tab w:val="right" w:pos="10800"/>
      </w:tabs>
    </w:pPr>
    <w:r>
      <w:rPr>
        <w:noProof/>
      </w:rPr>
      <w:drawing>
        <wp:anchor distT="0" distB="0" distL="114300" distR="114300" simplePos="0" relativeHeight="251660800" behindDoc="1" locked="0" layoutInCell="1" allowOverlap="1" wp14:anchorId="4E4CA27F" wp14:editId="6D02B109">
          <wp:simplePos x="0" y="0"/>
          <wp:positionH relativeFrom="column">
            <wp:posOffset>4752711</wp:posOffset>
          </wp:positionH>
          <wp:positionV relativeFrom="paragraph">
            <wp:posOffset>-90805</wp:posOffset>
          </wp:positionV>
          <wp:extent cx="1143000" cy="329184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G_Invo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84.5pt;height:184.5pt" o:bullet="t">
        <v:imagedata r:id="rId1" o:title="lightbulb-black-2"/>
      </v:shape>
    </w:pict>
  </w:numPicBullet>
  <w:numPicBullet w:numPicBulletId="1">
    <w:pict>
      <v:shape id="_x0000_i1127" type="#_x0000_t75" style="width:184.5pt;height:184.5pt" o:bullet="t">
        <v:imagedata r:id="rId2" o:title="alert-black"/>
      </v:shape>
    </w:pict>
  </w:numPicBullet>
  <w:numPicBullet w:numPicBulletId="2">
    <w:pict>
      <v:shape id="_x0000_i1128" type="#_x0000_t75" style="width:184.5pt;height:184.5pt" o:bullet="t">
        <v:imagedata r:id="rId3" o:title="help-black"/>
      </v:shape>
    </w:pict>
  </w:numPicBullet>
  <w:numPicBullet w:numPicBulletId="3">
    <w:pict>
      <v:shape id="_x0000_i1129" type="#_x0000_t75" style="width:400.5pt;height:400.5pt" o:bullet="t">
        <v:imagedata r:id="rId4" o:title="TEst"/>
      </v:shape>
    </w:pict>
  </w:numPicBullet>
  <w:abstractNum w:abstractNumId="0">
    <w:nsid w:val="07E51778"/>
    <w:multiLevelType w:val="multilevel"/>
    <w:tmpl w:val="BB02EA94"/>
    <w:styleLink w:val="Appendix-list"/>
    <w:lvl w:ilvl="0">
      <w:start w:val="1"/>
      <w:numFmt w:val="upperLetter"/>
      <w:lvlText w:val="Appendix %1: "/>
      <w:lvlJc w:val="left"/>
      <w:pPr>
        <w:tabs>
          <w:tab w:val="num" w:pos="1734"/>
        </w:tabs>
        <w:ind w:left="9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">
    <w:nsid w:val="12D64F38"/>
    <w:multiLevelType w:val="multilevel"/>
    <w:tmpl w:val="15D26512"/>
    <w:lvl w:ilvl="0">
      <w:start w:val="1"/>
      <w:numFmt w:val="decimal"/>
      <w:pStyle w:val="CSG-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SG-Level2List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SG-Level3List"/>
      <w:lvlText w:val="%1.%2.%3."/>
      <w:lvlJc w:val="left"/>
      <w:pPr>
        <w:ind w:left="774" w:hanging="504"/>
      </w:pPr>
      <w:rPr>
        <w:rFonts w:hint="default"/>
      </w:rPr>
    </w:lvl>
    <w:lvl w:ilvl="3">
      <w:start w:val="1"/>
      <w:numFmt w:val="decimal"/>
      <w:pStyle w:val="CSG-Level4List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C47668"/>
    <w:multiLevelType w:val="multilevel"/>
    <w:tmpl w:val="209C4A66"/>
    <w:lvl w:ilvl="0">
      <w:start w:val="1"/>
      <w:numFmt w:val="upperLetter"/>
      <w:pStyle w:val="CSG-AppendixHeading1"/>
      <w:lvlText w:val="Appendix %1: "/>
      <w:lvlJc w:val="left"/>
      <w:pPr>
        <w:tabs>
          <w:tab w:val="num" w:pos="1734"/>
        </w:tabs>
        <w:ind w:left="90" w:firstLine="0"/>
      </w:pPr>
      <w:rPr>
        <w:rFonts w:hint="default"/>
      </w:rPr>
    </w:lvl>
    <w:lvl w:ilvl="1">
      <w:start w:val="1"/>
      <w:numFmt w:val="decimal"/>
      <w:pStyle w:val="CSG-AppendixHeading2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SG-Appendix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3">
    <w:nsid w:val="193A0173"/>
    <w:multiLevelType w:val="multilevel"/>
    <w:tmpl w:val="43C2D606"/>
    <w:styleLink w:val="Appendix-List0"/>
    <w:lvl w:ilvl="0">
      <w:start w:val="1"/>
      <w:numFmt w:val="upperLetter"/>
      <w:lvlText w:val="Appendix %1: "/>
      <w:lvlJc w:val="left"/>
      <w:pPr>
        <w:tabs>
          <w:tab w:val="num" w:pos="1734"/>
        </w:tabs>
        <w:ind w:left="9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4">
    <w:nsid w:val="1C425033"/>
    <w:multiLevelType w:val="hybridMultilevel"/>
    <w:tmpl w:val="0C84604A"/>
    <w:lvl w:ilvl="0" w:tplc="16003E08">
      <w:start w:val="1"/>
      <w:numFmt w:val="bullet"/>
      <w:pStyle w:val="CSG-NotesIcon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21A11"/>
    <w:multiLevelType w:val="hybridMultilevel"/>
    <w:tmpl w:val="16C28336"/>
    <w:lvl w:ilvl="0" w:tplc="A9F0CBB0">
      <w:start w:val="1"/>
      <w:numFmt w:val="bullet"/>
      <w:pStyle w:val="CSG-HelpIcon"/>
      <w:lvlText w:val=""/>
      <w:lvlPicBulletId w:val="2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D55BF"/>
    <w:multiLevelType w:val="hybridMultilevel"/>
    <w:tmpl w:val="7E2E232C"/>
    <w:lvl w:ilvl="0" w:tplc="A612AAFC">
      <w:start w:val="1"/>
      <w:numFmt w:val="bullet"/>
      <w:pStyle w:val="CSG-LightbulbIcon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26D2C"/>
    <w:multiLevelType w:val="hybridMultilevel"/>
    <w:tmpl w:val="0696190A"/>
    <w:lvl w:ilvl="0" w:tplc="F242719A">
      <w:start w:val="1"/>
      <w:numFmt w:val="bullet"/>
      <w:pStyle w:val="CSG-AlertIcon"/>
      <w:lvlText w:val=""/>
      <w:lvlPicBulletId w:val="1"/>
      <w:lvlJc w:val="left"/>
      <w:pPr>
        <w:ind w:left="504" w:hanging="504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A08A2"/>
    <w:multiLevelType w:val="hybridMultilevel"/>
    <w:tmpl w:val="A3E86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62C6533"/>
    <w:multiLevelType w:val="multilevel"/>
    <w:tmpl w:val="26BEA30A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794726"/>
    <w:multiLevelType w:val="multilevel"/>
    <w:tmpl w:val="D2D2620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FA34C5"/>
    <w:multiLevelType w:val="multilevel"/>
    <w:tmpl w:val="787CBBEE"/>
    <w:styleLink w:val="TEST"/>
    <w:lvl w:ilvl="0">
      <w:start w:val="1"/>
      <w:numFmt w:val="upperLetter"/>
      <w:lvlText w:val="Appendix %1: "/>
      <w:lvlJc w:val="left"/>
      <w:pPr>
        <w:tabs>
          <w:tab w:val="num" w:pos="1734"/>
        </w:tabs>
        <w:ind w:left="90" w:firstLine="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2">
    <w:nsid w:val="714E0C5C"/>
    <w:multiLevelType w:val="multilevel"/>
    <w:tmpl w:val="B9C0AB0A"/>
    <w:lvl w:ilvl="0">
      <w:start w:val="1"/>
      <w:numFmt w:val="decimal"/>
      <w:pStyle w:val="Style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2AA3391"/>
    <w:multiLevelType w:val="hybridMultilevel"/>
    <w:tmpl w:val="19E85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12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56"/>
    <w:rsid w:val="000014E7"/>
    <w:rsid w:val="0001339C"/>
    <w:rsid w:val="00013AB6"/>
    <w:rsid w:val="0001574C"/>
    <w:rsid w:val="0003411F"/>
    <w:rsid w:val="0003509A"/>
    <w:rsid w:val="00036635"/>
    <w:rsid w:val="00037CD7"/>
    <w:rsid w:val="0004399F"/>
    <w:rsid w:val="0005055C"/>
    <w:rsid w:val="00056089"/>
    <w:rsid w:val="00057F77"/>
    <w:rsid w:val="00070FCA"/>
    <w:rsid w:val="000715AB"/>
    <w:rsid w:val="00081571"/>
    <w:rsid w:val="000A099E"/>
    <w:rsid w:val="000B0848"/>
    <w:rsid w:val="000B1F34"/>
    <w:rsid w:val="000C4097"/>
    <w:rsid w:val="000E7826"/>
    <w:rsid w:val="000F056D"/>
    <w:rsid w:val="0010690E"/>
    <w:rsid w:val="00112F4B"/>
    <w:rsid w:val="001415BF"/>
    <w:rsid w:val="001425DC"/>
    <w:rsid w:val="00142F06"/>
    <w:rsid w:val="0014414C"/>
    <w:rsid w:val="00154FEE"/>
    <w:rsid w:val="00161C2D"/>
    <w:rsid w:val="001652F9"/>
    <w:rsid w:val="001712DE"/>
    <w:rsid w:val="0017144D"/>
    <w:rsid w:val="0018385A"/>
    <w:rsid w:val="00184290"/>
    <w:rsid w:val="001900B3"/>
    <w:rsid w:val="001B5F48"/>
    <w:rsid w:val="001B6FD4"/>
    <w:rsid w:val="001D0C33"/>
    <w:rsid w:val="001D36E0"/>
    <w:rsid w:val="001D4FC5"/>
    <w:rsid w:val="001D7DEB"/>
    <w:rsid w:val="001E0C1C"/>
    <w:rsid w:val="002012B4"/>
    <w:rsid w:val="00203BC2"/>
    <w:rsid w:val="002067DB"/>
    <w:rsid w:val="00214A05"/>
    <w:rsid w:val="00222632"/>
    <w:rsid w:val="002453C3"/>
    <w:rsid w:val="00251746"/>
    <w:rsid w:val="002547A9"/>
    <w:rsid w:val="00254A69"/>
    <w:rsid w:val="00254F27"/>
    <w:rsid w:val="00263815"/>
    <w:rsid w:val="00271D84"/>
    <w:rsid w:val="002748F9"/>
    <w:rsid w:val="00285258"/>
    <w:rsid w:val="002857B4"/>
    <w:rsid w:val="002912A8"/>
    <w:rsid w:val="00291C1D"/>
    <w:rsid w:val="00292067"/>
    <w:rsid w:val="00292B80"/>
    <w:rsid w:val="00295EAF"/>
    <w:rsid w:val="002A1902"/>
    <w:rsid w:val="002A3182"/>
    <w:rsid w:val="002A4896"/>
    <w:rsid w:val="002B17A8"/>
    <w:rsid w:val="002B7193"/>
    <w:rsid w:val="002C02A7"/>
    <w:rsid w:val="002C5DB7"/>
    <w:rsid w:val="002D0746"/>
    <w:rsid w:val="002D2C3F"/>
    <w:rsid w:val="002D5147"/>
    <w:rsid w:val="002E41E7"/>
    <w:rsid w:val="002E51B3"/>
    <w:rsid w:val="002F069A"/>
    <w:rsid w:val="002F1B8B"/>
    <w:rsid w:val="002F692E"/>
    <w:rsid w:val="00302B6B"/>
    <w:rsid w:val="00313886"/>
    <w:rsid w:val="00316181"/>
    <w:rsid w:val="00317801"/>
    <w:rsid w:val="00317B29"/>
    <w:rsid w:val="00321ED2"/>
    <w:rsid w:val="0032598B"/>
    <w:rsid w:val="00330A68"/>
    <w:rsid w:val="00334D6A"/>
    <w:rsid w:val="00341E36"/>
    <w:rsid w:val="00351A2D"/>
    <w:rsid w:val="00353E9E"/>
    <w:rsid w:val="00356426"/>
    <w:rsid w:val="00361D5B"/>
    <w:rsid w:val="00363715"/>
    <w:rsid w:val="00372EAC"/>
    <w:rsid w:val="00380827"/>
    <w:rsid w:val="00382BA4"/>
    <w:rsid w:val="00385387"/>
    <w:rsid w:val="003879E4"/>
    <w:rsid w:val="00393A19"/>
    <w:rsid w:val="00394EEE"/>
    <w:rsid w:val="00396938"/>
    <w:rsid w:val="00396EB7"/>
    <w:rsid w:val="003B2727"/>
    <w:rsid w:val="003B5078"/>
    <w:rsid w:val="003C0940"/>
    <w:rsid w:val="003C6576"/>
    <w:rsid w:val="003E09E4"/>
    <w:rsid w:val="003F2FED"/>
    <w:rsid w:val="003F69E6"/>
    <w:rsid w:val="00405832"/>
    <w:rsid w:val="00417406"/>
    <w:rsid w:val="00422E07"/>
    <w:rsid w:val="004309AD"/>
    <w:rsid w:val="004322F5"/>
    <w:rsid w:val="004339B1"/>
    <w:rsid w:val="00457834"/>
    <w:rsid w:val="00463086"/>
    <w:rsid w:val="00463962"/>
    <w:rsid w:val="00470340"/>
    <w:rsid w:val="00474E5A"/>
    <w:rsid w:val="00475023"/>
    <w:rsid w:val="00496E9B"/>
    <w:rsid w:val="004A05A4"/>
    <w:rsid w:val="004A0A4A"/>
    <w:rsid w:val="004A39CE"/>
    <w:rsid w:val="004A7285"/>
    <w:rsid w:val="004A77D3"/>
    <w:rsid w:val="004B1F31"/>
    <w:rsid w:val="004B5C49"/>
    <w:rsid w:val="004B6C6A"/>
    <w:rsid w:val="004C63E2"/>
    <w:rsid w:val="004C6C46"/>
    <w:rsid w:val="004D78E8"/>
    <w:rsid w:val="004F329B"/>
    <w:rsid w:val="004F4964"/>
    <w:rsid w:val="004F5BD2"/>
    <w:rsid w:val="0050575D"/>
    <w:rsid w:val="005074DA"/>
    <w:rsid w:val="00514EF8"/>
    <w:rsid w:val="005167D6"/>
    <w:rsid w:val="00516853"/>
    <w:rsid w:val="00516E7A"/>
    <w:rsid w:val="00524830"/>
    <w:rsid w:val="00526821"/>
    <w:rsid w:val="00531C7F"/>
    <w:rsid w:val="00532C09"/>
    <w:rsid w:val="00532E9F"/>
    <w:rsid w:val="00540163"/>
    <w:rsid w:val="00550D6F"/>
    <w:rsid w:val="00552EF8"/>
    <w:rsid w:val="005567DE"/>
    <w:rsid w:val="005576C5"/>
    <w:rsid w:val="005866BF"/>
    <w:rsid w:val="00587FB6"/>
    <w:rsid w:val="00592013"/>
    <w:rsid w:val="005B264F"/>
    <w:rsid w:val="005B6746"/>
    <w:rsid w:val="005B757B"/>
    <w:rsid w:val="005D4DF6"/>
    <w:rsid w:val="005E0672"/>
    <w:rsid w:val="005E7067"/>
    <w:rsid w:val="005F4861"/>
    <w:rsid w:val="005F519C"/>
    <w:rsid w:val="005F78A2"/>
    <w:rsid w:val="00600E12"/>
    <w:rsid w:val="00602B3B"/>
    <w:rsid w:val="00606CE9"/>
    <w:rsid w:val="00622FD1"/>
    <w:rsid w:val="00635C6B"/>
    <w:rsid w:val="00640FC1"/>
    <w:rsid w:val="00644347"/>
    <w:rsid w:val="0066298E"/>
    <w:rsid w:val="006677C4"/>
    <w:rsid w:val="006718CA"/>
    <w:rsid w:val="00683487"/>
    <w:rsid w:val="006871A7"/>
    <w:rsid w:val="0068721E"/>
    <w:rsid w:val="00691189"/>
    <w:rsid w:val="00691F22"/>
    <w:rsid w:val="006968A6"/>
    <w:rsid w:val="006A2FC1"/>
    <w:rsid w:val="006B1AEC"/>
    <w:rsid w:val="006B5C23"/>
    <w:rsid w:val="006B7100"/>
    <w:rsid w:val="006B750E"/>
    <w:rsid w:val="006C26C1"/>
    <w:rsid w:val="006C6507"/>
    <w:rsid w:val="006C79F4"/>
    <w:rsid w:val="006D088C"/>
    <w:rsid w:val="006E2254"/>
    <w:rsid w:val="006E26D7"/>
    <w:rsid w:val="00711466"/>
    <w:rsid w:val="00711A48"/>
    <w:rsid w:val="00713146"/>
    <w:rsid w:val="00716B32"/>
    <w:rsid w:val="00724D22"/>
    <w:rsid w:val="00727A3B"/>
    <w:rsid w:val="0073192D"/>
    <w:rsid w:val="00736673"/>
    <w:rsid w:val="00737246"/>
    <w:rsid w:val="0074052B"/>
    <w:rsid w:val="007632BD"/>
    <w:rsid w:val="00771D2F"/>
    <w:rsid w:val="00775568"/>
    <w:rsid w:val="00777B7B"/>
    <w:rsid w:val="00783404"/>
    <w:rsid w:val="00783924"/>
    <w:rsid w:val="00783DCF"/>
    <w:rsid w:val="00784570"/>
    <w:rsid w:val="00785ACB"/>
    <w:rsid w:val="00791942"/>
    <w:rsid w:val="007927A5"/>
    <w:rsid w:val="007935E7"/>
    <w:rsid w:val="007947CC"/>
    <w:rsid w:val="007A39A3"/>
    <w:rsid w:val="007A5911"/>
    <w:rsid w:val="007B0070"/>
    <w:rsid w:val="007B261F"/>
    <w:rsid w:val="007B55A4"/>
    <w:rsid w:val="007B575F"/>
    <w:rsid w:val="007C703B"/>
    <w:rsid w:val="007D6437"/>
    <w:rsid w:val="007E00DE"/>
    <w:rsid w:val="007E54F5"/>
    <w:rsid w:val="007E7BD7"/>
    <w:rsid w:val="007F60B2"/>
    <w:rsid w:val="007F7E3F"/>
    <w:rsid w:val="0081036B"/>
    <w:rsid w:val="00845FE9"/>
    <w:rsid w:val="00847670"/>
    <w:rsid w:val="008551D3"/>
    <w:rsid w:val="008627E3"/>
    <w:rsid w:val="008732BB"/>
    <w:rsid w:val="0088507B"/>
    <w:rsid w:val="0088540F"/>
    <w:rsid w:val="0089180B"/>
    <w:rsid w:val="008A1DFC"/>
    <w:rsid w:val="008A2855"/>
    <w:rsid w:val="008A62A4"/>
    <w:rsid w:val="008A6595"/>
    <w:rsid w:val="008D2F4B"/>
    <w:rsid w:val="008D43ED"/>
    <w:rsid w:val="008E1968"/>
    <w:rsid w:val="008F011B"/>
    <w:rsid w:val="008F6C6F"/>
    <w:rsid w:val="008F752F"/>
    <w:rsid w:val="00902E94"/>
    <w:rsid w:val="0090522D"/>
    <w:rsid w:val="00907904"/>
    <w:rsid w:val="0091200B"/>
    <w:rsid w:val="00912379"/>
    <w:rsid w:val="00913029"/>
    <w:rsid w:val="009342A1"/>
    <w:rsid w:val="00936356"/>
    <w:rsid w:val="009454BA"/>
    <w:rsid w:val="00951930"/>
    <w:rsid w:val="009552E6"/>
    <w:rsid w:val="00956A10"/>
    <w:rsid w:val="009623D8"/>
    <w:rsid w:val="00963663"/>
    <w:rsid w:val="00971D7E"/>
    <w:rsid w:val="0097318D"/>
    <w:rsid w:val="00984DB1"/>
    <w:rsid w:val="009A0366"/>
    <w:rsid w:val="009A14F3"/>
    <w:rsid w:val="009A3F36"/>
    <w:rsid w:val="009A470C"/>
    <w:rsid w:val="009A599D"/>
    <w:rsid w:val="009A77EF"/>
    <w:rsid w:val="009B07B2"/>
    <w:rsid w:val="009B39BF"/>
    <w:rsid w:val="009B67CD"/>
    <w:rsid w:val="009C16BC"/>
    <w:rsid w:val="009C25E4"/>
    <w:rsid w:val="009C37F4"/>
    <w:rsid w:val="009C769F"/>
    <w:rsid w:val="009D5D58"/>
    <w:rsid w:val="009E2462"/>
    <w:rsid w:val="009E58AC"/>
    <w:rsid w:val="009F31B4"/>
    <w:rsid w:val="009F4A4A"/>
    <w:rsid w:val="009F5647"/>
    <w:rsid w:val="009F569D"/>
    <w:rsid w:val="00A039EB"/>
    <w:rsid w:val="00A049C1"/>
    <w:rsid w:val="00A06B31"/>
    <w:rsid w:val="00A06D3E"/>
    <w:rsid w:val="00A15C37"/>
    <w:rsid w:val="00A2278D"/>
    <w:rsid w:val="00A22C98"/>
    <w:rsid w:val="00A22D0D"/>
    <w:rsid w:val="00A3354A"/>
    <w:rsid w:val="00A40049"/>
    <w:rsid w:val="00A4231E"/>
    <w:rsid w:val="00A459AD"/>
    <w:rsid w:val="00A47CDB"/>
    <w:rsid w:val="00A577E8"/>
    <w:rsid w:val="00A6076D"/>
    <w:rsid w:val="00A70F7C"/>
    <w:rsid w:val="00A9129A"/>
    <w:rsid w:val="00A92EBB"/>
    <w:rsid w:val="00A96EC4"/>
    <w:rsid w:val="00AA2A5E"/>
    <w:rsid w:val="00AA7CC4"/>
    <w:rsid w:val="00AB3E26"/>
    <w:rsid w:val="00AC139F"/>
    <w:rsid w:val="00AC327E"/>
    <w:rsid w:val="00AC54F6"/>
    <w:rsid w:val="00AD07CE"/>
    <w:rsid w:val="00AD081D"/>
    <w:rsid w:val="00AD37DE"/>
    <w:rsid w:val="00AE1FBF"/>
    <w:rsid w:val="00AE4E0B"/>
    <w:rsid w:val="00AF7234"/>
    <w:rsid w:val="00B06980"/>
    <w:rsid w:val="00B13D9E"/>
    <w:rsid w:val="00B163EE"/>
    <w:rsid w:val="00B1654B"/>
    <w:rsid w:val="00B16EE5"/>
    <w:rsid w:val="00B22E2D"/>
    <w:rsid w:val="00B23221"/>
    <w:rsid w:val="00B26CDA"/>
    <w:rsid w:val="00B3067D"/>
    <w:rsid w:val="00B30ADC"/>
    <w:rsid w:val="00B460DC"/>
    <w:rsid w:val="00B60DF0"/>
    <w:rsid w:val="00B60FB4"/>
    <w:rsid w:val="00B61B25"/>
    <w:rsid w:val="00B64080"/>
    <w:rsid w:val="00B649F9"/>
    <w:rsid w:val="00B84904"/>
    <w:rsid w:val="00B95DBA"/>
    <w:rsid w:val="00BB484C"/>
    <w:rsid w:val="00BC601C"/>
    <w:rsid w:val="00BD0104"/>
    <w:rsid w:val="00BD41B1"/>
    <w:rsid w:val="00BE6CB8"/>
    <w:rsid w:val="00BE7B7F"/>
    <w:rsid w:val="00BF1103"/>
    <w:rsid w:val="00C00DEB"/>
    <w:rsid w:val="00C2341E"/>
    <w:rsid w:val="00C24D7B"/>
    <w:rsid w:val="00C255BB"/>
    <w:rsid w:val="00C306EC"/>
    <w:rsid w:val="00C4170B"/>
    <w:rsid w:val="00C46A94"/>
    <w:rsid w:val="00C47861"/>
    <w:rsid w:val="00C52935"/>
    <w:rsid w:val="00C62240"/>
    <w:rsid w:val="00C81D0B"/>
    <w:rsid w:val="00C8470D"/>
    <w:rsid w:val="00C855E0"/>
    <w:rsid w:val="00CA2513"/>
    <w:rsid w:val="00CA648F"/>
    <w:rsid w:val="00CA670F"/>
    <w:rsid w:val="00CA7E2D"/>
    <w:rsid w:val="00CC35DC"/>
    <w:rsid w:val="00CC7387"/>
    <w:rsid w:val="00CD7F6D"/>
    <w:rsid w:val="00CE5B4D"/>
    <w:rsid w:val="00CF69B0"/>
    <w:rsid w:val="00D1211C"/>
    <w:rsid w:val="00D209CE"/>
    <w:rsid w:val="00D2381C"/>
    <w:rsid w:val="00D24B6D"/>
    <w:rsid w:val="00D3490B"/>
    <w:rsid w:val="00D349EB"/>
    <w:rsid w:val="00D35BAE"/>
    <w:rsid w:val="00D428F2"/>
    <w:rsid w:val="00D43C33"/>
    <w:rsid w:val="00D546BB"/>
    <w:rsid w:val="00D5569C"/>
    <w:rsid w:val="00D61F78"/>
    <w:rsid w:val="00D62155"/>
    <w:rsid w:val="00D648AE"/>
    <w:rsid w:val="00D7113A"/>
    <w:rsid w:val="00D76DD0"/>
    <w:rsid w:val="00D76F52"/>
    <w:rsid w:val="00D85481"/>
    <w:rsid w:val="00D92745"/>
    <w:rsid w:val="00DA63EC"/>
    <w:rsid w:val="00DC3823"/>
    <w:rsid w:val="00DC5E6C"/>
    <w:rsid w:val="00DF2315"/>
    <w:rsid w:val="00DF4874"/>
    <w:rsid w:val="00E0346A"/>
    <w:rsid w:val="00E03540"/>
    <w:rsid w:val="00E03773"/>
    <w:rsid w:val="00E135CA"/>
    <w:rsid w:val="00E15A25"/>
    <w:rsid w:val="00E21765"/>
    <w:rsid w:val="00E2684E"/>
    <w:rsid w:val="00E37489"/>
    <w:rsid w:val="00E4500E"/>
    <w:rsid w:val="00E4528F"/>
    <w:rsid w:val="00E46FC8"/>
    <w:rsid w:val="00E52068"/>
    <w:rsid w:val="00E52706"/>
    <w:rsid w:val="00E60C9B"/>
    <w:rsid w:val="00E71C88"/>
    <w:rsid w:val="00E83999"/>
    <w:rsid w:val="00E863B3"/>
    <w:rsid w:val="00E869B9"/>
    <w:rsid w:val="00E912E2"/>
    <w:rsid w:val="00E975C1"/>
    <w:rsid w:val="00EA2D5C"/>
    <w:rsid w:val="00EA534E"/>
    <w:rsid w:val="00EA6BAF"/>
    <w:rsid w:val="00EA71C9"/>
    <w:rsid w:val="00EB0DCC"/>
    <w:rsid w:val="00EC5C09"/>
    <w:rsid w:val="00EC6C72"/>
    <w:rsid w:val="00ED4217"/>
    <w:rsid w:val="00ED4C61"/>
    <w:rsid w:val="00ED7F1B"/>
    <w:rsid w:val="00EE147A"/>
    <w:rsid w:val="00EF1F4A"/>
    <w:rsid w:val="00EF54A1"/>
    <w:rsid w:val="00F104EB"/>
    <w:rsid w:val="00F11849"/>
    <w:rsid w:val="00F236EB"/>
    <w:rsid w:val="00F433E7"/>
    <w:rsid w:val="00F53AEB"/>
    <w:rsid w:val="00F70716"/>
    <w:rsid w:val="00F811D1"/>
    <w:rsid w:val="00F86765"/>
    <w:rsid w:val="00F87246"/>
    <w:rsid w:val="00FA066B"/>
    <w:rsid w:val="00FB3364"/>
    <w:rsid w:val="00FB7303"/>
    <w:rsid w:val="00FC11E2"/>
    <w:rsid w:val="00FC4028"/>
    <w:rsid w:val="00FD732B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96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A6A6A6" w:themeColor="background1" w:themeShade="A6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G - Normal"/>
    <w:qFormat/>
    <w:rsid w:val="007B575F"/>
    <w:pPr>
      <w:spacing w:before="0" w:line="240" w:lineRule="auto"/>
      <w:jc w:val="both"/>
    </w:pPr>
    <w:rPr>
      <w:color w:val="auto"/>
    </w:rPr>
  </w:style>
  <w:style w:type="paragraph" w:styleId="Heading1">
    <w:name w:val="heading 1"/>
    <w:aliases w:val="CSG - Heading 1"/>
    <w:basedOn w:val="Normal"/>
    <w:next w:val="Normal"/>
    <w:link w:val="Heading1Char"/>
    <w:autoRedefine/>
    <w:uiPriority w:val="9"/>
    <w:qFormat/>
    <w:rsid w:val="00E4500E"/>
    <w:pPr>
      <w:spacing w:before="120" w:after="120"/>
      <w:outlineLvl w:val="0"/>
    </w:pPr>
    <w:rPr>
      <w:b/>
      <w:bCs/>
      <w:spacing w:val="15"/>
      <w:sz w:val="32"/>
    </w:rPr>
  </w:style>
  <w:style w:type="paragraph" w:styleId="Heading2">
    <w:name w:val="heading 2"/>
    <w:aliases w:val="CSG - Heading 2"/>
    <w:basedOn w:val="Normal"/>
    <w:next w:val="Normal"/>
    <w:link w:val="Heading2Char"/>
    <w:autoRedefine/>
    <w:uiPriority w:val="9"/>
    <w:unhideWhenUsed/>
    <w:qFormat/>
    <w:rsid w:val="009E58AC"/>
    <w:pPr>
      <w:spacing w:before="240" w:after="120"/>
      <w:outlineLvl w:val="1"/>
    </w:pPr>
    <w:rPr>
      <w:b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E7067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F07F09" w:themeColor="accent1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9F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9F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9F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9F"/>
    <w:pPr>
      <w:spacing w:before="3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2E9F"/>
  </w:style>
  <w:style w:type="paragraph" w:styleId="Footer">
    <w:name w:val="footer"/>
    <w:basedOn w:val="Normal"/>
    <w:link w:val="FooterChar"/>
    <w:uiPriority w:val="99"/>
    <w:unhideWhenUsed/>
    <w:rsid w:val="00532E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2E9F"/>
  </w:style>
  <w:style w:type="paragraph" w:styleId="BalloonText">
    <w:name w:val="Balloon Text"/>
    <w:basedOn w:val="Normal"/>
    <w:link w:val="BalloonTextChar"/>
    <w:uiPriority w:val="99"/>
    <w:unhideWhenUsed/>
    <w:rsid w:val="00532E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32E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2E9F"/>
    <w:rPr>
      <w:color w:val="808080"/>
    </w:rPr>
  </w:style>
  <w:style w:type="paragraph" w:styleId="NoSpacing">
    <w:name w:val="No Spacing"/>
    <w:uiPriority w:val="1"/>
    <w:rsid w:val="00784570"/>
    <w:pPr>
      <w:spacing w:before="0" w:after="0" w:line="240" w:lineRule="auto"/>
    </w:pPr>
    <w:rPr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CA648F"/>
    <w:pPr>
      <w:spacing w:before="120" w:after="240"/>
    </w:pPr>
    <w:rPr>
      <w:b/>
      <w:color w:val="595959" w:themeColor="text1" w:themeTint="A6"/>
      <w:spacing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48F"/>
    <w:rPr>
      <w:b/>
      <w:color w:val="595959" w:themeColor="text1" w:themeTint="A6"/>
      <w:spacing w:val="10"/>
      <w:sz w:val="32"/>
      <w:szCs w:val="24"/>
    </w:rPr>
  </w:style>
  <w:style w:type="character" w:customStyle="1" w:styleId="Heading1Char">
    <w:name w:val="Heading 1 Char"/>
    <w:aliases w:val="CSG - Heading 1 Char"/>
    <w:basedOn w:val="DefaultParagraphFont"/>
    <w:link w:val="Heading1"/>
    <w:uiPriority w:val="9"/>
    <w:rsid w:val="00E4500E"/>
    <w:rPr>
      <w:b/>
      <w:bCs/>
      <w:color w:val="auto"/>
      <w:spacing w:val="15"/>
      <w:sz w:val="32"/>
    </w:rPr>
  </w:style>
  <w:style w:type="character" w:customStyle="1" w:styleId="Heading2Char">
    <w:name w:val="Heading 2 Char"/>
    <w:aliases w:val="CSG - Heading 2 Char"/>
    <w:basedOn w:val="DefaultParagraphFont"/>
    <w:link w:val="Heading2"/>
    <w:uiPriority w:val="9"/>
    <w:rsid w:val="009E58AC"/>
    <w:rPr>
      <w:b/>
      <w:color w:val="auto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067"/>
    <w:rPr>
      <w:caps/>
      <w:color w:val="F07F09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9F"/>
    <w:rPr>
      <w:i/>
      <w:caps/>
      <w:spacing w:val="10"/>
      <w:sz w:val="18"/>
      <w:szCs w:val="18"/>
    </w:rPr>
  </w:style>
  <w:style w:type="paragraph" w:styleId="Caption">
    <w:name w:val="caption"/>
    <w:aliases w:val="CSG - Captions"/>
    <w:basedOn w:val="Normal"/>
    <w:next w:val="Normal"/>
    <w:uiPriority w:val="35"/>
    <w:unhideWhenUsed/>
    <w:qFormat/>
    <w:rsid w:val="00422E07"/>
    <w:pPr>
      <w:jc w:val="center"/>
    </w:pPr>
    <w:rPr>
      <w:b/>
      <w:bCs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rsid w:val="00587FB6"/>
    <w:pPr>
      <w:spacing w:before="240"/>
    </w:pPr>
    <w:rPr>
      <w:b/>
      <w:caps/>
      <w:color w:val="EE3524"/>
      <w:spacing w:val="1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FB6"/>
    <w:rPr>
      <w:b/>
      <w:caps/>
      <w:color w:val="EE3524"/>
      <w:spacing w:val="10"/>
      <w:kern w:val="28"/>
      <w:sz w:val="48"/>
      <w:szCs w:val="52"/>
    </w:rPr>
  </w:style>
  <w:style w:type="paragraph" w:styleId="ListParagraph">
    <w:name w:val="List Paragraph"/>
    <w:aliases w:val="CSG - List Paragraph"/>
    <w:basedOn w:val="Normal"/>
    <w:uiPriority w:val="34"/>
    <w:qFormat/>
    <w:rsid w:val="00C24D7B"/>
    <w:pPr>
      <w:spacing w:line="360" w:lineRule="auto"/>
      <w:ind w:left="720"/>
      <w:contextualSpacing/>
    </w:pPr>
  </w:style>
  <w:style w:type="paragraph" w:styleId="TOCHeading">
    <w:name w:val="TOC Heading"/>
    <w:aliases w:val="CSG - TOC Heading"/>
    <w:basedOn w:val="Heading1"/>
    <w:next w:val="Normal"/>
    <w:uiPriority w:val="39"/>
    <w:unhideWhenUsed/>
    <w:qFormat/>
    <w:rsid w:val="00532E9F"/>
    <w:pPr>
      <w:outlineLvl w:val="9"/>
    </w:pPr>
    <w:rPr>
      <w:lang w:bidi="en-US"/>
    </w:rPr>
  </w:style>
  <w:style w:type="table" w:customStyle="1" w:styleId="CSGInvotas-TableHeader">
    <w:name w:val="CSG: Invotas - Table Header"/>
    <w:basedOn w:val="TableNormal"/>
    <w:uiPriority w:val="99"/>
    <w:rsid w:val="00AA7CC4"/>
    <w:pPr>
      <w:spacing w:before="0" w:after="0" w:line="240" w:lineRule="auto"/>
    </w:pPr>
    <w:rPr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="Calibri" w:hAnsi="Calibri"/>
        <w:b/>
        <w:i w:val="0"/>
        <w:caps w:val="0"/>
        <w:smallCaps w:val="0"/>
        <w:strike w:val="0"/>
        <w:dstrike w:val="0"/>
        <w:vanish w:val="0"/>
        <w:color w:val="FFFFFF" w:themeColor="background1"/>
        <w:spacing w:val="0"/>
        <w:w w:val="100"/>
        <w:kern w:val="0"/>
        <w:position w:val="0"/>
        <w:sz w:val="20"/>
        <w:u w:val="none"/>
        <w:vertAlign w:val="baseline"/>
        <w14:cntxtAlts w14:val="0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  <w:tl2br w:val="nil"/>
          <w:tr2bl w:val="nil"/>
        </w:tcBorders>
        <w:shd w:val="clear" w:color="auto" w:fill="7F7F7F" w:themeFill="text1" w:themeFillTint="80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255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9A59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9A5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TableNormal"/>
    <w:uiPriority w:val="49"/>
    <w:rsid w:val="00C255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SGInvotas-TableRow">
    <w:name w:val="CSG: Invotas - Table Row"/>
    <w:basedOn w:val="TableNormal"/>
    <w:uiPriority w:val="99"/>
    <w:rsid w:val="0081036B"/>
    <w:pPr>
      <w:spacing w:before="0" w:after="0"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Col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7F7F7F" w:themeFill="text1" w:themeFillTint="80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D42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ED42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D42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uiPriority w:val="99"/>
    <w:rsid w:val="00D62155"/>
    <w:pPr>
      <w:numPr>
        <w:numId w:val="1"/>
      </w:numPr>
    </w:pPr>
  </w:style>
  <w:style w:type="numbering" w:customStyle="1" w:styleId="Style2">
    <w:name w:val="Style2"/>
    <w:basedOn w:val="NoList"/>
    <w:uiPriority w:val="99"/>
    <w:rsid w:val="00D62155"/>
    <w:pPr>
      <w:numPr>
        <w:numId w:val="2"/>
      </w:numPr>
    </w:pPr>
  </w:style>
  <w:style w:type="paragraph" w:customStyle="1" w:styleId="CSG-ScreenShotCaption">
    <w:name w:val="CSG - Screen Shot Caption"/>
    <w:basedOn w:val="Normal"/>
    <w:qFormat/>
    <w:rsid w:val="00602B3B"/>
    <w:pPr>
      <w:jc w:val="center"/>
    </w:pPr>
    <w:rPr>
      <w:i/>
    </w:rPr>
  </w:style>
  <w:style w:type="paragraph" w:styleId="BodyTextIndent">
    <w:name w:val="Body Text Indent"/>
    <w:aliases w:val="CSG - Body Text Indent"/>
    <w:basedOn w:val="Normal"/>
    <w:link w:val="BodyTextIndentChar"/>
    <w:qFormat/>
    <w:rsid w:val="008A1DFC"/>
    <w:pPr>
      <w:keepLines/>
      <w:widowControl w:val="0"/>
      <w:spacing w:after="120"/>
      <w:ind w:left="720"/>
      <w:jc w:val="left"/>
    </w:pPr>
    <w:rPr>
      <w:rFonts w:ascii="Calibri" w:eastAsia="Times New Roman" w:hAnsi="Calibri" w:cs="Times New Roman"/>
      <w:szCs w:val="24"/>
      <w:lang w:val="en-GB"/>
    </w:rPr>
  </w:style>
  <w:style w:type="character" w:customStyle="1" w:styleId="BodyTextIndentChar">
    <w:name w:val="Body Text Indent Char"/>
    <w:aliases w:val="CSG - Body Text Indent Char"/>
    <w:basedOn w:val="DefaultParagraphFont"/>
    <w:link w:val="BodyTextIndent"/>
    <w:rsid w:val="008A1DFC"/>
    <w:rPr>
      <w:rFonts w:ascii="Calibri" w:eastAsia="Times New Roman" w:hAnsi="Calibri" w:cs="Times New Roman"/>
      <w:color w:val="auto"/>
      <w:szCs w:val="24"/>
      <w:lang w:val="en-GB"/>
    </w:rPr>
  </w:style>
  <w:style w:type="paragraph" w:customStyle="1" w:styleId="CSG-AppendixHeading1">
    <w:name w:val="CSG - Appendix Heading 1"/>
    <w:next w:val="CSG-AppendixHeading2"/>
    <w:qFormat/>
    <w:rsid w:val="00D62155"/>
    <w:pPr>
      <w:pageBreakBefore/>
      <w:numPr>
        <w:numId w:val="3"/>
      </w:numPr>
      <w:spacing w:before="120" w:after="120" w:line="240" w:lineRule="auto"/>
      <w:ind w:left="0"/>
      <w:outlineLvl w:val="0"/>
    </w:pPr>
    <w:rPr>
      <w:rFonts w:ascii="Calibri" w:eastAsia="Times New Roman" w:hAnsi="Calibri" w:cs="Times New Roman"/>
      <w:b/>
      <w:caps/>
      <w:color w:val="auto"/>
      <w:sz w:val="28"/>
      <w:szCs w:val="24"/>
      <w:lang w:val="en-GB"/>
    </w:rPr>
  </w:style>
  <w:style w:type="paragraph" w:customStyle="1" w:styleId="CSG-AppendixHeading2">
    <w:name w:val="CSG - Appendix Heading 2"/>
    <w:basedOn w:val="CSG-Level1List"/>
    <w:qFormat/>
    <w:rsid w:val="00D62155"/>
    <w:pPr>
      <w:keepNext/>
      <w:numPr>
        <w:ilvl w:val="1"/>
        <w:numId w:val="3"/>
      </w:numPr>
      <w:ind w:left="720"/>
      <w:outlineLvl w:val="1"/>
    </w:pPr>
    <w:rPr>
      <w:caps/>
      <w:sz w:val="24"/>
    </w:rPr>
  </w:style>
  <w:style w:type="paragraph" w:customStyle="1" w:styleId="CSG-AppendixHeading3">
    <w:name w:val="CSG - Appendix Heading 3"/>
    <w:basedOn w:val="CSG-AppendixHeading2"/>
    <w:qFormat/>
    <w:rsid w:val="00D62155"/>
    <w:pPr>
      <w:numPr>
        <w:ilvl w:val="2"/>
      </w:numPr>
      <w:ind w:left="720"/>
    </w:pPr>
    <w:rPr>
      <w:sz w:val="22"/>
    </w:rPr>
  </w:style>
  <w:style w:type="paragraph" w:customStyle="1" w:styleId="StepListParagraph">
    <w:name w:val="Step List Paragraph"/>
    <w:basedOn w:val="Normal"/>
    <w:rsid w:val="00C24D7B"/>
    <w:pPr>
      <w:spacing w:after="120"/>
      <w:ind w:left="360" w:hanging="360"/>
      <w:jc w:val="left"/>
    </w:pPr>
  </w:style>
  <w:style w:type="paragraph" w:customStyle="1" w:styleId="CSG-Level3List">
    <w:name w:val="CSG - Level 3 List"/>
    <w:basedOn w:val="CSG-Level2List"/>
    <w:qFormat/>
    <w:rsid w:val="00D62155"/>
    <w:pPr>
      <w:numPr>
        <w:ilvl w:val="2"/>
      </w:numPr>
      <w:ind w:left="720" w:hanging="720"/>
    </w:pPr>
    <w:rPr>
      <w:b w:val="0"/>
    </w:rPr>
  </w:style>
  <w:style w:type="paragraph" w:customStyle="1" w:styleId="Style3">
    <w:name w:val="Style3"/>
    <w:basedOn w:val="Heading1"/>
    <w:rsid w:val="00D62155"/>
    <w:pPr>
      <w:numPr>
        <w:numId w:val="5"/>
      </w:numPr>
      <w:ind w:left="720" w:hanging="720"/>
    </w:pPr>
  </w:style>
  <w:style w:type="numbering" w:customStyle="1" w:styleId="Appendix-list">
    <w:name w:val="Appendix -list"/>
    <w:basedOn w:val="NoList"/>
    <w:uiPriority w:val="99"/>
    <w:rsid w:val="00D62155"/>
    <w:pPr>
      <w:numPr>
        <w:numId w:val="6"/>
      </w:numPr>
    </w:pPr>
  </w:style>
  <w:style w:type="paragraph" w:customStyle="1" w:styleId="CSG-Level1List">
    <w:name w:val="CSG - Level 1 List"/>
    <w:basedOn w:val="Normal"/>
    <w:qFormat/>
    <w:rsid w:val="00C24D7B"/>
    <w:pPr>
      <w:numPr>
        <w:numId w:val="4"/>
      </w:numPr>
      <w:spacing w:after="120"/>
      <w:ind w:left="720" w:hanging="720"/>
      <w:jc w:val="left"/>
    </w:pPr>
    <w:rPr>
      <w:b/>
      <w:sz w:val="32"/>
    </w:rPr>
  </w:style>
  <w:style w:type="paragraph" w:customStyle="1" w:styleId="CSG-Level2List">
    <w:name w:val="CSG - Level 2 List"/>
    <w:basedOn w:val="CSG-Level1List"/>
    <w:qFormat/>
    <w:rsid w:val="00D62155"/>
    <w:pPr>
      <w:numPr>
        <w:ilvl w:val="1"/>
      </w:numPr>
      <w:ind w:left="720" w:hanging="720"/>
    </w:pPr>
    <w:rPr>
      <w:sz w:val="24"/>
    </w:rPr>
  </w:style>
  <w:style w:type="numbering" w:customStyle="1" w:styleId="Appendix-List0">
    <w:name w:val="Appendix-List"/>
    <w:basedOn w:val="NoList"/>
    <w:uiPriority w:val="99"/>
    <w:rsid w:val="00D62155"/>
    <w:pPr>
      <w:numPr>
        <w:numId w:val="7"/>
      </w:numPr>
    </w:pPr>
  </w:style>
  <w:style w:type="paragraph" w:customStyle="1" w:styleId="CSG-TableHeader1">
    <w:name w:val="CSG - Table Header 1"/>
    <w:basedOn w:val="Normal"/>
    <w:qFormat/>
    <w:rsid w:val="0066298E"/>
    <w:pPr>
      <w:spacing w:before="120" w:after="120"/>
      <w:jc w:val="center"/>
    </w:pPr>
    <w:rPr>
      <w:color w:val="FFFFFF" w:themeColor="background1"/>
      <w:sz w:val="24"/>
    </w:rPr>
  </w:style>
  <w:style w:type="numbering" w:customStyle="1" w:styleId="TEST">
    <w:name w:val="TEST"/>
    <w:basedOn w:val="NoList"/>
    <w:uiPriority w:val="99"/>
    <w:rsid w:val="00D62155"/>
    <w:pPr>
      <w:numPr>
        <w:numId w:val="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6EC4"/>
    <w:pPr>
      <w:tabs>
        <w:tab w:val="left" w:pos="407"/>
        <w:tab w:val="right" w:leader="dot" w:pos="9350"/>
      </w:tabs>
    </w:pPr>
    <w:rPr>
      <w:b/>
      <w:noProof/>
    </w:rPr>
  </w:style>
  <w:style w:type="paragraph" w:styleId="TOC2">
    <w:name w:val="toc 2"/>
    <w:aliases w:val="CSG - TOC 2"/>
    <w:basedOn w:val="Normal"/>
    <w:next w:val="Normal"/>
    <w:autoRedefine/>
    <w:uiPriority w:val="39"/>
    <w:unhideWhenUsed/>
    <w:rsid w:val="0052483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483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2483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2483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2483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52483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52483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524830"/>
    <w:pPr>
      <w:ind w:left="1760"/>
    </w:pPr>
  </w:style>
  <w:style w:type="paragraph" w:customStyle="1" w:styleId="CSG-LightbulbIcon">
    <w:name w:val="CSG - Lightbulb Icon"/>
    <w:basedOn w:val="Normal"/>
    <w:next w:val="Normal"/>
    <w:qFormat/>
    <w:rsid w:val="00D349EB"/>
    <w:pPr>
      <w:numPr>
        <w:numId w:val="10"/>
      </w:numPr>
      <w:pBdr>
        <w:top w:val="single" w:sz="4" w:space="1" w:color="2378AB"/>
        <w:left w:val="single" w:sz="4" w:space="4" w:color="2378AB"/>
        <w:bottom w:val="single" w:sz="4" w:space="1" w:color="2378AB"/>
        <w:right w:val="single" w:sz="4" w:space="4" w:color="2378AB"/>
      </w:pBdr>
      <w:shd w:val="clear" w:color="auto" w:fill="B7D8EE"/>
      <w:spacing w:after="0"/>
      <w:ind w:left="1080"/>
    </w:pPr>
  </w:style>
  <w:style w:type="paragraph" w:customStyle="1" w:styleId="CSG-HelpIcon">
    <w:name w:val="CSG - Help Icon"/>
    <w:basedOn w:val="Normal"/>
    <w:next w:val="Normal"/>
    <w:qFormat/>
    <w:rsid w:val="00D349EB"/>
    <w:pPr>
      <w:numPr>
        <w:numId w:val="11"/>
      </w:numPr>
      <w:pBdr>
        <w:top w:val="single" w:sz="4" w:space="1" w:color="66B058"/>
        <w:left w:val="single" w:sz="4" w:space="4" w:color="66B058"/>
        <w:bottom w:val="single" w:sz="4" w:space="1" w:color="66B058"/>
        <w:right w:val="single" w:sz="4" w:space="4" w:color="66B058"/>
      </w:pBdr>
      <w:shd w:val="clear" w:color="auto" w:fill="DBECCC"/>
      <w:spacing w:after="0"/>
      <w:ind w:left="1080"/>
    </w:pPr>
    <w:rPr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22F5"/>
    <w:pPr>
      <w:spacing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22F5"/>
    <w:rPr>
      <w:rFonts w:ascii="Lucida Grande" w:hAnsi="Lucida Grande" w:cs="Lucida Grande"/>
      <w:color w:val="auto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322F5"/>
  </w:style>
  <w:style w:type="character" w:styleId="Hyperlink">
    <w:name w:val="Hyperlink"/>
    <w:basedOn w:val="DefaultParagraphFont"/>
    <w:uiPriority w:val="99"/>
    <w:unhideWhenUsed/>
    <w:rsid w:val="009A0366"/>
    <w:rPr>
      <w:color w:val="6B9F25" w:themeColor="hyperlink"/>
      <w:u w:val="single"/>
    </w:rPr>
  </w:style>
  <w:style w:type="paragraph" w:customStyle="1" w:styleId="CSG-Heading3">
    <w:name w:val="CSG - Heading 3"/>
    <w:basedOn w:val="Heading2"/>
    <w:qFormat/>
    <w:rsid w:val="009E58AC"/>
    <w:rPr>
      <w:sz w:val="22"/>
    </w:rPr>
  </w:style>
  <w:style w:type="paragraph" w:customStyle="1" w:styleId="CSG-Level4List">
    <w:name w:val="CSG - Level 4 List"/>
    <w:basedOn w:val="CSG-Level3List"/>
    <w:qFormat/>
    <w:rsid w:val="00724D22"/>
    <w:pPr>
      <w:numPr>
        <w:ilvl w:val="3"/>
      </w:numPr>
      <w:ind w:left="648"/>
    </w:pPr>
    <w:rPr>
      <w:sz w:val="22"/>
    </w:rPr>
  </w:style>
  <w:style w:type="paragraph" w:customStyle="1" w:styleId="CSG-NotesIcon">
    <w:name w:val="CSG-Notes Icon"/>
    <w:basedOn w:val="CSG-LightbulbIcon"/>
    <w:next w:val="Normal"/>
    <w:qFormat/>
    <w:rsid w:val="00D349EB"/>
    <w:pPr>
      <w:numPr>
        <w:numId w:val="12"/>
      </w:numPr>
      <w:ind w:left="1080"/>
    </w:pPr>
  </w:style>
  <w:style w:type="paragraph" w:customStyle="1" w:styleId="CSG-CopyrightBOLD">
    <w:name w:val="CSG - Copyright BOLD"/>
    <w:basedOn w:val="Normal"/>
    <w:qFormat/>
    <w:rsid w:val="0066298E"/>
    <w:pPr>
      <w:spacing w:after="120"/>
    </w:pPr>
    <w:rPr>
      <w:b/>
      <w:spacing w:val="15"/>
      <w:sz w:val="24"/>
    </w:rPr>
  </w:style>
  <w:style w:type="paragraph" w:customStyle="1" w:styleId="CSG-BodyTextNoIndent">
    <w:name w:val="CSG - Body Text No Indent"/>
    <w:basedOn w:val="BodyTextIndent"/>
    <w:qFormat/>
    <w:rsid w:val="005167D6"/>
    <w:pPr>
      <w:ind w:left="0"/>
    </w:pPr>
  </w:style>
  <w:style w:type="paragraph" w:customStyle="1" w:styleId="CSG-AlertIcon">
    <w:name w:val="CSG - Alert Icon"/>
    <w:basedOn w:val="Normal"/>
    <w:qFormat/>
    <w:rsid w:val="000C4097"/>
    <w:pPr>
      <w:numPr>
        <w:numId w:val="9"/>
      </w:numPr>
      <w:pBdr>
        <w:top w:val="single" w:sz="4" w:space="1" w:color="CF3B4E"/>
        <w:left w:val="single" w:sz="4" w:space="4" w:color="CF3B4E"/>
        <w:bottom w:val="single" w:sz="4" w:space="1" w:color="CF3B4E"/>
        <w:right w:val="single" w:sz="4" w:space="4" w:color="CF3B4E"/>
      </w:pBdr>
      <w:shd w:val="clear" w:color="FFFFFF" w:themeColor="background1" w:fill="EDD7D5"/>
      <w:spacing w:after="0"/>
      <w:ind w:left="1080" w:hanging="360"/>
    </w:pPr>
  </w:style>
  <w:style w:type="paragraph" w:styleId="TableofFigures">
    <w:name w:val="table of figures"/>
    <w:basedOn w:val="Normal"/>
    <w:next w:val="Normal"/>
    <w:uiPriority w:val="99"/>
    <w:unhideWhenUsed/>
    <w:rsid w:val="001425DC"/>
    <w:pPr>
      <w:spacing w:after="0"/>
    </w:pPr>
    <w:rPr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A6A6A6" w:themeColor="background1" w:themeShade="A6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G - Normal"/>
    <w:qFormat/>
    <w:rsid w:val="007B575F"/>
    <w:pPr>
      <w:spacing w:before="0" w:line="240" w:lineRule="auto"/>
      <w:jc w:val="both"/>
    </w:pPr>
    <w:rPr>
      <w:color w:val="auto"/>
    </w:rPr>
  </w:style>
  <w:style w:type="paragraph" w:styleId="Heading1">
    <w:name w:val="heading 1"/>
    <w:aliases w:val="CSG - Heading 1"/>
    <w:basedOn w:val="Normal"/>
    <w:next w:val="Normal"/>
    <w:link w:val="Heading1Char"/>
    <w:autoRedefine/>
    <w:uiPriority w:val="9"/>
    <w:qFormat/>
    <w:rsid w:val="00E4500E"/>
    <w:pPr>
      <w:spacing w:before="120" w:after="120"/>
      <w:outlineLvl w:val="0"/>
    </w:pPr>
    <w:rPr>
      <w:b/>
      <w:bCs/>
      <w:spacing w:val="15"/>
      <w:sz w:val="32"/>
    </w:rPr>
  </w:style>
  <w:style w:type="paragraph" w:styleId="Heading2">
    <w:name w:val="heading 2"/>
    <w:aliases w:val="CSG - Heading 2"/>
    <w:basedOn w:val="Normal"/>
    <w:next w:val="Normal"/>
    <w:link w:val="Heading2Char"/>
    <w:autoRedefine/>
    <w:uiPriority w:val="9"/>
    <w:unhideWhenUsed/>
    <w:qFormat/>
    <w:rsid w:val="009E58AC"/>
    <w:pPr>
      <w:spacing w:before="240" w:after="120"/>
      <w:outlineLvl w:val="1"/>
    </w:pPr>
    <w:rPr>
      <w:b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E7067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F07F09" w:themeColor="accent1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9F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9F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9F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9F"/>
    <w:pPr>
      <w:spacing w:before="3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2E9F"/>
  </w:style>
  <w:style w:type="paragraph" w:styleId="Footer">
    <w:name w:val="footer"/>
    <w:basedOn w:val="Normal"/>
    <w:link w:val="FooterChar"/>
    <w:uiPriority w:val="99"/>
    <w:unhideWhenUsed/>
    <w:rsid w:val="00532E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2E9F"/>
  </w:style>
  <w:style w:type="paragraph" w:styleId="BalloonText">
    <w:name w:val="Balloon Text"/>
    <w:basedOn w:val="Normal"/>
    <w:link w:val="BalloonTextChar"/>
    <w:uiPriority w:val="99"/>
    <w:unhideWhenUsed/>
    <w:rsid w:val="00532E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32E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2E9F"/>
    <w:rPr>
      <w:color w:val="808080"/>
    </w:rPr>
  </w:style>
  <w:style w:type="paragraph" w:styleId="NoSpacing">
    <w:name w:val="No Spacing"/>
    <w:uiPriority w:val="1"/>
    <w:rsid w:val="00784570"/>
    <w:pPr>
      <w:spacing w:before="0" w:after="0" w:line="240" w:lineRule="auto"/>
    </w:pPr>
    <w:rPr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CA648F"/>
    <w:pPr>
      <w:spacing w:before="120" w:after="240"/>
    </w:pPr>
    <w:rPr>
      <w:b/>
      <w:color w:val="595959" w:themeColor="text1" w:themeTint="A6"/>
      <w:spacing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48F"/>
    <w:rPr>
      <w:b/>
      <w:color w:val="595959" w:themeColor="text1" w:themeTint="A6"/>
      <w:spacing w:val="10"/>
      <w:sz w:val="32"/>
      <w:szCs w:val="24"/>
    </w:rPr>
  </w:style>
  <w:style w:type="character" w:customStyle="1" w:styleId="Heading1Char">
    <w:name w:val="Heading 1 Char"/>
    <w:aliases w:val="CSG - Heading 1 Char"/>
    <w:basedOn w:val="DefaultParagraphFont"/>
    <w:link w:val="Heading1"/>
    <w:uiPriority w:val="9"/>
    <w:rsid w:val="00E4500E"/>
    <w:rPr>
      <w:b/>
      <w:bCs/>
      <w:color w:val="auto"/>
      <w:spacing w:val="15"/>
      <w:sz w:val="32"/>
    </w:rPr>
  </w:style>
  <w:style w:type="character" w:customStyle="1" w:styleId="Heading2Char">
    <w:name w:val="Heading 2 Char"/>
    <w:aliases w:val="CSG - Heading 2 Char"/>
    <w:basedOn w:val="DefaultParagraphFont"/>
    <w:link w:val="Heading2"/>
    <w:uiPriority w:val="9"/>
    <w:rsid w:val="009E58AC"/>
    <w:rPr>
      <w:b/>
      <w:color w:val="auto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067"/>
    <w:rPr>
      <w:caps/>
      <w:color w:val="F07F09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9F"/>
    <w:rPr>
      <w:i/>
      <w:caps/>
      <w:spacing w:val="10"/>
      <w:sz w:val="18"/>
      <w:szCs w:val="18"/>
    </w:rPr>
  </w:style>
  <w:style w:type="paragraph" w:styleId="Caption">
    <w:name w:val="caption"/>
    <w:aliases w:val="CSG - Captions"/>
    <w:basedOn w:val="Normal"/>
    <w:next w:val="Normal"/>
    <w:uiPriority w:val="35"/>
    <w:unhideWhenUsed/>
    <w:qFormat/>
    <w:rsid w:val="00422E07"/>
    <w:pPr>
      <w:jc w:val="center"/>
    </w:pPr>
    <w:rPr>
      <w:b/>
      <w:bCs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rsid w:val="00587FB6"/>
    <w:pPr>
      <w:spacing w:before="240"/>
    </w:pPr>
    <w:rPr>
      <w:b/>
      <w:caps/>
      <w:color w:val="EE3524"/>
      <w:spacing w:val="1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FB6"/>
    <w:rPr>
      <w:b/>
      <w:caps/>
      <w:color w:val="EE3524"/>
      <w:spacing w:val="10"/>
      <w:kern w:val="28"/>
      <w:sz w:val="48"/>
      <w:szCs w:val="52"/>
    </w:rPr>
  </w:style>
  <w:style w:type="paragraph" w:styleId="ListParagraph">
    <w:name w:val="List Paragraph"/>
    <w:aliases w:val="CSG - List Paragraph"/>
    <w:basedOn w:val="Normal"/>
    <w:uiPriority w:val="34"/>
    <w:qFormat/>
    <w:rsid w:val="00C24D7B"/>
    <w:pPr>
      <w:spacing w:line="360" w:lineRule="auto"/>
      <w:ind w:left="720"/>
      <w:contextualSpacing/>
    </w:pPr>
  </w:style>
  <w:style w:type="paragraph" w:styleId="TOCHeading">
    <w:name w:val="TOC Heading"/>
    <w:aliases w:val="CSG - TOC Heading"/>
    <w:basedOn w:val="Heading1"/>
    <w:next w:val="Normal"/>
    <w:uiPriority w:val="39"/>
    <w:unhideWhenUsed/>
    <w:qFormat/>
    <w:rsid w:val="00532E9F"/>
    <w:pPr>
      <w:outlineLvl w:val="9"/>
    </w:pPr>
    <w:rPr>
      <w:lang w:bidi="en-US"/>
    </w:rPr>
  </w:style>
  <w:style w:type="table" w:customStyle="1" w:styleId="CSGInvotas-TableHeader">
    <w:name w:val="CSG: Invotas - Table Header"/>
    <w:basedOn w:val="TableNormal"/>
    <w:uiPriority w:val="99"/>
    <w:rsid w:val="00AA7CC4"/>
    <w:pPr>
      <w:spacing w:before="0" w:after="0" w:line="240" w:lineRule="auto"/>
    </w:pPr>
    <w:rPr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="Calibri" w:hAnsi="Calibri"/>
        <w:b/>
        <w:i w:val="0"/>
        <w:caps w:val="0"/>
        <w:smallCaps w:val="0"/>
        <w:strike w:val="0"/>
        <w:dstrike w:val="0"/>
        <w:vanish w:val="0"/>
        <w:color w:val="FFFFFF" w:themeColor="background1"/>
        <w:spacing w:val="0"/>
        <w:w w:val="100"/>
        <w:kern w:val="0"/>
        <w:position w:val="0"/>
        <w:sz w:val="20"/>
        <w:u w:val="none"/>
        <w:vertAlign w:val="baseline"/>
        <w14:cntxtAlts w14:val="0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  <w:tl2br w:val="nil"/>
          <w:tr2bl w:val="nil"/>
        </w:tcBorders>
        <w:shd w:val="clear" w:color="auto" w:fill="7F7F7F" w:themeFill="text1" w:themeFillTint="80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255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9A59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9A5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TableNormal"/>
    <w:uiPriority w:val="49"/>
    <w:rsid w:val="00C255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SGInvotas-TableRow">
    <w:name w:val="CSG: Invotas - Table Row"/>
    <w:basedOn w:val="TableNormal"/>
    <w:uiPriority w:val="99"/>
    <w:rsid w:val="0081036B"/>
    <w:pPr>
      <w:spacing w:before="0" w:after="0"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Col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7F7F7F" w:themeFill="text1" w:themeFillTint="80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D42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ED42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D42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uiPriority w:val="99"/>
    <w:rsid w:val="00D62155"/>
    <w:pPr>
      <w:numPr>
        <w:numId w:val="1"/>
      </w:numPr>
    </w:pPr>
  </w:style>
  <w:style w:type="numbering" w:customStyle="1" w:styleId="Style2">
    <w:name w:val="Style2"/>
    <w:basedOn w:val="NoList"/>
    <w:uiPriority w:val="99"/>
    <w:rsid w:val="00D62155"/>
    <w:pPr>
      <w:numPr>
        <w:numId w:val="2"/>
      </w:numPr>
    </w:pPr>
  </w:style>
  <w:style w:type="paragraph" w:customStyle="1" w:styleId="CSG-ScreenShotCaption">
    <w:name w:val="CSG - Screen Shot Caption"/>
    <w:basedOn w:val="Normal"/>
    <w:qFormat/>
    <w:rsid w:val="00602B3B"/>
    <w:pPr>
      <w:jc w:val="center"/>
    </w:pPr>
    <w:rPr>
      <w:i/>
    </w:rPr>
  </w:style>
  <w:style w:type="paragraph" w:styleId="BodyTextIndent">
    <w:name w:val="Body Text Indent"/>
    <w:aliases w:val="CSG - Body Text Indent"/>
    <w:basedOn w:val="Normal"/>
    <w:link w:val="BodyTextIndentChar"/>
    <w:qFormat/>
    <w:rsid w:val="008A1DFC"/>
    <w:pPr>
      <w:keepLines/>
      <w:widowControl w:val="0"/>
      <w:spacing w:after="120"/>
      <w:ind w:left="720"/>
      <w:jc w:val="left"/>
    </w:pPr>
    <w:rPr>
      <w:rFonts w:ascii="Calibri" w:eastAsia="Times New Roman" w:hAnsi="Calibri" w:cs="Times New Roman"/>
      <w:szCs w:val="24"/>
      <w:lang w:val="en-GB"/>
    </w:rPr>
  </w:style>
  <w:style w:type="character" w:customStyle="1" w:styleId="BodyTextIndentChar">
    <w:name w:val="Body Text Indent Char"/>
    <w:aliases w:val="CSG - Body Text Indent Char"/>
    <w:basedOn w:val="DefaultParagraphFont"/>
    <w:link w:val="BodyTextIndent"/>
    <w:rsid w:val="008A1DFC"/>
    <w:rPr>
      <w:rFonts w:ascii="Calibri" w:eastAsia="Times New Roman" w:hAnsi="Calibri" w:cs="Times New Roman"/>
      <w:color w:val="auto"/>
      <w:szCs w:val="24"/>
      <w:lang w:val="en-GB"/>
    </w:rPr>
  </w:style>
  <w:style w:type="paragraph" w:customStyle="1" w:styleId="CSG-AppendixHeading1">
    <w:name w:val="CSG - Appendix Heading 1"/>
    <w:next w:val="CSG-AppendixHeading2"/>
    <w:qFormat/>
    <w:rsid w:val="00D62155"/>
    <w:pPr>
      <w:pageBreakBefore/>
      <w:numPr>
        <w:numId w:val="3"/>
      </w:numPr>
      <w:spacing w:before="120" w:after="120" w:line="240" w:lineRule="auto"/>
      <w:ind w:left="0"/>
      <w:outlineLvl w:val="0"/>
    </w:pPr>
    <w:rPr>
      <w:rFonts w:ascii="Calibri" w:eastAsia="Times New Roman" w:hAnsi="Calibri" w:cs="Times New Roman"/>
      <w:b/>
      <w:caps/>
      <w:color w:val="auto"/>
      <w:sz w:val="28"/>
      <w:szCs w:val="24"/>
      <w:lang w:val="en-GB"/>
    </w:rPr>
  </w:style>
  <w:style w:type="paragraph" w:customStyle="1" w:styleId="CSG-AppendixHeading2">
    <w:name w:val="CSG - Appendix Heading 2"/>
    <w:basedOn w:val="CSG-Level1List"/>
    <w:qFormat/>
    <w:rsid w:val="00D62155"/>
    <w:pPr>
      <w:keepNext/>
      <w:numPr>
        <w:ilvl w:val="1"/>
        <w:numId w:val="3"/>
      </w:numPr>
      <w:ind w:left="720"/>
      <w:outlineLvl w:val="1"/>
    </w:pPr>
    <w:rPr>
      <w:caps/>
      <w:sz w:val="24"/>
    </w:rPr>
  </w:style>
  <w:style w:type="paragraph" w:customStyle="1" w:styleId="CSG-AppendixHeading3">
    <w:name w:val="CSG - Appendix Heading 3"/>
    <w:basedOn w:val="CSG-AppendixHeading2"/>
    <w:qFormat/>
    <w:rsid w:val="00D62155"/>
    <w:pPr>
      <w:numPr>
        <w:ilvl w:val="2"/>
      </w:numPr>
      <w:ind w:left="720"/>
    </w:pPr>
    <w:rPr>
      <w:sz w:val="22"/>
    </w:rPr>
  </w:style>
  <w:style w:type="paragraph" w:customStyle="1" w:styleId="StepListParagraph">
    <w:name w:val="Step List Paragraph"/>
    <w:basedOn w:val="Normal"/>
    <w:rsid w:val="00C24D7B"/>
    <w:pPr>
      <w:spacing w:after="120"/>
      <w:ind w:left="360" w:hanging="360"/>
      <w:jc w:val="left"/>
    </w:pPr>
  </w:style>
  <w:style w:type="paragraph" w:customStyle="1" w:styleId="CSG-Level3List">
    <w:name w:val="CSG - Level 3 List"/>
    <w:basedOn w:val="CSG-Level2List"/>
    <w:qFormat/>
    <w:rsid w:val="00D62155"/>
    <w:pPr>
      <w:numPr>
        <w:ilvl w:val="2"/>
      </w:numPr>
      <w:ind w:left="720" w:hanging="720"/>
    </w:pPr>
    <w:rPr>
      <w:b w:val="0"/>
    </w:rPr>
  </w:style>
  <w:style w:type="paragraph" w:customStyle="1" w:styleId="Style3">
    <w:name w:val="Style3"/>
    <w:basedOn w:val="Heading1"/>
    <w:rsid w:val="00D62155"/>
    <w:pPr>
      <w:numPr>
        <w:numId w:val="5"/>
      </w:numPr>
      <w:ind w:left="720" w:hanging="720"/>
    </w:pPr>
  </w:style>
  <w:style w:type="numbering" w:customStyle="1" w:styleId="Appendix-list">
    <w:name w:val="Appendix -list"/>
    <w:basedOn w:val="NoList"/>
    <w:uiPriority w:val="99"/>
    <w:rsid w:val="00D62155"/>
    <w:pPr>
      <w:numPr>
        <w:numId w:val="6"/>
      </w:numPr>
    </w:pPr>
  </w:style>
  <w:style w:type="paragraph" w:customStyle="1" w:styleId="CSG-Level1List">
    <w:name w:val="CSG - Level 1 List"/>
    <w:basedOn w:val="Normal"/>
    <w:qFormat/>
    <w:rsid w:val="00C24D7B"/>
    <w:pPr>
      <w:numPr>
        <w:numId w:val="4"/>
      </w:numPr>
      <w:spacing w:after="120"/>
      <w:ind w:left="720" w:hanging="720"/>
      <w:jc w:val="left"/>
    </w:pPr>
    <w:rPr>
      <w:b/>
      <w:sz w:val="32"/>
    </w:rPr>
  </w:style>
  <w:style w:type="paragraph" w:customStyle="1" w:styleId="CSG-Level2List">
    <w:name w:val="CSG - Level 2 List"/>
    <w:basedOn w:val="CSG-Level1List"/>
    <w:qFormat/>
    <w:rsid w:val="00D62155"/>
    <w:pPr>
      <w:numPr>
        <w:ilvl w:val="1"/>
      </w:numPr>
      <w:ind w:left="720" w:hanging="720"/>
    </w:pPr>
    <w:rPr>
      <w:sz w:val="24"/>
    </w:rPr>
  </w:style>
  <w:style w:type="numbering" w:customStyle="1" w:styleId="Appendix-List0">
    <w:name w:val="Appendix-List"/>
    <w:basedOn w:val="NoList"/>
    <w:uiPriority w:val="99"/>
    <w:rsid w:val="00D62155"/>
    <w:pPr>
      <w:numPr>
        <w:numId w:val="7"/>
      </w:numPr>
    </w:pPr>
  </w:style>
  <w:style w:type="paragraph" w:customStyle="1" w:styleId="CSG-TableHeader1">
    <w:name w:val="CSG - Table Header 1"/>
    <w:basedOn w:val="Normal"/>
    <w:qFormat/>
    <w:rsid w:val="0066298E"/>
    <w:pPr>
      <w:spacing w:before="120" w:after="120"/>
      <w:jc w:val="center"/>
    </w:pPr>
    <w:rPr>
      <w:color w:val="FFFFFF" w:themeColor="background1"/>
      <w:sz w:val="24"/>
    </w:rPr>
  </w:style>
  <w:style w:type="numbering" w:customStyle="1" w:styleId="TEST">
    <w:name w:val="TEST"/>
    <w:basedOn w:val="NoList"/>
    <w:uiPriority w:val="99"/>
    <w:rsid w:val="00D62155"/>
    <w:pPr>
      <w:numPr>
        <w:numId w:val="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6EC4"/>
    <w:pPr>
      <w:tabs>
        <w:tab w:val="left" w:pos="407"/>
        <w:tab w:val="right" w:leader="dot" w:pos="9350"/>
      </w:tabs>
    </w:pPr>
    <w:rPr>
      <w:b/>
      <w:noProof/>
    </w:rPr>
  </w:style>
  <w:style w:type="paragraph" w:styleId="TOC2">
    <w:name w:val="toc 2"/>
    <w:aliases w:val="CSG - TOC 2"/>
    <w:basedOn w:val="Normal"/>
    <w:next w:val="Normal"/>
    <w:autoRedefine/>
    <w:uiPriority w:val="39"/>
    <w:unhideWhenUsed/>
    <w:rsid w:val="0052483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483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2483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2483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2483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52483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52483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524830"/>
    <w:pPr>
      <w:ind w:left="1760"/>
    </w:pPr>
  </w:style>
  <w:style w:type="paragraph" w:customStyle="1" w:styleId="CSG-LightbulbIcon">
    <w:name w:val="CSG - Lightbulb Icon"/>
    <w:basedOn w:val="Normal"/>
    <w:next w:val="Normal"/>
    <w:qFormat/>
    <w:rsid w:val="00D349EB"/>
    <w:pPr>
      <w:numPr>
        <w:numId w:val="10"/>
      </w:numPr>
      <w:pBdr>
        <w:top w:val="single" w:sz="4" w:space="1" w:color="2378AB"/>
        <w:left w:val="single" w:sz="4" w:space="4" w:color="2378AB"/>
        <w:bottom w:val="single" w:sz="4" w:space="1" w:color="2378AB"/>
        <w:right w:val="single" w:sz="4" w:space="4" w:color="2378AB"/>
      </w:pBdr>
      <w:shd w:val="clear" w:color="auto" w:fill="B7D8EE"/>
      <w:spacing w:after="0"/>
      <w:ind w:left="1080"/>
    </w:pPr>
  </w:style>
  <w:style w:type="paragraph" w:customStyle="1" w:styleId="CSG-HelpIcon">
    <w:name w:val="CSG - Help Icon"/>
    <w:basedOn w:val="Normal"/>
    <w:next w:val="Normal"/>
    <w:qFormat/>
    <w:rsid w:val="00D349EB"/>
    <w:pPr>
      <w:numPr>
        <w:numId w:val="11"/>
      </w:numPr>
      <w:pBdr>
        <w:top w:val="single" w:sz="4" w:space="1" w:color="66B058"/>
        <w:left w:val="single" w:sz="4" w:space="4" w:color="66B058"/>
        <w:bottom w:val="single" w:sz="4" w:space="1" w:color="66B058"/>
        <w:right w:val="single" w:sz="4" w:space="4" w:color="66B058"/>
      </w:pBdr>
      <w:shd w:val="clear" w:color="auto" w:fill="DBECCC"/>
      <w:spacing w:after="0"/>
      <w:ind w:left="1080"/>
    </w:pPr>
    <w:rPr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22F5"/>
    <w:pPr>
      <w:spacing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22F5"/>
    <w:rPr>
      <w:rFonts w:ascii="Lucida Grande" w:hAnsi="Lucida Grande" w:cs="Lucida Grande"/>
      <w:color w:val="auto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322F5"/>
  </w:style>
  <w:style w:type="character" w:styleId="Hyperlink">
    <w:name w:val="Hyperlink"/>
    <w:basedOn w:val="DefaultParagraphFont"/>
    <w:uiPriority w:val="99"/>
    <w:unhideWhenUsed/>
    <w:rsid w:val="009A0366"/>
    <w:rPr>
      <w:color w:val="6B9F25" w:themeColor="hyperlink"/>
      <w:u w:val="single"/>
    </w:rPr>
  </w:style>
  <w:style w:type="paragraph" w:customStyle="1" w:styleId="CSG-Heading3">
    <w:name w:val="CSG - Heading 3"/>
    <w:basedOn w:val="Heading2"/>
    <w:qFormat/>
    <w:rsid w:val="009E58AC"/>
    <w:rPr>
      <w:sz w:val="22"/>
    </w:rPr>
  </w:style>
  <w:style w:type="paragraph" w:customStyle="1" w:styleId="CSG-Level4List">
    <w:name w:val="CSG - Level 4 List"/>
    <w:basedOn w:val="CSG-Level3List"/>
    <w:qFormat/>
    <w:rsid w:val="00724D22"/>
    <w:pPr>
      <w:numPr>
        <w:ilvl w:val="3"/>
      </w:numPr>
      <w:ind w:left="648"/>
    </w:pPr>
    <w:rPr>
      <w:sz w:val="22"/>
    </w:rPr>
  </w:style>
  <w:style w:type="paragraph" w:customStyle="1" w:styleId="CSG-NotesIcon">
    <w:name w:val="CSG-Notes Icon"/>
    <w:basedOn w:val="CSG-LightbulbIcon"/>
    <w:next w:val="Normal"/>
    <w:qFormat/>
    <w:rsid w:val="00D349EB"/>
    <w:pPr>
      <w:numPr>
        <w:numId w:val="12"/>
      </w:numPr>
      <w:ind w:left="1080"/>
    </w:pPr>
  </w:style>
  <w:style w:type="paragraph" w:customStyle="1" w:styleId="CSG-CopyrightBOLD">
    <w:name w:val="CSG - Copyright BOLD"/>
    <w:basedOn w:val="Normal"/>
    <w:qFormat/>
    <w:rsid w:val="0066298E"/>
    <w:pPr>
      <w:spacing w:after="120"/>
    </w:pPr>
    <w:rPr>
      <w:b/>
      <w:spacing w:val="15"/>
      <w:sz w:val="24"/>
    </w:rPr>
  </w:style>
  <w:style w:type="paragraph" w:customStyle="1" w:styleId="CSG-BodyTextNoIndent">
    <w:name w:val="CSG - Body Text No Indent"/>
    <w:basedOn w:val="BodyTextIndent"/>
    <w:qFormat/>
    <w:rsid w:val="005167D6"/>
    <w:pPr>
      <w:ind w:left="0"/>
    </w:pPr>
  </w:style>
  <w:style w:type="paragraph" w:customStyle="1" w:styleId="CSG-AlertIcon">
    <w:name w:val="CSG - Alert Icon"/>
    <w:basedOn w:val="Normal"/>
    <w:qFormat/>
    <w:rsid w:val="000C4097"/>
    <w:pPr>
      <w:numPr>
        <w:numId w:val="9"/>
      </w:numPr>
      <w:pBdr>
        <w:top w:val="single" w:sz="4" w:space="1" w:color="CF3B4E"/>
        <w:left w:val="single" w:sz="4" w:space="4" w:color="CF3B4E"/>
        <w:bottom w:val="single" w:sz="4" w:space="1" w:color="CF3B4E"/>
        <w:right w:val="single" w:sz="4" w:space="4" w:color="CF3B4E"/>
      </w:pBdr>
      <w:shd w:val="clear" w:color="FFFFFF" w:themeColor="background1" w:fill="EDD7D5"/>
      <w:spacing w:after="0"/>
      <w:ind w:left="1080" w:hanging="360"/>
    </w:pPr>
  </w:style>
  <w:style w:type="paragraph" w:styleId="TableofFigures">
    <w:name w:val="table of figures"/>
    <w:basedOn w:val="Normal"/>
    <w:next w:val="Normal"/>
    <w:uiPriority w:val="99"/>
    <w:unhideWhenUsed/>
    <w:rsid w:val="001425DC"/>
    <w:pPr>
      <w:spacing w:after="0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EC549C1087247AFA08A0B76EEE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57759-8650-6E4B-8335-CBF1F1EA355A}"/>
      </w:docPartPr>
      <w:docPartBody>
        <w:p w:rsidR="00267C3C" w:rsidRDefault="00772FFC">
          <w:pPr>
            <w:pStyle w:val="B40EC549C1087247AFA08A0B76EEE905"/>
          </w:pPr>
          <w:r w:rsidRPr="00587FB6">
            <w:rPr>
              <w:rStyle w:val="PlaceholderText"/>
            </w:rPr>
            <w:t>Click here to enter text.</w:t>
          </w:r>
        </w:p>
      </w:docPartBody>
    </w:docPart>
    <w:docPart>
      <w:docPartPr>
        <w:name w:val="15E099E9CC8867488D1921363AFD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650CD-C10C-1A46-B2F4-78553E682B47}"/>
      </w:docPartPr>
      <w:docPartBody>
        <w:p w:rsidR="00267C3C" w:rsidRDefault="00772FFC">
          <w:pPr>
            <w:pStyle w:val="15E099E9CC8867488D1921363AFDD304"/>
          </w:pPr>
          <w:r w:rsidRPr="00CA648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3C"/>
    <w:rsid w:val="000C5395"/>
    <w:rsid w:val="00267C3C"/>
    <w:rsid w:val="003E027D"/>
    <w:rsid w:val="00772FFC"/>
    <w:rsid w:val="00B90EFA"/>
    <w:rsid w:val="00D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0EC549C1087247AFA08A0B76EEE905">
    <w:name w:val="B40EC549C1087247AFA08A0B76EEE905"/>
  </w:style>
  <w:style w:type="paragraph" w:customStyle="1" w:styleId="15E099E9CC8867488D1921363AFDD304">
    <w:name w:val="15E099E9CC8867488D1921363AFDD3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0EC549C1087247AFA08A0B76EEE905">
    <w:name w:val="B40EC549C1087247AFA08A0B76EEE905"/>
  </w:style>
  <w:style w:type="paragraph" w:customStyle="1" w:styleId="15E099E9CC8867488D1921363AFDD304">
    <w:name w:val="15E099E9CC8867488D1921363AFDD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A9130-596E-40CB-B622-21C818C9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Manager/>
  <Company/>
  <LinksUpToDate>false</LinksUpToDate>
  <CharactersWithSpaces>10159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Product Name </dc:subject>
  <dc:creator/>
  <cp:keywords/>
  <dc:description/>
  <cp:lastModifiedBy/>
  <cp:revision>1</cp:revision>
  <dcterms:created xsi:type="dcterms:W3CDTF">2015-02-25T16:17:00Z</dcterms:created>
  <dcterms:modified xsi:type="dcterms:W3CDTF">2015-03-17T16:01:00Z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">
    <vt:lpwstr>Product Name</vt:lpwstr>
  </property>
  <property fmtid="{D5CDD505-2E9C-101B-9397-08002B2CF9AE}" pid="3" name="Project">
    <vt:lpwstr>Document Name</vt:lpwstr>
  </property>
</Properties>
</file>