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AI Boundary Matrix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Project: University Student-Support Case Agent  —  BSE4104 Capstone, Week 1</w:t>
      </w:r>
    </w:p>
    <w:p>
      <w:pPr>
        <w:spacing w:after="200"/>
      </w:pPr>
      <w:r>
        <w:rPr>
          <w:sz w:val="20"/>
          <w:szCs w:val="20"/>
        </w:rPr>
        <w:t xml:space="preserve">Safety boundary (from proposal scope): the agent may not make admissions, grading, disciplinary, or fee decisions. All rows below trace back to this boundary and to the principle that AI actions follow a consistent propose/constrain pattern — the difference between rows is what the deterministic layer is guarding: routing correctness, data integrity, or human authority.</w:t>
      </w:r>
    </w:p>
    <w:p>
      <w:pPr>
        <w:pStyle w:val="Heading3"/>
        <w:spacing w:after="100" w:before="100"/>
      </w:pPr>
      <w:r>
        <w:rPr>
          <w:b/>
          <w:bCs/>
          <w:sz w:val="22"/>
          <w:szCs w:val="22"/>
        </w:rPr>
        <w:t xml:space="preserve">Legend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000"/>
      </w:tblGrid>
      <w:tr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may do (autonomous)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Generation/reasoning over controlled, low-stakes, reversible tasks. No external effect.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proposes → system validates &amp; executes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 drafts content or a suggested value; a deterministic layer validates and performs the actual write/action.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Deterministic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Regular code only. Correctness must be guaranteed, not probabilistic (lookups, authorization, routing, fallback behavior).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AI may detect/propose → Human approval required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agent may flag a need and draft a recommendation, but a human must approve before any action is taken.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Out of scope / no agent access</w:t>
            </w:r>
          </w:p>
        </w:tc>
        <w:tc>
          <w:tcPr>
            <w:tcW w:type="dxa" w:w="8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capability does not exist for the agent at all — not gated, architecturally excluded.</w:t>
            </w:r>
          </w:p>
        </w:tc>
      </w:tr>
    </w:tbl>
    <w:p>
      <w:pPr>
        <w:spacing w:after="100" w:before="200"/>
      </w:pPr>
      <w:r>
        <w:rPr>
          <w:b/>
          <w:bCs/>
          <w:sz w:val="22"/>
          <w:szCs w:val="22"/>
        </w:rPr>
        <w:t xml:space="preserve">Matrix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2400"/>
        <w:gridCol w:w="55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Function</w:t>
            </w:r>
          </w:p>
        </w:tc>
        <w:tc>
          <w:tcPr>
            <w:tcW w:type="dxa" w:w="24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00"/>
            <w:shd w:fill="2F549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/ Implementation Notes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Answering questions from course/handbook documents (RAG)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may do (autonomous)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Reversible, informational, and sourced from a controlled corpus with citations. A wrong answer is correctable and low-stakes when properly grounded.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Deciding how to phrase/summarize a retrieved answer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may do (autonomous)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Pure generation task with no external side effect.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Classifying/triaging an incoming case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may do → deterministic validation/routing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can classify the case into an approved category, but the application validates the category and uses deterministic rules for the resulting routing. Misclassification is not claimed to be harmless — it could cause inconvenience or delay — but the architecture must ensure it cannot directly trigger a high-impact action.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Looking up a student's timetable or case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Must return the actual record, not a plausible-sounding one. This is a database/API query, not a generation task.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Validating student identity/session before showing case data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Authorization must be guaranteed, not inferred.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Creating a new support ticket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proposes → system validates &amp; executes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extracts the user's issue and drafts/proposes ticket details such as category, subject and description. The system then validates required fields, user/session authorization and allowed category before deterministically creating the ticket.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Routing a ticket to the correct department/queue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Deterministic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may suggest/classify the ticket category, but final routing is performed by deterministic rules based on the validated category. The AI cannot arbitrarily choose or create a department/queue.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Escalating/closing a case, or acting on admissions, grading, fees or discipline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may detect/propose → Human approval required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agent may identify that a case requires escalation and prepare a recommendation/draft, but it must stop and hand the case to a human. The agent cannot escalate, close, decide, or resolve the case autonomously.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Modifying a student's official record (grades, fee status, admission status)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Out of scope / no agent access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agent must never directly modify official records. Such changes are outside the agent's tool permissions entirely — not merely gated behind approval. If relevant, the agent may surface information or prepare a request for authorized human staff.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Remembering the active case across a session (memory)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AI uses → deterministic memory policy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AI may use stored case context to maintain continuity, but the system deterministically controls what is stored, why it is stored, who can access it, and its retention/deletion. The AI cannot independently decide to retain additional personal information.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Responding when the corpus has no answer (unsupported/unanswerable)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Deterministic fallback behavior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failure behavior itself is a hard-coded response path, not left to the model to improvise.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2026-09-06T13:37:59.282Z</dcterms:created>
  <dcterms:modified xsi:type="dcterms:W3CDTF">2026-09-06T13:37:59.295Z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