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color w:val="24292f"/>
          <w:sz w:val="24"/>
          <w:szCs w:val="24"/>
        </w:rPr>
      </w:pPr>
      <w:bookmarkStart w:colFirst="0" w:colLast="0" w:name="_47dvsr7dmweq" w:id="0"/>
      <w:bookmarkEnd w:id="0"/>
      <w:r w:rsidDel="00000000" w:rsidR="00000000" w:rsidRPr="00000000">
        <w:rPr>
          <w:color w:val="24292f"/>
          <w:sz w:val="24"/>
          <w:szCs w:val="24"/>
          <w:rtl w:val="0"/>
        </w:rPr>
        <w:t xml:space="preserve">Migration plan for (Add the application name)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ECS to Kubernetes 1.2.1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jc45hy4jwnyb" w:id="1"/>
      <w:bookmarkEnd w:id="1"/>
      <w:r w:rsidDel="00000000" w:rsidR="00000000" w:rsidRPr="00000000">
        <w:rPr>
          <w:color w:val="24292f"/>
          <w:sz w:val="24"/>
          <w:szCs w:val="2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need to migrate complete infrastructure for (your application) from ECS to kubernetes ,which would enable us to have highly scalable and serverless infrastructure.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petfuv2oihqc" w:id="2"/>
      <w:bookmarkEnd w:id="2"/>
      <w:r w:rsidDel="00000000" w:rsidR="00000000" w:rsidRPr="00000000">
        <w:rPr>
          <w:color w:val="24292f"/>
          <w:sz w:val="24"/>
          <w:szCs w:val="24"/>
          <w:rtl w:val="0"/>
        </w:rPr>
        <w:t xml:space="preserve">2. Goals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2.1. Migrating to kubernetes v 1.2.1 : Migrating from ECS stack to kubernetes cluster.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2.2. Maintain minimum/no downtime at migration: The app should not be down during the migration process.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374u8hts8xa7" w:id="3"/>
      <w:bookmarkEnd w:id="3"/>
      <w:r w:rsidDel="00000000" w:rsidR="00000000" w:rsidRPr="00000000">
        <w:rPr>
          <w:color w:val="24292f"/>
          <w:sz w:val="24"/>
          <w:szCs w:val="24"/>
          <w:rtl w:val="0"/>
        </w:rPr>
        <w:t xml:space="preserve">3. Points to consider.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3.1. VPC is new and different from the existing one for both environments staging &amp; prod and taken care by terraform eks module.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3.2. Subnets will be new and different from the existing one for both environments staging &amp; prod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3.3. Security groups should be new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3.4. 3.4. Use the docker containers as a pods in kubernetes cluster with (your required size) nodes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xznf12wbprxm" w:id="4"/>
      <w:bookmarkEnd w:id="4"/>
      <w:r w:rsidDel="00000000" w:rsidR="00000000" w:rsidRPr="00000000">
        <w:rPr>
          <w:color w:val="24292f"/>
          <w:sz w:val="24"/>
          <w:szCs w:val="24"/>
          <w:rtl w:val="0"/>
        </w:rPr>
        <w:t xml:space="preserve">4. Migration phase 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4.1. Create core -infra including vpc, subnets, routing-tables, security-groups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4.2. Bring up the Kubernetes cluster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4.3. Setup docker registry on ECR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4.4. Build app image and push to ECR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4.5. Test build and push pipeline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4.6. Migrate the RDS to new VPC, Make sure RDS is accessible from the application pod on the cluster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4.7. Setup ElasticSearch with access policy and add NAT gateway IP for kubernetes cluster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4.8. Snapshot the RDS database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4.9.1. Namespace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4.9.2. Ingress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4.9.3. Secrets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4.9.4. Deployment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4.9.5.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4.10. Create deployment configuration as per ECR url for your specific application and deploy.We might use docker hub instead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4.11. Make the host entry to test application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4.12. Test the application from browser for reachability and login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4.13. Verify SSL for the domain as per environment (SSL would not be valid at this point)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4.14. Test deployment pipeline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4.15. Snapshot the RDS database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kdw4hmlya66w" w:id="5"/>
      <w:bookmarkEnd w:id="5"/>
      <w:r w:rsidDel="00000000" w:rsidR="00000000" w:rsidRPr="00000000">
        <w:rPr>
          <w:color w:val="24292f"/>
          <w:sz w:val="24"/>
          <w:szCs w:val="24"/>
          <w:rtl w:val="0"/>
        </w:rPr>
        <w:t xml:space="preserve">5. Migration phase 2.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5.1. Testing team makes the host entry in their system to test the application on the new cluster.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5.2. Testing team access the application on the browser (Not valid SSL yet).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5.3. Reduce the TTL to DNS record.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5.4. Testing team confirm the application and related components are working fine.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f"/>
          <w:sz w:val="24"/>
          <w:szCs w:val="24"/>
        </w:rPr>
      </w:pPr>
      <w:bookmarkStart w:colFirst="0" w:colLast="0" w:name="_bildkmydzz3i" w:id="6"/>
      <w:bookmarkEnd w:id="6"/>
      <w:r w:rsidDel="00000000" w:rsidR="00000000" w:rsidRPr="00000000">
        <w:rPr>
          <w:color w:val="24292f"/>
          <w:sz w:val="24"/>
          <w:szCs w:val="24"/>
          <w:rtl w:val="0"/>
        </w:rPr>
        <w:t xml:space="preserve">6. Migration phase 3.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6.1. Snapshot the RDS database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6.2. Change the DNS to cluster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6.3. Ensure the valid SSL certificate is issued by the certificate service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6.4. Ask the test team to test the application again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pacing w:after="0" w:before="0" w:line="240" w:lineRule="auto"/>
        <w:ind w:left="-300" w:firstLine="0"/>
        <w:rPr>
          <w:sz w:val="24"/>
          <w:szCs w:val="24"/>
          <w:highlight w:val="white"/>
        </w:rPr>
      </w:pPr>
      <w:bookmarkStart w:colFirst="0" w:colLast="0" w:name="_qfg471vgfg9e" w:id="7"/>
      <w:bookmarkEnd w:id="7"/>
      <w:r w:rsidDel="00000000" w:rsidR="00000000" w:rsidRPr="00000000">
        <w:rPr>
          <w:sz w:val="24"/>
          <w:szCs w:val="24"/>
          <w:highlight w:val="white"/>
          <w:rtl w:val="0"/>
        </w:rPr>
        <w:t xml:space="preserve">You can also add the same using a terraform template including ECS and EKS cluster.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