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1A2A" w:rsidRDefault="00B71A2A" w:rsidP="00B71A2A">
      <w:pPr>
        <w:pStyle w:val="1"/>
        <w:shd w:val="clear" w:color="auto" w:fill="FFFFFF"/>
        <w:spacing w:before="450" w:after="450"/>
        <w:rPr>
          <w:color w:val="000000"/>
        </w:rPr>
      </w:pPr>
      <w:r>
        <w:rPr>
          <w:color w:val="000000"/>
        </w:rPr>
        <w:t>История санатория</w:t>
      </w:r>
    </w:p>
    <w:p w:rsidR="00B71A2A" w:rsidRDefault="00B71A2A" w:rsidP="00B71A2A">
      <w:pPr>
        <w:pStyle w:val="a5"/>
        <w:spacing w:before="0" w:beforeAutospacing="0" w:after="480" w:afterAutospacing="0"/>
      </w:pPr>
      <w:r>
        <w:t xml:space="preserve">В 1938 году на молодом развивающемся курорте Ессентуки был организован первый санаторий Министерства социальной защиты. Располагался он по улице Кисловодской. Санаторий был неоднократно переименован и в 1957 году получил название «№ 15». </w:t>
      </w:r>
      <w:proofErr w:type="gramStart"/>
      <w:r>
        <w:t>В том же году Пятигорским территориальным управлением курортов подписывается приказ № 132 от 10 августа 1957 г. о разрешении строительства преемника санатория «№ 15» — санатория для персональных пенсионеров (пенсионеров, имевших особые заслуги перед Родиной:</w:t>
      </w:r>
      <w:proofErr w:type="gramEnd"/>
      <w:r>
        <w:t xml:space="preserve"> </w:t>
      </w:r>
      <w:proofErr w:type="gramStart"/>
      <w:r>
        <w:t>Герои Социалистического труда, кавалеры ордена Ленина, ордена Трудовой Славы).</w:t>
      </w:r>
      <w:proofErr w:type="gramEnd"/>
      <w:r>
        <w:t xml:space="preserve"> Санаторию было присвоено имя профессора «отца русской физиологии» И. М. Сеченова.</w:t>
      </w:r>
    </w:p>
    <w:p w:rsidR="00B71A2A" w:rsidRDefault="00B71A2A" w:rsidP="00B71A2A">
      <w:pPr>
        <w:pStyle w:val="float-blocktext"/>
        <w:spacing w:before="0" w:beforeAutospacing="0" w:after="480" w:afterAutospacing="0"/>
      </w:pPr>
      <w:r>
        <w:t xml:space="preserve">В ноябре 1961 года санаторий имени Сеченова распахнул свои двери для первых отдыхающих, в числе которых были инвалиды и ветераны Великой Отечественной войны. В то время это был один из лучших санаториев Ессентуков, коечная мощность которого составляла 261 место. В санатории все номера были двухместными с частичными удобствами (в номере была только раковина с горячей и холодной водой, а туалет и душ — общие на этаже), собственный благоустроенный парк площадью 5,7 гектаров. В 1961 году главным врачом была назначена </w:t>
      </w:r>
      <w:proofErr w:type="spellStart"/>
      <w:r>
        <w:t>Шукевич</w:t>
      </w:r>
      <w:proofErr w:type="spellEnd"/>
      <w:r>
        <w:t xml:space="preserve"> Лидия Ивановна, которая стояла у истоков становления молодой здравницы. Сотрудники санатория во главе с главным врачом с энтузиазмом принялись обустраивать новую здравницу. В 1963 году к спальному корпусу санатория была сделана пристройка, в которой разместились киноконцертный зал и столовая санатория.</w:t>
      </w:r>
    </w:p>
    <w:p w:rsidR="00B71A2A" w:rsidRDefault="00B71A2A" w:rsidP="00B71A2A">
      <w:pPr>
        <w:pStyle w:val="a5"/>
        <w:spacing w:before="0" w:beforeAutospacing="0" w:after="480" w:afterAutospacing="0"/>
      </w:pPr>
      <w:r>
        <w:t xml:space="preserve">В 1972 г. санаторий возглавил </w:t>
      </w:r>
      <w:proofErr w:type="spellStart"/>
      <w:r>
        <w:t>Битаев</w:t>
      </w:r>
      <w:proofErr w:type="spellEnd"/>
      <w:r>
        <w:t xml:space="preserve"> </w:t>
      </w:r>
      <w:proofErr w:type="spellStart"/>
      <w:r>
        <w:t>Кимлен</w:t>
      </w:r>
      <w:proofErr w:type="spellEnd"/>
      <w:r>
        <w:t xml:space="preserve"> Иванович. В 1978 году был построен 4-этажный лечебно-диагностический корпус, и все процедуры стали отпускаться в отдельном здании, а для удобства отдыхающих здания были соединены отапливаемым переходом. Также количество койко-мест было уменьшено до 255, за счёт этого в санатории появились 6 номеров категории «Люкс». С большими сложностями санаторий столкнулся в </w:t>
      </w:r>
      <w:proofErr w:type="gramStart"/>
      <w:r>
        <w:t>тяжёлые</w:t>
      </w:r>
      <w:proofErr w:type="gramEnd"/>
      <w:r>
        <w:t xml:space="preserve"> 90-е. Но, несмотря на низкий интерес больных к курортам в целом, отсутствие «бюджетных» пациентов и соответствующего финансирования, санаторий ни на день не прекратил своей работы, хотя состояние санатория, мягко говоря, оставляло желать лучшего.</w:t>
      </w:r>
    </w:p>
    <w:p w:rsidR="00B71A2A" w:rsidRDefault="00B71A2A" w:rsidP="00B71A2A">
      <w:pPr>
        <w:pStyle w:val="a5"/>
        <w:spacing w:before="0" w:beforeAutospacing="0" w:after="480" w:afterAutospacing="0"/>
      </w:pPr>
      <w:r>
        <w:t>В 2001 году во главе санатория становится Архангельский Владимир Алексеевич. На тот момент санаторий находился в состоянии полного упадка. В санатории практически не было номеров с удобствами, вся лечебная база устарела как морально, так и физически, материальная база пришла в запустение и была практически полностью разрушена. Никто не верил, что санаторий вновь сможет принимать отдыхающих на достойном уровне, что не будет закрыт в ближайшие годы.</w:t>
      </w:r>
    </w:p>
    <w:p w:rsidR="00B71A2A" w:rsidRDefault="00B71A2A" w:rsidP="00B71A2A">
      <w:pPr>
        <w:pStyle w:val="a5"/>
        <w:spacing w:before="0" w:beforeAutospacing="0" w:after="480" w:afterAutospacing="0"/>
      </w:pPr>
      <w:r>
        <w:t xml:space="preserve">Но начатая Владимиром Алексеевичем реконструкция санатория практически сразу стала приносить свои плоды. Количество отдыхающих стало увеличиваться с каждым годом. Хотя коечная мощность и была уменьшена в 2006 году количественно (с 255 до 230 мест), зато качество </w:t>
      </w:r>
      <w:bookmarkStart w:id="0" w:name="_GoBack"/>
      <w:bookmarkEnd w:id="0"/>
      <w:r>
        <w:t xml:space="preserve">отдыха улучшилось многократно (все номера в санатории имеют удобства). </w:t>
      </w:r>
      <w:r>
        <w:lastRenderedPageBreak/>
        <w:t>Проведена модернизация лечебно-диагностического корпуса санатория — отремонтированы кабинеты, заменено оборудование.</w:t>
      </w:r>
    </w:p>
    <w:p w:rsidR="00B71A2A" w:rsidRDefault="00B71A2A" w:rsidP="00B71A2A">
      <w:pPr>
        <w:pStyle w:val="a5"/>
        <w:spacing w:before="0" w:beforeAutospacing="0" w:after="480" w:afterAutospacing="0"/>
      </w:pPr>
      <w:r>
        <w:t>На сегодняшний день санаторий имени И. М. Сеченова занимает достойное место среди лучших здравниц Кавказских минеральных Вод.</w:t>
      </w:r>
    </w:p>
    <w:p w:rsidR="009036D7" w:rsidRPr="00B71A2A" w:rsidRDefault="009036D7" w:rsidP="00B71A2A"/>
    <w:sectPr w:rsidR="009036D7" w:rsidRPr="00B71A2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36D7"/>
    <w:rsid w:val="000E6DEB"/>
    <w:rsid w:val="002E6C48"/>
    <w:rsid w:val="009036D7"/>
    <w:rsid w:val="00B7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0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E6DEB"/>
    <w:rPr>
      <w:b/>
      <w:bCs/>
    </w:rPr>
  </w:style>
  <w:style w:type="character" w:styleId="a7">
    <w:name w:val="Hyperlink"/>
    <w:basedOn w:val="a0"/>
    <w:uiPriority w:val="99"/>
    <w:semiHidden/>
    <w:unhideWhenUsed/>
    <w:rsid w:val="000E6DEB"/>
    <w:rPr>
      <w:color w:val="0000FF"/>
      <w:u w:val="single"/>
    </w:rPr>
  </w:style>
  <w:style w:type="paragraph" w:customStyle="1" w:styleId="float-blocktext">
    <w:name w:val="float-block__text"/>
    <w:basedOn w:val="a"/>
    <w:rsid w:val="00B7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1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1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0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E6DEB"/>
    <w:rPr>
      <w:b/>
      <w:bCs/>
    </w:rPr>
  </w:style>
  <w:style w:type="character" w:styleId="a7">
    <w:name w:val="Hyperlink"/>
    <w:basedOn w:val="a0"/>
    <w:uiPriority w:val="99"/>
    <w:semiHidden/>
    <w:unhideWhenUsed/>
    <w:rsid w:val="000E6DEB"/>
    <w:rPr>
      <w:color w:val="0000FF"/>
      <w:u w:val="single"/>
    </w:rPr>
  </w:style>
  <w:style w:type="paragraph" w:customStyle="1" w:styleId="float-blocktext">
    <w:name w:val="float-block__text"/>
    <w:basedOn w:val="a"/>
    <w:rsid w:val="00B7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1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1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5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63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2021-04-06T12:45:00Z</dcterms:created>
  <dcterms:modified xsi:type="dcterms:W3CDTF">2021-04-06T13:54:00Z</dcterms:modified>
</cp:coreProperties>
</file>