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14:paraId="672A6659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0A37501D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65AF75F6" wp14:textId="77777777">
      <w:pPr>
        <w:pStyle w:val="Body A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IN-HOUSE PROMOTIONAL ITEMS SPECIFICATIONS </w:t>
      </w:r>
    </w:p>
    <w:p xmlns:wp14="http://schemas.microsoft.com/office/word/2010/wordml" w14:paraId="44F92E68" wp14:textId="77777777">
      <w:pPr>
        <w:pStyle w:val="Body A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(up to date 2022):</w:t>
      </w:r>
    </w:p>
    <w:p xmlns:wp14="http://schemas.microsoft.com/office/word/2010/wordml" w14:paraId="763021D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EMBROIDERY</w:t>
      </w:r>
    </w:p>
    <w:p xmlns:wp14="http://schemas.microsoft.com/office/word/2010/wordml" w14:paraId="5DAB6C7B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:rsidP="013ACE78" w14:paraId="62F7B1F0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:lang w:val="pt-PT"/>
          <w14:textFill>
            <w14:solidFill>
              <w14:srgbClr w14:val="000000"/>
            </w14:solidFill>
          </w14:textFill>
        </w:rPr>
      </w:pPr>
      <w:r w:rsidR="013ACE78">
        <w:rPr>
          <w:rFonts w:ascii="Calibri" w:hAnsi="Calibri"/>
          <w:outline w:val="0"/>
          <w:color w:val="242424"/>
          <w:shd w:val="clear" w:color="auto" w:fill="ffffff"/>
          <w:lang w:val="pt-PT"/>
          <w14:textFill>
            <w14:solidFill>
              <w14:srgbClr w14:val="242424"/>
            </w14:solidFill>
          </w14:textFill>
        </w:rPr>
        <w:t xml:space="preserve">Use Madeira </w:t>
      </w:r>
      <w:r w:rsidR="013ACE78">
        <w:rPr>
          <w:rFonts w:ascii="Calibri" w:hAnsi="Calibri"/>
          <w:outline w:val="0"/>
          <w:color w:val="242424"/>
          <w:shd w:val="clear" w:color="auto" w:fill="ffffff"/>
          <w:lang w:val="pt-PT"/>
          <w14:textFill>
            <w14:solidFill>
              <w14:srgbClr w14:val="242424"/>
            </w14:solidFill>
          </w14:textFill>
        </w:rPr>
        <w:t>Threads</w:t>
      </w:r>
    </w:p>
    <w:p xmlns:wp14="http://schemas.microsoft.com/office/word/2010/wordml" w14:paraId="6AD6655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3pt strokes and knockouts</w:t>
      </w:r>
    </w:p>
    <w:p xmlns:wp14="http://schemas.microsoft.com/office/word/2010/wordml" w14:paraId="6C698A5D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3.5 max width for left crest</w:t>
      </w:r>
    </w:p>
    <w:p xmlns:wp14="http://schemas.microsoft.com/office/word/2010/wordml" w14:paraId="01B8416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2.25in max height on hats</w:t>
      </w:r>
    </w:p>
    <w:p xmlns:wp14="http://schemas.microsoft.com/office/word/2010/wordml" w14:paraId="744EEEE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 xml:space="preserve">-BEANIES </w:t>
      </w:r>
      <w:r>
        <w:rPr>
          <w:rFonts w:ascii="Calibri" w:hAnsi="Calibri"/>
          <w:outline w:val="0"/>
          <w:color w:val="242424"/>
          <w:u w:val="single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CANNOT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da-DK"/>
          <w14:textFill>
            <w14:solidFill>
              <w14:srgbClr w14:val="242424"/>
            </w14:solidFill>
          </w14:textFill>
        </w:rPr>
        <w:t>BE EMBROIDERED-</w:t>
      </w:r>
    </w:p>
    <w:p xmlns:wp14="http://schemas.microsoft.com/office/word/2010/wordml" w14:paraId="02EB378F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791173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>EMBROIDERED PATCHES</w:t>
      </w:r>
    </w:p>
    <w:p xmlns:wp14="http://schemas.microsoft.com/office/word/2010/wordml" w14:paraId="6A05A809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60EF06F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use threads in file</w:t>
      </w:r>
    </w:p>
    <w:p xmlns:wp14="http://schemas.microsoft.com/office/word/2010/wordml" w14:paraId="172F6202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3pt strokes and knockouts</w:t>
      </w:r>
    </w:p>
    <w:p xmlns:wp14="http://schemas.microsoft.com/office/word/2010/wordml" w14:paraId="7E1DACC0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2.5in max width on beanies</w:t>
      </w:r>
    </w:p>
    <w:p xmlns:wp14="http://schemas.microsoft.com/office/word/2010/wordml" w14:paraId="69EEA68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2.25 max height on most hats</w:t>
      </w:r>
    </w:p>
    <w:p xmlns:wp14="http://schemas.microsoft.com/office/word/2010/wordml" w14:paraId="1FF6132F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4in max width for any patches</w:t>
      </w:r>
    </w:p>
    <w:p xmlns:wp14="http://schemas.microsoft.com/office/word/2010/wordml" w14:paraId="5A39BBE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A2A915D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>NOTE JOTTERS - OUTSOURCED</w:t>
      </w:r>
    </w:p>
    <w:p xmlns:wp14="http://schemas.microsoft.com/office/word/2010/wordml" w14:paraId="41C8F396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7AD4DC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1 ink color</w:t>
      </w:r>
    </w:p>
    <w:p xmlns:wp14="http://schemas.microsoft.com/office/word/2010/wordml" w14:paraId="598632AA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Can PMS match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</w:p>
    <w:p xmlns:wp14="http://schemas.microsoft.com/office/word/2010/wordml" w14:paraId="72A3D3E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4553D18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>HEAT PRESS VINYL</w:t>
      </w:r>
    </w:p>
    <w:p xmlns:wp14="http://schemas.microsoft.com/office/word/2010/wordml" w14:paraId="0D0B940D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97DD19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u w:val="none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u w:val="none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need to use one of fonts available </w:t>
      </w:r>
      <w:r>
        <w:rPr>
          <w:rStyle w:val="Hyperlink.0"/>
          <w:rFonts w:ascii="Calibri" w:hAnsi="Calibri" w:eastAsia="Calibri" w:cs="Calibri"/>
          <w:outline w:val="0"/>
          <w:color w:val="0563c1"/>
          <w:u w:val="single" w:color="0563c1"/>
          <w:shd w:val="clear" w:color="auto" w:fill="ffffff"/>
          <w:rtl w:val="0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Calibri" w:hAnsi="Calibri" w:eastAsia="Calibri" w:cs="Calibri"/>
          <w:outline w:val="0"/>
          <w:color w:val="0563c1"/>
          <w:u w:val="single" w:color="0563c1"/>
          <w:shd w:val="clear" w:color="auto" w:fill="ffffff"/>
          <w:rtl w:val="0"/>
          <w14:textFill>
            <w14:solidFill>
              <w14:srgbClr w14:val="0563C1"/>
            </w14:solidFill>
          </w14:textFill>
        </w:rPr>
        <w:instrText xml:space="preserve"> HYPERLINK "https://www.stahls.com/heat-transfer-numbers"</w:instrText>
      </w:r>
      <w:r>
        <w:rPr>
          <w:rStyle w:val="Hyperlink.0"/>
          <w:rFonts w:ascii="Calibri" w:hAnsi="Calibri" w:eastAsia="Calibri" w:cs="Calibri"/>
          <w:outline w:val="0"/>
          <w:color w:val="0563c1"/>
          <w:u w:val="single" w:color="0563c1"/>
          <w:shd w:val="clear" w:color="auto" w:fill="ffffff"/>
          <w:rtl w:val="0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Calibri" w:hAnsi="Calibri"/>
          <w:outline w:val="0"/>
          <w:color w:val="0563c1"/>
          <w:u w:val="single" w:color="0563c1"/>
          <w:shd w:val="clear" w:color="auto" w:fill="ffffff"/>
          <w:rtl w:val="0"/>
          <w:lang w:val="en-US"/>
          <w14:textFill>
            <w14:solidFill>
              <w14:srgbClr w14:val="0563C1"/>
            </w14:solidFill>
          </w14:textFill>
        </w:rPr>
        <w:t>https://www.stahls.com/heat-transfer-numbers</w:t>
      </w:r>
      <w:r>
        <w:rPr>
          <w:rFonts w:ascii="Calibri" w:hAnsi="Calibri" w:eastAsia="Calibri" w:cs="Calibri"/>
          <w:outline w:val="0"/>
          <w:color w:val="1155cc"/>
          <w:u w:val="single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 xmlns:wp14="http://schemas.microsoft.com/office/word/2010/wordml" w14:paraId="0E27B00A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589E926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>STICKERS</w:t>
      </w:r>
    </w:p>
    <w:p xmlns:wp14="http://schemas.microsoft.com/office/word/2010/wordml" w14:paraId="60061E4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50AAE60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minimum size: 1x1</w:t>
      </w:r>
    </w:p>
    <w:p xmlns:wp14="http://schemas.microsoft.com/office/word/2010/wordml" w:rsidP="013ACE78" w14:paraId="0C2A73CA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</w:pPr>
      <w:r w:rsidR="013ACE78">
        <w:rPr>
          <w:rFonts w:ascii="Calibri" w:hAnsi="Calibri"/>
          <w:outline w:val="0"/>
          <w:color w:val="242424"/>
          <w:shd w:val="clear" w:color="auto" w:fill="ffffff"/>
          <w:lang w:val="pt-PT"/>
          <w14:textFill>
            <w14:solidFill>
              <w14:srgbClr w14:val="242424"/>
            </w14:solidFill>
          </w14:textFill>
        </w:rPr>
        <w:t>Minimum</w:t>
      </w:r>
      <w:r w:rsidR="013ACE78">
        <w:rPr>
          <w:rFonts w:ascii="Calibri" w:hAnsi="Calibri"/>
          <w:outline w:val="0"/>
          <w:color w:val="242424"/>
          <w:shd w:val="clear" w:color="auto" w:fill="ffffff"/>
          <w:lang w:val="pt-PT"/>
          <w14:textFill>
            <w14:solidFill>
              <w14:srgbClr w14:val="242424"/>
            </w14:solidFill>
          </w14:textFill>
        </w:rPr>
        <w:t xml:space="preserve"> </w:t>
      </w:r>
      <w:r w:rsidR="013ACE78">
        <w:rPr>
          <w:rFonts w:ascii="Calibri" w:hAnsi="Calibri"/>
          <w:outline w:val="0"/>
          <w:color w:val="242424"/>
          <w:shd w:val="clear" w:color="auto" w:fill="ffffff"/>
          <w:lang w:val="pt-PT"/>
          <w14:textFill>
            <w14:solidFill>
              <w14:srgbClr w14:val="242424"/>
            </w14:solidFill>
          </w14:textFill>
        </w:rPr>
        <w:t>text</w:t>
      </w:r>
      <w:r w:rsidR="013ACE78">
        <w:rPr>
          <w:rFonts w:ascii="Calibri" w:hAnsi="Calibri"/>
          <w:outline w:val="0"/>
          <w:color w:val="242424"/>
          <w:shd w:val="clear" w:color="auto" w:fill="ffffff"/>
          <w:lang w:val="pt-PT"/>
          <w14:textFill>
            <w14:solidFill>
              <w14:srgbClr w14:val="242424"/>
            </w14:solidFill>
          </w14:textFill>
        </w:rPr>
        <w:t xml:space="preserve">: 8 </w:t>
      </w:r>
      <w:r w:rsidR="013ACE78">
        <w:rPr>
          <w:rFonts w:ascii="Calibri" w:hAnsi="Calibri"/>
          <w:outline w:val="0"/>
          <w:color w:val="242424"/>
          <w:shd w:val="clear" w:color="auto" w:fill="ffffff"/>
          <w:lang w:val="pt-PT"/>
          <w14:textFill>
            <w14:solidFill>
              <w14:srgbClr w14:val="242424"/>
            </w14:solidFill>
          </w14:textFill>
        </w:rPr>
        <w:t>pt</w:t>
      </w:r>
    </w:p>
    <w:p xmlns:wp14="http://schemas.microsoft.com/office/word/2010/wordml" w14:paraId="44EAFD9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B94D5A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DEEC669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656B9AB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5FB0818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DE45749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TOTE BAGS</w:t>
      </w:r>
    </w:p>
    <w:p xmlns:wp14="http://schemas.microsoft.com/office/word/2010/wordml" w14:paraId="049F31CB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2B7E99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if supplier website has ink colors, use those, if not, PMS match</w:t>
      </w:r>
    </w:p>
    <w:p xmlns:wp14="http://schemas.microsoft.com/office/word/2010/wordml" w14:paraId="5B09E866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Bel promo has their own inks</w:t>
      </w:r>
    </w:p>
    <w:p xmlns:wp14="http://schemas.microsoft.com/office/word/2010/wordml" w:rsidP="013ACE78" w14:paraId="52416674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="013ACE78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If using over 2 inks on bel promo totes, </w:t>
      </w:r>
      <w:r w:rsidR="013ACE78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it</w:t>
      </w:r>
      <w:r w:rsidRPr="013ACE78" w:rsidR="013ACE78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’</w:t>
      </w:r>
      <w:r w:rsidR="013ACE78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s</w:t>
      </w:r>
      <w:r w:rsidR="013ACE78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 full color CMYK</w:t>
      </w:r>
    </w:p>
    <w:p xmlns:wp14="http://schemas.microsoft.com/office/word/2010/wordml" w14:paraId="53128261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FAF601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>BEV BUDS</w:t>
      </w:r>
    </w:p>
    <w:p xmlns:wp14="http://schemas.microsoft.com/office/word/2010/wordml" w14:paraId="62486C0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B1A8B78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One color (unless 250+ pieces, not a rush order, no close registration)</w:t>
      </w:r>
    </w:p>
    <w:p xmlns:wp14="http://schemas.microsoft.com/office/word/2010/wordml" w14:paraId="7079FF0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MAX NOTE JOTTER - IN HOUSE</w:t>
      </w:r>
    </w:p>
    <w:p xmlns:wp14="http://schemas.microsoft.com/office/word/2010/wordml" w14:paraId="4101652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B99056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D8EDDC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Heat Press Vinyl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- treat like a sticker</w:t>
      </w:r>
    </w:p>
    <w:p xmlns:wp14="http://schemas.microsoft.com/office/word/2010/wordml" w14:paraId="1299C43A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0491FC1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CMYK colors</w:t>
      </w:r>
    </w:p>
    <w:p xmlns:wp14="http://schemas.microsoft.com/office/word/2010/wordml" w14:paraId="17A4656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Same pt specs as stickers</w:t>
      </w:r>
    </w:p>
    <w:p xmlns:wp14="http://schemas.microsoft.com/office/word/2010/wordml" w14:paraId="040DA7D7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4x4 standard size but ok to go to full size of note jotter</w:t>
      </w:r>
    </w:p>
    <w:p xmlns:wp14="http://schemas.microsoft.com/office/word/2010/wordml" w14:paraId="4DDBEF00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8FCCA4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FULL COLOR IMPRINT HAT</w:t>
      </w:r>
    </w:p>
    <w:p xmlns:wp14="http://schemas.microsoft.com/office/word/2010/wordml" w14:paraId="3461D779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D8CF918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Heat press vinyl - treat like a sticker</w:t>
      </w:r>
    </w:p>
    <w:p xmlns:wp14="http://schemas.microsoft.com/office/word/2010/wordml" w14:paraId="4748A14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CMYK colors</w:t>
      </w:r>
    </w:p>
    <w:p xmlns:wp14="http://schemas.microsoft.com/office/word/2010/wordml" w14:paraId="3AB47978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Same pt specs as stickers</w:t>
      </w:r>
    </w:p>
    <w:p xmlns:wp14="http://schemas.microsoft.com/office/word/2010/wordml" w14:paraId="61005A0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Can go as wide as 5in</w:t>
      </w:r>
    </w:p>
    <w:p xmlns:wp14="http://schemas.microsoft.com/office/word/2010/wordml" w14:paraId="5CD807C2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tl w:val="0"/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Max height 2.25in</w:t>
      </w:r>
      <w:r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CF2D8B6" wp14:textId="77777777">
    <w:pPr>
      <w:pStyle w:val="footer"/>
      <w:tabs>
        <w:tab w:val="right" w:pos="9340"/>
        <w:tab w:val="clear" w:pos="9360"/>
      </w:tabs>
      <w:jc w:val="right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0FB78278" wp14:textId="77777777">
    <w:pPr>
      <w:pStyle w:val="header"/>
      <w:tabs>
        <w:tab w:val="right" w:pos="9340"/>
        <w:tab w:val="clear" w:pos="9360"/>
      </w:tabs>
      <w:jc w:val="center"/>
    </w:pPr>
    <w:r>
      <w:drawing xmlns:a="http://schemas.openxmlformats.org/drawingml/2006/main">
        <wp:inline xmlns:wp14="http://schemas.microsoft.com/office/word/2010/wordprocessingDrawing" distT="0" distB="0" distL="0" distR="0" wp14:anchorId="67BECE6E" wp14:editId="7777777">
          <wp:extent cx="1083309" cy="940455"/>
          <wp:effectExtent l="0" t="0" r="0" b="0"/>
          <wp:docPr id="1073741825" name="officeArt object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Description automatically generated" descr="Logo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309" cy="9404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CD4BFB"/>
  <w15:docId w15:val="{7CEC3115-CCF5-4AA3-A286-86D25C7B75E8}"/>
  <w:rsids>
    <w:rsidRoot w:val="013ACE78"/>
    <w:rsid w:val="013ACE78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customXml" Target="../customXml/item1.xml" Id="rId7" /><Relationship Type="http://schemas.openxmlformats.org/officeDocument/2006/relationships/fontTable" Target="fontTable.xml" Id="rId2" /><Relationship Type="http://schemas.openxmlformats.org/officeDocument/2006/relationships/settings" Target="settings.xml" Id="rId1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header" Target="header1.xml" Id="rId4" /><Relationship Type="http://schemas.openxmlformats.org/officeDocument/2006/relationships/customXml" Target="../customXml/item3.xml" Id="rId9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1a13eb9805ed7163330ef26a136f06d3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41df1c57cffb6e90ed42c1d10c2210e1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>marialejandra@sundaycool.com</DisplayName>
        <AccountId>17</AccountId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AEF19E10-5515-432A-8078-0F5EA5CFD67C}"/>
</file>

<file path=customXml/itemProps2.xml><?xml version="1.0" encoding="utf-8"?>
<ds:datastoreItem xmlns:ds="http://schemas.openxmlformats.org/officeDocument/2006/customXml" ds:itemID="{EBAD3A28-7FA5-41DF-BE59-47E9599E11B7}"/>
</file>

<file path=customXml/itemProps3.xml><?xml version="1.0" encoding="utf-8"?>
<ds:datastoreItem xmlns:ds="http://schemas.openxmlformats.org/officeDocument/2006/customXml" ds:itemID="{F3550DE7-3B78-4A9B-BAE5-6B3B0D1383D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Amy Zambrana</lastModifiedBy>
  <dcterms:modified xsi:type="dcterms:W3CDTF">2025-08-27T13:51:46.6264719Z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