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/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02 — Описание вариантов использования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>
          <w:rFonts w:ascii="apple-system;BlinkMacSystemFont;Segoe UI;Helvetica;Arial;sans-serif;Apple Color Emoji;Segoe UI Emoji" w:hAnsi="apple-system;BlinkMacSystemFont;Segoe UI;Helvetica;Arial;sans-serif;Apple Color Emoji;Segoe UI Emoji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212121"/>
          <w:spacing w:val="0"/>
          <w:sz w:val="23"/>
        </w:rPr>
      </w:pPr>
      <w:bookmarkStart w:id="0" w:name="__DdeLink__752_2788684827"/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Взаимодействие с системой в части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выбора клиентом услуг мастеров и бронирования выбранных слотов.</w:t>
      </w:r>
      <w:bookmarkEnd w:id="0"/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Уникальный идентификатор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UC-02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Название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Забронировать услугу мастера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(Актор):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Клиент (частное лицо, посещающее салон). Клиент является инициатором взаимодействия с системой, и его бизнес-цель — удобное планирование и резервирование услуг для экономии времени и избежания очередей.</w:t>
      </w:r>
    </w:p>
    <w:p>
      <w:pPr>
        <w:pStyle w:val="Normal"/>
        <w:jc w:val="both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Бизнес-потребность основного действующего лица: Клиент нуждается в простом и быстром способе выбора услуг мастеров и бронирования слотов, чтобы избежать личных визитов в салон и минимизировать ожидание.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Бизнес-цель системы: Обеспечить автоматизированное управление бронированиями, повышая эффективность работы салона и удовлетворенность клиентов путём точного учёта расписания и предотвращения конфликтов.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Роль действующего лица (Actor) и его интерес (потребность):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Роль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Клиент — пользователь, взаимодействующий с системой через веб-интерфейс.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Интерес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(потребность): Получить доступ к списку доступных услуг и слотов, выбрать подходящие варианты и зафиксировать бронирование, чтобы гарантированно получить услугу в нужное время без лишних усилий.</w:t>
      </w:r>
    </w:p>
    <w:p>
      <w:pPr>
        <w:pStyle w:val="Normal"/>
        <w:jc w:val="both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Заинтересованные стороны и их интересы: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Мастера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получить уведомление о новом бронировании, чтобы подготовиться к работе и избежать перегрузки (например, не брать дополнительные записи в занятый слот).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Администратор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мониторить загрузку расписания для оптимизации ресурсов (например, перераспределение мастеров при высокой нагрузке) и обеспечивать корректность данных для финансового учета.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Система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(как технический компонент): Интерес — поддерживать целостность данных расписания, предотвращая двойные бронирования и обеспечивая надежность (например, через логирование транзакций).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Предусловия UC: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Клиент авторизован в системе (имеет активный аккаунт).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Система имеет актуальное расписание мастеров с доступными услугами и слотами.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Устройство клиента подключено к интернету для доступа к системе.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Триггер UC: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Действие: Клиент нажимает кнопку "Забронировать услугу" в интерфейсе системы (например, на главной странице сайта салона).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Основной сценарий: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1. Клиент открывает интерфейс выбора услуг.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2. Клиент выбирает мастера из списка.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3. Клиент выбирает услугу.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4. Клиент выбирает слот.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5. Клиент подтверждает бронирование.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6. Система сохраняет бронирование и отправляет подтверждение.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Альтернативные сценарии: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- 4a. Если слот занят: Система предлагает альтернативы; клиент выбирает новый слот.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- 4b. Если клиент отменяет: Система возвращает к началу без изменений.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Постусловия: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Минимальные гарантии (условия, истинные при любом завершении UC): Система остаётся в стабильном состоянии; данные клиента не изменены; если UC прерван, нет несохранённых изменений в расписании.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Гарантии успеха (условия, истинные при успешном завершении UC): Бронирование сохранено в базе данных; слот помечен как занятый; клиенту отправлено подтверждение (SMS); расписание мастера обновлено.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Выделенные UC со связью:</w:t>
      </w:r>
    </w:p>
    <w:p>
      <w:pPr>
        <w:pStyle w:val="Normal"/>
        <w:jc w:val="left"/>
        <w:rPr>
          <w:i/>
          <w:i/>
          <w:iCs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UC 2.1: Авторизоваться в системе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Тип связи: Включение (include) — обязательная часть основного UC, выполняемая перед основным сценарием.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Актор: Клиент.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Цель: Обеспечить доступ клиента к системе для безопасного взаимодействия.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Предусловия: Клиент имеет аккаунт.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Триггер: Попытка доступа к функции бронирования.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Основной сценарий: Клиент вводит логин/пароль; система проверяет; предоставляет доступ.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Постусловия: Минимальные — доступ не предоставлен при ошибке; успех — клиент авторизован.</w:t>
      </w:r>
    </w:p>
    <w:p>
      <w:pPr>
        <w:pStyle w:val="Normal"/>
        <w:jc w:val="left"/>
        <w:rPr>
          <w:i/>
          <w:i/>
          <w:iCs/>
          <w:u w:val="single"/>
        </w:rPr>
      </w:pP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UC 2.2: Обработать ошибку бронирования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Тип связи: Расширение (extend) — опциональная часть, активируемая при ошибке в основном UC (например, после альтернативы 4a).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Актор: Клиент, Система.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Цель: Обработать исключения (например, занятый слот) для продолжения или корректного завершения.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Предусловия: Возникла ошибка в основном сценарии.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Триггер: Обнаружение ошибки (например, слот недоступен).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Основной сценарий: Система отображает ошибку; предлагает варианты; клиент выбирает; система применяет.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Постусловия: Минимальные — ошибка зарегистрирована; успех — процесс продолжен с корректными данными.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**Дополнительно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- Предположения: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В случае неопределенности условий задачи (например, отсутствие детального описания процесса оплаты или уведомлений) предполагается, что бронирование бесплатное и подтверждение отправляется по SMS. Если слот занят, система автоматически предлагает альтернативы. Клиент должен быть предварительно зарегистрирован в системе для доступа к функционалу.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-system">
    <w:altName w:val="BlinkMacSystemFont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2321</TotalTime>
  <Application>LibreOffice/6.1.6.3$Linux_X86_64 LibreOffice_project/10$Build-3</Application>
  <Pages>3</Pages>
  <Words>571</Words>
  <Characters>4012</Characters>
  <CharactersWithSpaces>4541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2025-10-09T11:35:13Z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