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ru-RU"/>
        </w:rPr>
        <w:t xml:space="preserve">Протокол обсуждения и согласования User Stories (US)                                               по задаче «Запись на стрижку»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u w:val="single"/>
          <w:lang w:val="ru-RU"/>
        </w:rPr>
        <w:t>Участники обсуждения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</w:p>
    <w:tbl>
      <w:tblPr>
        <w:tblW w:w="8789" w:type="dxa"/>
        <w:jc w:val="left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98"/>
        <w:gridCol w:w="2950"/>
        <w:gridCol w:w="4141"/>
      </w:tblGrid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Имя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Роль в обсуждении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Комментарии и задачи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Алексей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 xml:space="preserve">Заказчик (руководитель)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Представляет бизнес-цели и требования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Анастасия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Пользователь (менеджер)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Представляет интересы менеджеров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Александр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Пользователь (клиент)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Представляет интересы клиентов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Марьяна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Пользователь (мастер)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Представляет интересы мастеров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Вячеслав</w:t>
            </w:r>
          </w:p>
        </w:tc>
        <w:tc>
          <w:tcPr>
            <w:tcW w:w="2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Разработчик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Оценивает техническую реализуемость</w:t>
            </w:r>
          </w:p>
        </w:tc>
      </w:tr>
    </w:tbl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i w:val="false"/>
          <w:i w:val="false"/>
          <w:iCs w:val="false"/>
          <w:sz w:val="24"/>
          <w:szCs w:val="24"/>
          <w:u w:val="single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u w:val="single"/>
          <w:lang w:val="ru-RU"/>
        </w:rPr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u w:val="single"/>
          <w:lang w:val="ru-RU"/>
        </w:rPr>
        <w:t>Обсуждаемые User Stories</w:t>
      </w:r>
    </w:p>
    <w:tbl>
      <w:tblPr>
        <w:tblW w:w="8640" w:type="dxa"/>
        <w:jc w:val="left"/>
        <w:tblInd w:w="55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72"/>
        <w:gridCol w:w="1512"/>
        <w:gridCol w:w="5256"/>
      </w:tblGrid>
      <w:tr>
        <w:trPr/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Идентификатор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Роль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center"/>
              <w:rPr>
                <w:rFonts w:ascii="Liberation Serif" w:hAnsi="Liberation Serif"/>
                <w:b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Краткое описание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US-М01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Менеджер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Управление расписанием мастеров и услугами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US-М02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Менеджер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Просмотр отч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ё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тов и отзывов клиентов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US-C01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Клиент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Возможность записаться на услугу онлайн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US-C02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Клиент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Получать напоминания о записи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US-MS01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Мастер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Просматривать сво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ё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 xml:space="preserve"> расписание и записи </w:t>
            </w:r>
          </w:p>
        </w:tc>
      </w:tr>
      <w:tr>
        <w:trPr/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US-MS02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Style24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Мастер</w:t>
            </w:r>
          </w:p>
        </w:tc>
        <w:tc>
          <w:tcPr>
            <w:tcW w:w="5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before="0" w:after="200"/>
              <w:jc w:val="left"/>
              <w:rPr>
                <w:rFonts w:ascii="Liberation Serif" w:hAnsi="Liberation Serif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ru-RU"/>
              </w:rPr>
              <w:t>Просматривать отзывы клиентов о своих услугах</w:t>
            </w:r>
          </w:p>
        </w:tc>
      </w:tr>
    </w:tbl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i w:val="false"/>
          <w:i w:val="false"/>
          <w:iCs w:val="false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</w:r>
    </w:p>
    <w:p>
      <w:pPr>
        <w:pStyle w:val="Normal"/>
        <w:jc w:val="center"/>
        <w:rPr>
          <w:b/>
          <w:b/>
          <w:bCs/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ru-RU"/>
        </w:rPr>
        <w:t>Обсуждение и согласование по 3C и INVEST</w:t>
      </w:r>
    </w:p>
    <w:p>
      <w:pPr>
        <w:pStyle w:val="Normal"/>
        <w:jc w:val="left"/>
        <w:rPr>
          <w:color w:val="FF0000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FF0000"/>
          <w:sz w:val="24"/>
          <w:szCs w:val="24"/>
          <w:u w:val="single"/>
          <w:lang w:val="ru-RU"/>
        </w:rPr>
        <w:t>US-М01: Управление расписанием мастеров и услугами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 xml:space="preserve">Card (компактность):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Менеджер имеет возможность создавать и редактировать расписание мастеров и список предоставляемых услуг.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 xml:space="preserve">Conversation (обсуждение):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Анастасия (менеджер): "Нужно, чтобы несколько менеджеров могли работать с расписанием одновременно, с разграничением прав."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Вячеслав (разработчик): "Технически реализуемо, но нужно уточнить, как будет происходить синхронизация и права доступа."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Алексей (заказчик): "Это ключевая функция, без неё система не сможет работать."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Обсудили необходимость разделения US на: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US-М01.1 — Управление расписанием мастеров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US-М01.2 — Управление услугами  </w:t>
      </w:r>
    </w:p>
    <w:p>
      <w:pPr>
        <w:pStyle w:val="Normal"/>
        <w:jc w:val="left"/>
        <w:rPr>
          <w:b/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 xml:space="preserve">Confirmation (согласование):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Разделили US-М01 на две независимые US для компактности и независимости. Добавлена роль разграничения прав менеджеров.  </w:t>
      </w:r>
    </w:p>
    <w:p>
      <w:pPr>
        <w:pStyle w:val="Normal"/>
        <w:jc w:val="left"/>
        <w:rPr>
          <w:b/>
          <w:b/>
          <w:bCs/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ru-RU"/>
        </w:rPr>
        <w:t xml:space="preserve">INVEST: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Независимость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 (</w:t>
      </w:r>
      <w:r>
        <w:rPr>
          <w:rStyle w:val="Style14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Independent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): достигнута разделением.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- Обсуждаемость (</w:t>
      </w:r>
      <w:r>
        <w:rPr>
          <w:rStyle w:val="Style14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Negotiable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): все роли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вовлечены, вопросы решены.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Ценность (V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aluable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): высокая, базовая функция.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u w:val="single"/>
          <w:lang w:val="ru-RU"/>
        </w:rPr>
        <w:t xml:space="preserve">Изменения: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Разделение US-М01 на US-М01.1 и US-М01.2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Добавлена необходимость разграничения прав менеджеров.</w:t>
      </w:r>
    </w:p>
    <w:p>
      <w:pPr>
        <w:pStyle w:val="Normal"/>
        <w:jc w:val="left"/>
        <w:rPr>
          <w:color w:val="FF0000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FF0000"/>
          <w:sz w:val="24"/>
          <w:szCs w:val="24"/>
          <w:u w:val="single"/>
          <w:lang w:val="ru-RU"/>
        </w:rPr>
        <w:t>US-М02: Просмотр отчётов и отзывов клиентов</w:t>
      </w:r>
    </w:p>
    <w:p>
      <w:pPr>
        <w:pStyle w:val="Normal"/>
        <w:jc w:val="left"/>
        <w:rPr>
          <w:b/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Card: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Менеджер может просматривать отчёты о выполненных услугах и отзывы клиентов.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 xml:space="preserve">Conversation: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Анастасия (менеджер): "Отчёты должны быть наглядными, с фильтрами по дате, мастерам и услугам."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Вячеслав (разработчик): "Отчёты можно реализовать с помощью BI-инструментов, отзывы — отдельным модулем."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Алексей (заказчик): "Важно видеть отзывы для улучшения качества."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Confirmation: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Подтверждено, что US-М02 независим, но можно выделить подзадачи по отчётам и отзывам для удобства.  </w:t>
      </w:r>
    </w:p>
    <w:p>
      <w:pPr>
        <w:pStyle w:val="Normal"/>
        <w:jc w:val="left"/>
        <w:rPr>
          <w:b/>
          <w:b/>
          <w:bCs/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ru-RU"/>
        </w:rPr>
        <w:t xml:space="preserve">INVEST: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Независимость (</w:t>
      </w:r>
      <w:r>
        <w:rPr>
          <w:rStyle w:val="Style14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Independent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): есть, но можно разделить для удобства.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Обсуждаемость (</w:t>
      </w:r>
      <w:r>
        <w:rPr>
          <w:rStyle w:val="Style14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Negotiable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): все участники согласны.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Ценность (V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aluable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): высокая, позволяет управлять качеством.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u w:val="single"/>
          <w:lang w:val="ru-RU"/>
        </w:rPr>
        <w:t xml:space="preserve">Изменения: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Рекомендовано разделить US-М02 на US-М02.1 (отчёты) и US-М02.2 (отзывы) при необходимости.</w:t>
      </w:r>
    </w:p>
    <w:p>
      <w:pPr>
        <w:pStyle w:val="Normal"/>
        <w:jc w:val="left"/>
        <w:rPr>
          <w:color w:val="FF0000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FF0000"/>
          <w:sz w:val="24"/>
          <w:szCs w:val="24"/>
          <w:u w:val="single"/>
          <w:lang w:val="ru-RU"/>
        </w:rPr>
        <w:t>US-C01: Возможность записаться на услугу онлайн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Card: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Клиент (зарегистрированный или незарегистрированный пользователь) может выбрать услугу, мастера и время из свободных интервалов и записаться онлайн.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Conversation: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Александр (клиент): "Важно, чтобы можно было записаться без регистрации."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Вячеслав (разработчик): "Технически сложнее, но возможно. Нужно предусмотреть подтверждение записи."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Алексей (заказчик): "Это ключевая функция для расширения клиентской базы."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Обсудили необходимость разделения на: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Выбор услуги и мастера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Выбор времени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Подтверждение записи и уведомления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 xml:space="preserve">Confirmation: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Согласовано оставить US-C01 как единое целое, но в реализации выделить подзадачи.  </w:t>
      </w:r>
    </w:p>
    <w:p>
      <w:pPr>
        <w:pStyle w:val="Normal"/>
        <w:jc w:val="left"/>
        <w:rPr>
          <w:b/>
          <w:b/>
          <w:bCs/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ru-RU"/>
        </w:rPr>
        <w:t xml:space="preserve">INVEST: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Независимость (</w:t>
      </w:r>
      <w:r>
        <w:rPr>
          <w:rStyle w:val="Style14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Independent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): есть.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Обсуждаемость (</w:t>
      </w:r>
      <w:r>
        <w:rPr>
          <w:rStyle w:val="Style14"/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Negotiable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): все роли участвовали, вопросы решены.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Ценность (V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aluable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): очень высокая.  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u w:val="single"/>
          <w:lang w:val="ru-RU"/>
        </w:rPr>
        <w:t xml:space="preserve">Изменения: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Уточнено, что запись доступна и незарегистрированным пользователям, добавлено требование подтверждения.</w:t>
      </w:r>
    </w:p>
    <w:p>
      <w:pPr>
        <w:pStyle w:val="Normal"/>
        <w:jc w:val="left"/>
        <w:rPr>
          <w:color w:val="FF0000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FF0000"/>
          <w:sz w:val="24"/>
          <w:szCs w:val="24"/>
          <w:u w:val="single"/>
          <w:lang w:val="ru-RU"/>
        </w:rPr>
        <w:t>US-С02: Получать напоминания о записи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Card: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Зарегистрированный клиент получает автоматические напоминания о записи через выбранный канал связи (Telegram, WhatsApp, VK, SMS).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Conversation: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Александр (клиент): "Хочу выбирать удобный канал."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Вячеслав (разработчик): "Нужно интегрироваться с внешними сервисами, добавить расписание отправки."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Алексей (заказчик): "Это снижает количество пропущенных визитов, повышает лояльность."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Анастасия (менеджер): "Менеджер должен иметь возможность настраивать расписание напоминаний."  </w:t>
      </w:r>
    </w:p>
    <w:p>
      <w:pPr>
        <w:pStyle w:val="Normal"/>
        <w:jc w:val="left"/>
        <w:rPr>
          <w:b/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 xml:space="preserve">Confirmation: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US-С02 зависит от US-C01 (есть запись) и от функционала управления каналами связи.  </w:t>
      </w:r>
    </w:p>
    <w:p>
      <w:pPr>
        <w:pStyle w:val="Normal"/>
        <w:jc w:val="left"/>
        <w:rPr>
          <w:b/>
          <w:b/>
          <w:bCs/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ru-RU"/>
        </w:rPr>
        <w:t xml:space="preserve">INVEST: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Независимость: частично зависит от US-C01.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Обсуждаемость: обсуждена и принята зависимость.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Ценность: высокая.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u w:val="single"/>
          <w:lang w:val="ru-RU"/>
        </w:rPr>
        <w:t xml:space="preserve">Изменения: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Добавлена зависимость US-С02 от US-C01.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Уточнено требование настройки расписания напоминаний менеджером.</w:t>
      </w:r>
    </w:p>
    <w:p>
      <w:pPr>
        <w:pStyle w:val="Normal"/>
        <w:jc w:val="left"/>
        <w:rPr>
          <w:color w:val="FF0000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FF0000"/>
          <w:sz w:val="24"/>
          <w:szCs w:val="24"/>
          <w:u w:val="single"/>
          <w:lang w:val="ru-RU"/>
        </w:rPr>
        <w:t>US-MS01: Просматривать своё расписание и записи (мастер)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Card: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Мастер может просматривать своё расписание и записи на услуги.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Conversation: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Марьяна (мастер): "Хочу видеть актуальное расписание и новые записи в удобном формате."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Вячеслав (разработчик): "Реализуем через личный кабинет с обновлением в реальном времени."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Алексей (заказчик): "Обязательно для контроля загрузки мастера."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 xml:space="preserve">Confirmation: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US-MS01 независим и подтвержден всеми ролями.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u w:val="none"/>
          <w:lang w:val="ru-RU"/>
        </w:rPr>
        <w:t xml:space="preserve">INVEST: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Независимость: есть.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Обсуждаемость: полная.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Ценность: высокая.  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u w:val="single"/>
          <w:lang w:val="ru-RU"/>
        </w:rPr>
        <w:t xml:space="preserve">Изменения: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Добавлено требование обновления расписания в реальном времени.</w:t>
      </w:r>
    </w:p>
    <w:p>
      <w:pPr>
        <w:pStyle w:val="Normal"/>
        <w:jc w:val="left"/>
        <w:rPr>
          <w:color w:val="FF0000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FF0000"/>
          <w:sz w:val="24"/>
          <w:szCs w:val="24"/>
          <w:u w:val="single"/>
          <w:lang w:val="ru-RU"/>
        </w:rPr>
        <w:t>US-MS02: Просматривать отзывы клиентов о своих услугах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Card: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Мастер может просматривать отзывы клиентов о своих услугах.</w:t>
      </w:r>
    </w:p>
    <w:p>
      <w:pPr>
        <w:pStyle w:val="Normal"/>
        <w:jc w:val="left"/>
        <w:rPr>
          <w:b/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Conversation: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Марьяна (мастер): "Отзывы помогают улучшать качество."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Вячеслав (разработчик): "Можно связать с модулем отзывов менеджера."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Алексей (заказчик): "Важно для мотивации мастеров."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Confirmation: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US-MS02 независим, но связан с модулем отзывов менеджера (US-М02.2).  </w:t>
      </w:r>
    </w:p>
    <w:p>
      <w:pPr>
        <w:pStyle w:val="Normal"/>
        <w:jc w:val="left"/>
        <w:rPr>
          <w:b/>
          <w:b/>
          <w:bCs/>
          <w:i/>
          <w:i/>
          <w:iCs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ru-RU"/>
        </w:rPr>
        <w:t xml:space="preserve">INVEST: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Независимость: частично зависит от US-М02.2.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Обсуждаемость: обсуждена и принята зависимость.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Ценность: высокая.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u w:val="single"/>
          <w:lang w:val="ru-RU"/>
        </w:rPr>
        <w:t xml:space="preserve">Изменения: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Указана зависимость от US-М02.2.</w:t>
      </w:r>
    </w:p>
    <w:p>
      <w:pPr>
        <w:pStyle w:val="Normal"/>
        <w:jc w:val="left"/>
        <w:rPr>
          <w:b/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4"/>
          <w:szCs w:val="24"/>
          <w:lang w:val="ru-RU"/>
        </w:rPr>
        <w:t>Заключение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Все US обсуждены с участием ключевых ролей, уточнены и согласованы.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Компактность обеспечена разделением больших US на подзадачи.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Зависимости выявлены и документированы для приоритизации.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 xml:space="preserve">- Все US соответствуют критериям INVEST: независимы (где возможно), обсуждаемы, ценны для бизнеса.  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ru-RU"/>
        </w:rPr>
        <w:t>- Протокол готов для передачи в планирование.</w:t>
      </w:r>
    </w:p>
    <w:p>
      <w:pPr>
        <w:pStyle w:val="Normal"/>
        <w:spacing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657" w:footer="0" w:bottom="101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32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a5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a7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link w:val="aa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ac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f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3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f3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7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8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rFonts w:ascii="Times New Roman" w:hAnsi="Times New Roman"/>
      <w:sz w:val="24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rFonts w:ascii="Times New Roman" w:hAnsi="Times New Roman"/>
      <w:sz w:val="24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Times New Roman" w:hAnsi="Times New Roman"/>
      <w:sz w:val="24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rFonts w:ascii="Times New Roman" w:hAnsi="Times New Roman"/>
      <w:sz w:val="24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rFonts w:ascii="Times New Roman" w:hAnsi="Times New Roman"/>
      <w:sz w:val="24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character" w:styleId="ListLabel134">
    <w:name w:val="ListLabel 134"/>
    <w:qFormat/>
    <w:rPr>
      <w:rFonts w:cs="OpenSymbol"/>
      <w:sz w:val="24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  <w:sz w:val="24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Style14">
    <w:name w:val="Выделение жирным"/>
    <w:qFormat/>
    <w:rPr>
      <w:b/>
      <w:b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6">
    <w:name w:val="Body Text"/>
    <w:basedOn w:val="Normal"/>
    <w:link w:val="af0"/>
    <w:uiPriority w:val="99"/>
    <w:unhideWhenUsed/>
    <w:rsid w:val="00aa1d8d"/>
    <w:pPr>
      <w:spacing w:before="0" w:after="120"/>
    </w:pPr>
    <w:rPr/>
  </w:style>
  <w:style w:type="paragraph" w:styleId="Style17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Header"/>
    <w:basedOn w:val="Normal"/>
    <w:link w:val="a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21">
    <w:name w:val="Footer"/>
    <w:basedOn w:val="Normal"/>
    <w:link w:val="a8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2">
    <w:name w:val="Title"/>
    <w:basedOn w:val="Normal"/>
    <w:next w:val="Normal"/>
    <w:link w:val="ab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3">
    <w:name w:val="Subtitle"/>
    <w:basedOn w:val="Normal"/>
    <w:next w:val="Normal"/>
    <w:link w:val="ad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24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4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af4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8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295a9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Style24">
    <w:name w:val="Содержимое таблицы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Application>LibreOffice/6.1.6.3$Linux_X86_64 LibreOffice_project/10$Build-3</Application>
  <Pages>6</Pages>
  <Words>754</Words>
  <Characters>5398</Characters>
  <CharactersWithSpaces>6225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2025-09-13T21:10:06Z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