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Team name</w:t>
      </w:r>
      <w:r w:rsidDel="00000000" w:rsidR="00000000" w:rsidRPr="00000000">
        <w:rPr>
          <w:rFonts w:ascii="Times New Roman" w:cs="Times New Roman" w:eastAsia="Times New Roman" w:hAnsi="Times New Roman"/>
          <w:color w:val="2d3b45"/>
          <w:sz w:val="24"/>
          <w:szCs w:val="24"/>
          <w:rtl w:val="0"/>
        </w:rPr>
        <w:t xml:space="preserve">: Luna R</w:t>
      </w:r>
    </w:p>
    <w:p w:rsidR="00000000" w:rsidDel="00000000" w:rsidP="00000000" w:rsidRDefault="00000000" w:rsidRPr="00000000" w14:paraId="00000002">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Team members:</w:t>
      </w:r>
      <w:r w:rsidDel="00000000" w:rsidR="00000000" w:rsidRPr="00000000">
        <w:rPr>
          <w:rFonts w:ascii="Times New Roman" w:cs="Times New Roman" w:eastAsia="Times New Roman" w:hAnsi="Times New Roman"/>
          <w:color w:val="2d3b45"/>
          <w:sz w:val="24"/>
          <w:szCs w:val="24"/>
          <w:rtl w:val="0"/>
        </w:rPr>
        <w:t xml:space="preserve"> Xinghai Nian, Bingzhen Chen, Xiaoqian Yang(current leader)</w:t>
      </w:r>
    </w:p>
    <w:p w:rsidR="00000000" w:rsidDel="00000000" w:rsidP="00000000" w:rsidRDefault="00000000" w:rsidRPr="00000000" w14:paraId="00000003">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Project title:</w:t>
      </w:r>
      <w:r w:rsidDel="00000000" w:rsidR="00000000" w:rsidRPr="00000000">
        <w:rPr>
          <w:rFonts w:ascii="Times New Roman" w:cs="Times New Roman" w:eastAsia="Times New Roman" w:hAnsi="Times New Roman"/>
          <w:color w:val="2d3b45"/>
          <w:sz w:val="24"/>
          <w:szCs w:val="24"/>
          <w:rtl w:val="0"/>
        </w:rPr>
        <w:t xml:space="preserve"> Flashcards to learn a foreign language</w:t>
      </w:r>
    </w:p>
    <w:p w:rsidR="00000000" w:rsidDel="00000000" w:rsidP="00000000" w:rsidRDefault="00000000" w:rsidRPr="00000000" w14:paraId="00000004">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Description:</w:t>
      </w:r>
      <w:r w:rsidDel="00000000" w:rsidR="00000000" w:rsidRPr="00000000">
        <w:rPr>
          <w:rFonts w:ascii="Times New Roman" w:cs="Times New Roman" w:eastAsia="Times New Roman" w:hAnsi="Times New Roman"/>
          <w:color w:val="2d3b45"/>
          <w:sz w:val="24"/>
          <w:szCs w:val="24"/>
          <w:rtl w:val="0"/>
        </w:rPr>
        <w:t xml:space="preserve"> Users can learn different kinds of languages using flashcards. Users are required to log in or sign up for new accounts, then they can choose between study mode and quiz mode. And in quiz mode, users’ scores and quiz time will be recorded, which is visible to all users on the scoreboard.</w:t>
      </w:r>
    </w:p>
    <w:p w:rsidR="00000000" w:rsidDel="00000000" w:rsidP="00000000" w:rsidRDefault="00000000" w:rsidRPr="00000000" w14:paraId="00000005">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Github:</w:t>
      </w:r>
      <w:r w:rsidDel="00000000" w:rsidR="00000000" w:rsidRPr="00000000">
        <w:rPr>
          <w:rFonts w:ascii="Times New Roman" w:cs="Times New Roman" w:eastAsia="Times New Roman" w:hAnsi="Times New Roman"/>
          <w:color w:val="2d3b45"/>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https://github.com/StacyYang/Flashcards-to-learn-a-foreign-language</w:t>
        </w:r>
      </w:hyperlink>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06">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Job assignments:</w:t>
      </w:r>
      <w:r w:rsidDel="00000000" w:rsidR="00000000" w:rsidRPr="00000000">
        <w:rPr>
          <w:rFonts w:ascii="Times New Roman" w:cs="Times New Roman" w:eastAsia="Times New Roman" w:hAnsi="Times New Roman"/>
          <w:color w:val="2d3b45"/>
          <w:sz w:val="24"/>
          <w:szCs w:val="24"/>
          <w:rtl w:val="0"/>
        </w:rPr>
        <w:t xml:space="preserve"> </w:t>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213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7">
            <w:pPr>
              <w:spacing w:after="180" w:before="180" w:lineRule="auto"/>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b w:val="1"/>
                <w:color w:val="2d3b45"/>
                <w:sz w:val="24"/>
                <w:szCs w:val="24"/>
                <w:rtl w:val="0"/>
              </w:rPr>
              <w:t xml:space="preserve">Xinghai Nian:</w:t>
            </w:r>
            <w:r w:rsidDel="00000000" w:rsidR="00000000" w:rsidRPr="00000000">
              <w:rPr>
                <w:rFonts w:ascii="Times New Roman" w:cs="Times New Roman" w:eastAsia="Times New Roman" w:hAnsi="Times New Roman"/>
                <w:color w:val="2d3b45"/>
                <w:sz w:val="24"/>
                <w:szCs w:val="24"/>
                <w:rtl w:val="0"/>
              </w:rPr>
              <w:t xml:space="preserve"> study mode design,</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4a86e8"/>
                <w:sz w:val="24"/>
                <w:szCs w:val="24"/>
                <w:rtl w:val="0"/>
              </w:rPr>
              <w:t xml:space="preserve">flashcards design, scoreboard design</w:t>
            </w:r>
          </w:p>
          <w:p w:rsidR="00000000" w:rsidDel="00000000" w:rsidP="00000000" w:rsidRDefault="00000000" w:rsidRPr="00000000" w14:paraId="00000008">
            <w:pP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Bingzhen Chen:</w:t>
            </w:r>
            <w:r w:rsidDel="00000000" w:rsidR="00000000" w:rsidRPr="00000000">
              <w:rPr>
                <w:rFonts w:ascii="Times New Roman" w:cs="Times New Roman" w:eastAsia="Times New Roman" w:hAnsi="Times New Roman"/>
                <w:color w:val="2d3b45"/>
                <w:sz w:val="24"/>
                <w:szCs w:val="24"/>
                <w:rtl w:val="0"/>
              </w:rPr>
              <w:t xml:space="preserve"> study mode design, flashcards design, scoreboard design</w:t>
            </w:r>
          </w:p>
          <w:p w:rsidR="00000000" w:rsidDel="00000000" w:rsidP="00000000" w:rsidRDefault="00000000" w:rsidRPr="00000000" w14:paraId="00000009">
            <w:pPr>
              <w:spacing w:after="180" w:before="180" w:lineRule="auto"/>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b w:val="1"/>
                <w:color w:val="2d3b45"/>
                <w:sz w:val="24"/>
                <w:szCs w:val="24"/>
                <w:rtl w:val="0"/>
              </w:rPr>
              <w:t xml:space="preserve">Xiaoqian Yang:</w:t>
            </w:r>
            <w:r w:rsidDel="00000000" w:rsidR="00000000" w:rsidRPr="00000000">
              <w:rPr>
                <w:rFonts w:ascii="Times New Roman" w:cs="Times New Roman" w:eastAsia="Times New Roman" w:hAnsi="Times New Roman"/>
                <w:color w:val="2d3b45"/>
                <w:sz w:val="24"/>
                <w:szCs w:val="24"/>
                <w:rtl w:val="0"/>
              </w:rPr>
              <w:t xml:space="preserve">  home page, sign in/up, log out, study mode/quiz mode choices page/ user accounts, create a database,  connect database to the website, </w:t>
            </w:r>
            <w:r w:rsidDel="00000000" w:rsidR="00000000" w:rsidRPr="00000000">
              <w:rPr>
                <w:rFonts w:ascii="Times New Roman" w:cs="Times New Roman" w:eastAsia="Times New Roman" w:hAnsi="Times New Roman"/>
                <w:color w:val="4a86e8"/>
                <w:sz w:val="24"/>
                <w:szCs w:val="24"/>
                <w:rtl w:val="0"/>
              </w:rPr>
              <w:t xml:space="preserve">administer account design</w:t>
            </w:r>
          </w:p>
          <w:p w:rsidR="00000000" w:rsidDel="00000000" w:rsidP="00000000" w:rsidRDefault="00000000" w:rsidRPr="00000000" w14:paraId="0000000A">
            <w:pPr>
              <w:spacing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Everyone will do a little bit of everything, we will function as a team. </w:t>
            </w:r>
          </w:p>
          <w:p w:rsidR="00000000" w:rsidDel="00000000" w:rsidP="00000000" w:rsidRDefault="00000000" w:rsidRPr="00000000" w14:paraId="0000000B">
            <w:pPr>
              <w:spacing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Times New Roman" w:cs="Times New Roman" w:eastAsia="Times New Roman" w:hAnsi="Times New Roman"/>
                <w:b w:val="1"/>
                <w:sz w:val="24"/>
                <w:szCs w:val="24"/>
                <w:rtl w:val="0"/>
              </w:rPr>
              <w:t xml:space="preserve">Milestones: </w:t>
            </w:r>
            <w:r w:rsidDel="00000000" w:rsidR="00000000" w:rsidRPr="00000000">
              <w:rPr>
                <w:rtl w:val="0"/>
              </w:rPr>
            </w:r>
          </w:p>
          <w:tbl>
            <w:tblPr>
              <w:tblStyle w:val="Table2"/>
              <w:tblW w:w="1023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530"/>
              <w:gridCol w:w="4710"/>
              <w:gridCol w:w="3990"/>
              <w:tblGridChange w:id="0">
                <w:tblGrid>
                  <w:gridCol w:w="1530"/>
                  <w:gridCol w:w="4710"/>
                  <w:gridCol w:w="3990"/>
                </w:tblGrid>
              </w:tblGridChange>
            </w:tblGrid>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0F">
                  <w:pPr>
                    <w:widowControl w:val="0"/>
                    <w:spacing w:line="240" w:lineRule="auto"/>
                    <w:ind w:left="-139.31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Mar>
                    <w:top w:w="140.0" w:type="dxa"/>
                    <w:left w:w="140.0" w:type="dxa"/>
                    <w:bottom w:w="140.0" w:type="dxa"/>
                    <w:right w:w="140.0" w:type="dxa"/>
                  </w:tcMar>
                  <w:vAlign w:val="center"/>
                </w:tcPr>
                <w:p w:rsidR="00000000" w:rsidDel="00000000" w:rsidP="00000000" w:rsidRDefault="00000000" w:rsidRPr="00000000" w14:paraId="00000010">
                  <w:pPr>
                    <w:widowControl w:val="0"/>
                    <w:spacing w:line="240" w:lineRule="auto"/>
                    <w:ind w:left="-141.73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r>
            <w:tr>
              <w:trPr>
                <w:cantSplit w:val="0"/>
                <w:trHeight w:val="12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Milestone 1</w:t>
                  </w:r>
                </w:p>
              </w:tc>
              <w:tc>
                <w:tcPr>
                  <w:tcMar>
                    <w:top w:w="140.0" w:type="dxa"/>
                    <w:left w:w="140.0" w:type="dxa"/>
                    <w:bottom w:w="140.0" w:type="dxa"/>
                    <w:right w:w="140.0" w:type="dxa"/>
                  </w:tcMar>
                  <w:vAlign w:val="center"/>
                </w:tcPr>
                <w:p w:rsidR="00000000" w:rsidDel="00000000" w:rsidP="00000000" w:rsidRDefault="00000000" w:rsidRPr="00000000" w14:paraId="00000012">
                  <w:pPr>
                    <w:widowControl w:val="0"/>
                    <w:numPr>
                      <w:ilvl w:val="0"/>
                      <w:numId w:val="3"/>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Setup Github repo &amp; work environment </w:t>
                  </w:r>
                </w:p>
                <w:p w:rsidR="00000000" w:rsidDel="00000000" w:rsidP="00000000" w:rsidRDefault="00000000" w:rsidRPr="00000000" w14:paraId="00000013">
                  <w:pPr>
                    <w:widowControl w:val="0"/>
                    <w:numPr>
                      <w:ilvl w:val="0"/>
                      <w:numId w:val="3"/>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Research on tech skills to learn </w:t>
                  </w:r>
                </w:p>
                <w:p w:rsidR="00000000" w:rsidDel="00000000" w:rsidP="00000000" w:rsidRDefault="00000000" w:rsidRPr="00000000" w14:paraId="00000014">
                  <w:pPr>
                    <w:widowControl w:val="0"/>
                    <w:numPr>
                      <w:ilvl w:val="0"/>
                      <w:numId w:val="3"/>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Website structure design</w:t>
                  </w:r>
                </w:p>
              </w:tc>
              <w:tc>
                <w:tcPr>
                  <w:tcBorders>
                    <w:bottom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5">
                  <w:pPr>
                    <w:widowControl w:val="0"/>
                    <w:spacing w:line="240" w:lineRule="auto"/>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week 2: 02/09/2023</w:t>
                  </w:r>
                </w:p>
              </w:tc>
            </w:tr>
            <w:tr>
              <w:trPr>
                <w:cantSplit w:val="0"/>
                <w:trHeight w:val="8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Milestone 2</w:t>
                  </w:r>
                </w:p>
              </w:tc>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7">
                  <w:pPr>
                    <w:widowControl w:val="0"/>
                    <w:numPr>
                      <w:ilvl w:val="0"/>
                      <w:numId w:val="7"/>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Frontend/backend development (home page, register, login)</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8">
                  <w:pPr>
                    <w:widowControl w:val="0"/>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week 4: 02/23/2023</w:t>
                  </w:r>
                </w:p>
              </w:tc>
            </w:tr>
            <w:tr>
              <w:trPr>
                <w:cantSplit w:val="0"/>
                <w:trHeight w:val="8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Milestone 3</w:t>
                  </w:r>
                </w:p>
              </w:tc>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A">
                  <w:pPr>
                    <w:widowControl w:val="0"/>
                    <w:numPr>
                      <w:ilvl w:val="0"/>
                      <w:numId w:val="8"/>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Frontend/backend development (study mode design)</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B">
                  <w:pPr>
                    <w:widowControl w:val="0"/>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week 6: 03/09/2023</w:t>
                  </w:r>
                </w:p>
              </w:tc>
            </w:tr>
            <w:tr>
              <w:trPr>
                <w:cantSplit w:val="0"/>
                <w:trHeight w:val="8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Milestone 4</w:t>
                  </w:r>
                </w:p>
              </w:tc>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D">
                  <w:pPr>
                    <w:widowControl w:val="0"/>
                    <w:numPr>
                      <w:ilvl w:val="0"/>
                      <w:numId w:val="4"/>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Frontend/backend development (quiz mode design)</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E">
                  <w:pPr>
                    <w:widowControl w:val="0"/>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week 8: 03/23/2023</w:t>
                  </w:r>
                </w:p>
              </w:tc>
            </w:tr>
            <w:tr>
              <w:trPr>
                <w:cantSplit w:val="0"/>
                <w:trHeight w:val="8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5</w:t>
                  </w:r>
                </w:p>
              </w:tc>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20">
                  <w:pPr>
                    <w:widowControl w:val="0"/>
                    <w:numPr>
                      <w:ilvl w:val="0"/>
                      <w:numId w:val="5"/>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Frontend/backend development (scoreboard design)</w:t>
                  </w:r>
                </w:p>
                <w:p w:rsidR="00000000" w:rsidDel="00000000" w:rsidP="00000000" w:rsidRDefault="00000000" w:rsidRPr="00000000" w14:paraId="00000021">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website, possibly deploy the website.</w:t>
                  </w:r>
                </w:p>
                <w:p w:rsidR="00000000" w:rsidDel="00000000" w:rsidP="00000000" w:rsidRDefault="00000000" w:rsidRPr="00000000" w14:paraId="00000022">
                  <w:pPr>
                    <w:numPr>
                      <w:ilvl w:val="0"/>
                      <w:numId w:val="5"/>
                    </w:numPr>
                    <w:ind w:left="72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Supervisor account</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23">
                  <w:pPr>
                    <w:widowControl w:val="0"/>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10: 4/15/2023</w:t>
                  </w:r>
                </w:p>
              </w:tc>
            </w:tr>
          </w:tbl>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before="180" w:lineRule="auto"/>
              <w:rPr>
                <w:rFonts w:ascii="Times New Roman" w:cs="Times New Roman" w:eastAsia="Times New Roman" w:hAnsi="Times New Roman"/>
                <w:color w:val="2d3b45"/>
                <w:sz w:val="24"/>
                <w:szCs w:val="24"/>
              </w:rPr>
            </w:pPr>
            <w:r w:rsidDel="00000000" w:rsidR="00000000" w:rsidRPr="00000000">
              <w:rPr>
                <w:rtl w:val="0"/>
              </w:rPr>
            </w:r>
          </w:p>
        </w:tc>
      </w:tr>
    </w:tbl>
    <w:p w:rsidR="00000000" w:rsidDel="00000000" w:rsidP="00000000" w:rsidRDefault="00000000" w:rsidRPr="00000000" w14:paraId="00000026">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b w:val="1"/>
          <w:color w:val="2d3b45"/>
          <w:sz w:val="24"/>
          <w:szCs w:val="24"/>
          <w:rtl w:val="0"/>
        </w:rPr>
        <w:t xml:space="preserve">Technologies involved:</w:t>
      </w:r>
    </w:p>
    <w:p w:rsidR="00000000" w:rsidDel="00000000" w:rsidP="00000000" w:rsidRDefault="00000000" w:rsidRPr="00000000" w14:paraId="00000027">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Frontend: HTML, CSS, JavaScript</w:t>
      </w:r>
    </w:p>
    <w:p w:rsidR="00000000" w:rsidDel="00000000" w:rsidP="00000000" w:rsidRDefault="00000000" w:rsidRPr="00000000" w14:paraId="00000028">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Backend: Flask/Jinja, Python, SQLite for Database</w:t>
      </w:r>
    </w:p>
    <w:p w:rsidR="00000000" w:rsidDel="00000000" w:rsidP="00000000" w:rsidRDefault="00000000" w:rsidRPr="00000000" w14:paraId="00000029">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activity/progress/update shown in GitHub repository since last week:</w:t>
      </w:r>
    </w:p>
    <w:p w:rsidR="00000000" w:rsidDel="00000000" w:rsidP="00000000" w:rsidRDefault="00000000" w:rsidRPr="00000000" w14:paraId="0000002A">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B">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List the milestones that have been accomplished as a team.</w:t>
      </w:r>
    </w:p>
    <w:p w:rsidR="00000000" w:rsidDel="00000000" w:rsidP="00000000" w:rsidRDefault="00000000" w:rsidRPr="00000000" w14:paraId="0000002C">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Milestone 1, 2, 3, 4 are accomplished.</w:t>
      </w:r>
    </w:p>
    <w:p w:rsidR="00000000" w:rsidDel="00000000" w:rsidP="00000000" w:rsidRDefault="00000000" w:rsidRPr="00000000" w14:paraId="0000002D">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E">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Task accomplished by the team this week</w:t>
      </w:r>
      <w:r w:rsidDel="00000000" w:rsidR="00000000" w:rsidRPr="00000000">
        <w:rPr>
          <w:rtl w:val="0"/>
        </w:rPr>
      </w:r>
    </w:p>
    <w:p w:rsidR="00000000" w:rsidDel="00000000" w:rsidP="00000000" w:rsidRDefault="00000000" w:rsidRPr="00000000" w14:paraId="0000002F">
      <w:pPr>
        <w:numPr>
          <w:ilvl w:val="0"/>
          <w:numId w:val="2"/>
        </w:numPr>
        <w:shd w:fill="ffffff" w:val="clear"/>
        <w:spacing w:after="0" w:afterAutospacing="0" w:before="18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u w:val="single"/>
          <w:rtl w:val="0"/>
        </w:rPr>
        <w:t xml:space="preserve">Modified github's README about instructions on how to repopulate the database.</w:t>
      </w:r>
    </w:p>
    <w:p w:rsidR="00000000" w:rsidDel="00000000" w:rsidP="00000000" w:rsidRDefault="00000000" w:rsidRPr="00000000" w14:paraId="00000030">
      <w:pPr>
        <w:numPr>
          <w:ilvl w:val="0"/>
          <w:numId w:val="2"/>
        </w:numPr>
        <w:shd w:fill="ffffff" w:val="clear"/>
        <w:spacing w:after="180" w:before="0" w:beforeAutospacing="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u w:val="single"/>
          <w:rtl w:val="0"/>
        </w:rPr>
        <w:t xml:space="preserve">Finished scoreboard frontend and backend design, allowing users to check the total score rank and individual score history.</w:t>
      </w:r>
    </w:p>
    <w:p w:rsidR="00000000" w:rsidDel="00000000" w:rsidP="00000000" w:rsidRDefault="00000000" w:rsidRPr="00000000" w14:paraId="00000031">
      <w:pPr>
        <w:shd w:fill="ffffff" w:val="clear"/>
        <w:spacing w:after="180" w:before="180" w:lineRule="auto"/>
        <w:rPr>
          <w:rFonts w:ascii="Times New Roman" w:cs="Times New Roman" w:eastAsia="Times New Roman" w:hAnsi="Times New Roman"/>
          <w:color w:val="2d3b45"/>
          <w:sz w:val="24"/>
          <w:szCs w:val="24"/>
          <w:u w:val="single"/>
        </w:rPr>
      </w:pPr>
      <w:r w:rsidDel="00000000" w:rsidR="00000000" w:rsidRPr="00000000">
        <w:rPr>
          <w:rtl w:val="0"/>
        </w:rPr>
      </w:r>
    </w:p>
    <w:p w:rsidR="00000000" w:rsidDel="00000000" w:rsidP="00000000" w:rsidRDefault="00000000" w:rsidRPr="00000000" w14:paraId="00000032">
      <w:pPr>
        <w:shd w:fill="ffffff" w:val="clear"/>
        <w:spacing w:after="180" w:before="180" w:lineRule="auto"/>
        <w:ind w:left="720" w:firstLine="0"/>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Pr>
        <w:drawing>
          <wp:inline distB="114300" distT="114300" distL="114300" distR="114300">
            <wp:extent cx="5943600" cy="1574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4">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Pr>
        <w:drawing>
          <wp:inline distB="114300" distT="114300" distL="114300" distR="114300">
            <wp:extent cx="5943600" cy="22352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The next task to do (or current task to be continued).</w:t>
      </w:r>
      <w:r w:rsidDel="00000000" w:rsidR="00000000" w:rsidRPr="00000000">
        <w:rPr>
          <w:rtl w:val="0"/>
        </w:rPr>
      </w:r>
    </w:p>
    <w:p w:rsidR="00000000" w:rsidDel="00000000" w:rsidP="00000000" w:rsidRDefault="00000000" w:rsidRPr="00000000" w14:paraId="00000036">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Implement more functions for administer account</w:t>
      </w:r>
    </w:p>
    <w:p w:rsidR="00000000" w:rsidDel="00000000" w:rsidP="00000000" w:rsidRDefault="00000000" w:rsidRPr="00000000" w14:paraId="00000037">
      <w:pPr>
        <w:widowControl w:val="0"/>
        <w:numPr>
          <w:ilvl w:val="0"/>
          <w:numId w:val="6"/>
        </w:numPr>
        <w:spacing w:line="24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possibly allow administer to add new questions and flashcards</w:t>
      </w:r>
      <w:r w:rsidDel="00000000" w:rsidR="00000000" w:rsidRPr="00000000">
        <w:rPr>
          <w:rtl w:val="0"/>
        </w:rPr>
      </w:r>
    </w:p>
    <w:p w:rsidR="00000000" w:rsidDel="00000000" w:rsidP="00000000" w:rsidRDefault="00000000" w:rsidRPr="00000000" w14:paraId="00000038">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Allowing users to reset passwords.</w:t>
      </w:r>
      <w:r w:rsidDel="00000000" w:rsidR="00000000" w:rsidRPr="00000000">
        <w:rPr>
          <w:rtl w:val="0"/>
        </w:rPr>
      </w:r>
    </w:p>
    <w:p w:rsidR="00000000" w:rsidDel="00000000" w:rsidP="00000000" w:rsidRDefault="00000000" w:rsidRPr="00000000" w14:paraId="00000039">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A">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Provide instructions for expert users to verify your finished work: </w:t>
      </w:r>
    </w:p>
    <w:p w:rsidR="00000000" w:rsidDel="00000000" w:rsidP="00000000" w:rsidRDefault="00000000" w:rsidRPr="00000000" w14:paraId="0000003B">
      <w:pPr>
        <w:numPr>
          <w:ilvl w:val="0"/>
          <w:numId w:val="1"/>
        </w:numPr>
        <w:shd w:fill="ffffff" w:val="clear"/>
        <w:spacing w:after="0" w:afterAutospacing="0" w:before="18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View GitHub commits (</w:t>
      </w:r>
      <w:hyperlink r:id="rId9">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3C">
      <w:pPr>
        <w:numPr>
          <w:ilvl w:val="0"/>
          <w:numId w:val="1"/>
        </w:numPr>
        <w:shd w:fill="ffffff" w:val="clear"/>
        <w:spacing w:after="0" w:afterAutospacing="0" w:before="0" w:before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Follow the instruction to setup our project (</w:t>
      </w:r>
      <w:hyperlink r:id="rId10">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3D">
      <w:pPr>
        <w:numPr>
          <w:ilvl w:val="0"/>
          <w:numId w:val="1"/>
        </w:numPr>
        <w:shd w:fill="ffffff" w:val="clear"/>
        <w:spacing w:after="0" w:afterAutospacing="0" w:before="0" w:beforeAutospacing="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Check the login and registration page</w:t>
      </w:r>
    </w:p>
    <w:p w:rsidR="00000000" w:rsidDel="00000000" w:rsidP="00000000" w:rsidRDefault="00000000" w:rsidRPr="00000000" w14:paraId="0000003E">
      <w:pPr>
        <w:numPr>
          <w:ilvl w:val="0"/>
          <w:numId w:val="1"/>
        </w:numPr>
        <w:shd w:fill="ffffff" w:val="clear"/>
        <w:spacing w:after="0" w:afterAutospacing="0" w:before="0" w:before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Login the admin account and check the status. </w:t>
      </w:r>
    </w:p>
    <w:p w:rsidR="00000000" w:rsidDel="00000000" w:rsidP="00000000" w:rsidRDefault="00000000" w:rsidRPr="00000000" w14:paraId="0000003F">
      <w:pPr>
        <w:numPr>
          <w:ilvl w:val="0"/>
          <w:numId w:val="1"/>
        </w:numPr>
        <w:shd w:fill="ffffff" w:val="clear"/>
        <w:spacing w:after="180" w:before="0" w:before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Login the user account to check the study and quiz mode.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8">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StacyYang/Flashcards-to-learn-a-foreign-language/blob/main/README.md" TargetMode="External"/><Relationship Id="rId9" Type="http://schemas.openxmlformats.org/officeDocument/2006/relationships/hyperlink" Target="https://github.com/StacyYang/Flashcards-to-learn-a-foreign-language/commits/main" TargetMode="External"/><Relationship Id="rId5" Type="http://schemas.openxmlformats.org/officeDocument/2006/relationships/styles" Target="styles.xml"/><Relationship Id="rId6" Type="http://schemas.openxmlformats.org/officeDocument/2006/relationships/hyperlink" Target="https://github.com/StacyYang/Flashcards-to-learn-a-foreign-language"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