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425"/>
        <w:tblGridChange w:id="0">
          <w:tblGrid>
            <w:gridCol w:w="2040"/>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color w:val="2d3b45"/>
                <w:sz w:val="24"/>
                <w:szCs w:val="24"/>
              </w:rPr>
            </w:pPr>
            <w:r w:rsidDel="00000000" w:rsidR="00000000" w:rsidRPr="00000000">
              <w:rPr>
                <w:rFonts w:ascii="Times New Roman" w:cs="Times New Roman" w:eastAsia="Times New Roman" w:hAnsi="Times New Roman"/>
                <w:sz w:val="24"/>
                <w:szCs w:val="24"/>
                <w:rtl w:val="0"/>
              </w:rPr>
              <w:t xml:space="preserve">Luna 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color w:val="2d3b45"/>
                <w:sz w:val="24"/>
                <w:szCs w:val="24"/>
              </w:rPr>
            </w:pPr>
            <w:r w:rsidDel="00000000" w:rsidR="00000000" w:rsidRPr="00000000">
              <w:rPr>
                <w:rFonts w:ascii="Times New Roman" w:cs="Times New Roman" w:eastAsia="Times New Roman" w:hAnsi="Times New Roman"/>
                <w:sz w:val="24"/>
                <w:szCs w:val="24"/>
                <w:rtl w:val="0"/>
              </w:rPr>
              <w:t xml:space="preserve">Xinghai Nian, Bingzhen Chen, Xiaoqian Yang(current leader)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color w:val="2d3b45"/>
                <w:sz w:val="24"/>
                <w:szCs w:val="24"/>
              </w:rPr>
            </w:pPr>
            <w:r w:rsidDel="00000000" w:rsidR="00000000" w:rsidRPr="00000000">
              <w:rPr>
                <w:rFonts w:ascii="Times New Roman" w:cs="Times New Roman" w:eastAsia="Times New Roman" w:hAnsi="Times New Roman"/>
                <w:sz w:val="24"/>
                <w:szCs w:val="24"/>
                <w:rtl w:val="0"/>
              </w:rPr>
              <w:t xml:space="preserve">Flashcards to learn a foreign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assignments: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Xinghai Nian:</w:t>
            </w:r>
            <w:r w:rsidDel="00000000" w:rsidR="00000000" w:rsidRPr="00000000">
              <w:rPr>
                <w:rFonts w:ascii="Times New Roman" w:cs="Times New Roman" w:eastAsia="Times New Roman" w:hAnsi="Times New Roman"/>
                <w:sz w:val="24"/>
                <w:szCs w:val="24"/>
                <w:rtl w:val="0"/>
              </w:rPr>
              <w:t xml:space="preserve"> study mode design, quiz mode quiz question design,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Bingzhen Chen:</w:t>
            </w:r>
            <w:r w:rsidDel="00000000" w:rsidR="00000000" w:rsidRPr="00000000">
              <w:rPr>
                <w:rFonts w:ascii="Times New Roman" w:cs="Times New Roman" w:eastAsia="Times New Roman" w:hAnsi="Times New Roman"/>
                <w:sz w:val="24"/>
                <w:szCs w:val="24"/>
                <w:rtl w:val="0"/>
              </w:rPr>
              <w:t xml:space="preserve"> flashcards design, scoreboard design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Xiaoqian Yang:</w:t>
            </w:r>
            <w:r w:rsidDel="00000000" w:rsidR="00000000" w:rsidRPr="00000000">
              <w:rPr>
                <w:rFonts w:ascii="Times New Roman" w:cs="Times New Roman" w:eastAsia="Times New Roman" w:hAnsi="Times New Roman"/>
                <w:sz w:val="24"/>
                <w:szCs w:val="24"/>
                <w:rtl w:val="0"/>
              </w:rPr>
              <w:t xml:space="preserve">  home page, sign in/up, log out, study mode/quiz mode choices page/ user accounts, create a database,  connect database to the website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will do a little bit of everything, we will function as a team.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ind w:left="0" w:firstLine="0"/>
              <w:rPr>
                <w:rFonts w:ascii="Times New Roman" w:cs="Times New Roman" w:eastAsia="Times New Roman" w:hAnsi="Times New Roman"/>
                <w:b w:val="1"/>
                <w:sz w:val="24"/>
                <w:szCs w:val="24"/>
              </w:rPr>
            </w:pPr>
            <w:r w:rsidDel="00000000" w:rsidR="00000000" w:rsidRPr="00000000">
              <w:rPr>
                <w:b w:val="1"/>
                <w:color w:val="2d3b45"/>
                <w:sz w:val="24"/>
                <w:szCs w:val="24"/>
                <w:rtl w:val="0"/>
              </w:rPr>
              <w:t xml:space="preserve">Technology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CSS, JavaScript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Flask/Jinja, Python, SQLite for Database</w:t>
            </w:r>
          </w:p>
        </w:tc>
      </w:tr>
    </w:tbl>
    <w:p w:rsidR="00000000" w:rsidDel="00000000" w:rsidP="00000000" w:rsidRDefault="00000000" w:rsidRPr="00000000" w14:paraId="00000013">
      <w:pPr>
        <w:rPr/>
      </w:pPr>
      <w:r w:rsidDel="00000000" w:rsidR="00000000" w:rsidRPr="00000000">
        <w:rPr>
          <w:rtl w:val="0"/>
        </w:rPr>
      </w:r>
    </w:p>
    <w:tbl>
      <w:tblPr>
        <w:tblStyle w:val="Table2"/>
        <w:tblW w:w="103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5235"/>
        <w:gridCol w:w="3270"/>
        <w:tblGridChange w:id="0">
          <w:tblGrid>
            <w:gridCol w:w="1800"/>
            <w:gridCol w:w="5235"/>
            <w:gridCol w:w="327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8">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9">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A">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r w:rsidDel="00000000" w:rsidR="00000000" w:rsidRPr="00000000">
              <w:rPr>
                <w:rtl w:val="0"/>
              </w:rPr>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(study mode design, language/mode choice page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1">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4">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2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8">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The activity/progress/update shown in GitHub repository since last week.</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drawing>
          <wp:inline distB="114300" distT="114300" distL="114300" distR="114300">
            <wp:extent cx="6487919" cy="554176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7919" cy="554176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milestones that have been accomplished as a team.</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1 &amp; 2 are accomplished.</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did login/signup page Mockup as a team.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next task to do (or current task to be continued).</w:t>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Frontend/backend development (study mode design, language/mode choice page design)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 changes: </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milestone: </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 a new webpage (language/mode choice page) design for milestone 3.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flowchart</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had the selecting language option under the study mode, but now we put it before the user choosing quiz/study mode.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092324" cy="37006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2324" cy="370062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Conclusion/decisions drawn from your weekly group meeting(s)</w:t>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finish milestone 2 ahead of time, and we continue to work on milestone 3. We'll research how to store study materials/questions&amp;ansers in the database.</w:t>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 02/17/2023 3:00 pm, over the WeChat platform.</w:t>
      </w:r>
    </w:p>
    <w:p w:rsidR="00000000" w:rsidDel="00000000" w:rsidP="00000000" w:rsidRDefault="00000000" w:rsidRPr="00000000" w14:paraId="0000004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