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EE1B1" w14:textId="77777777" w:rsidR="00043349" w:rsidRPr="00A82012" w:rsidRDefault="00043349" w:rsidP="00043349">
      <w:pPr>
        <w:pStyle w:val="BodyText"/>
        <w:spacing w:before="4"/>
        <w:rPr>
          <w:sz w:val="28"/>
        </w:rPr>
      </w:pPr>
      <w:bookmarkStart w:id="0" w:name="_Hlk118731787"/>
      <w:bookmarkEnd w:id="0"/>
    </w:p>
    <w:p w14:paraId="24952323" w14:textId="77777777" w:rsidR="00043349" w:rsidRPr="00A82012" w:rsidRDefault="00043349" w:rsidP="00043349">
      <w:pPr>
        <w:spacing w:before="88" w:line="242" w:lineRule="auto"/>
        <w:ind w:left="2041" w:right="1854" w:firstLine="69"/>
        <w:rPr>
          <w:sz w:val="28"/>
        </w:rPr>
      </w:pPr>
      <w:r w:rsidRPr="00A82012">
        <w:rPr>
          <w:sz w:val="28"/>
        </w:rPr>
        <w:t>ŽILINSKÁ UNIVERZITA V ŽILINE</w:t>
      </w:r>
      <w:r w:rsidRPr="00A82012">
        <w:rPr>
          <w:spacing w:val="1"/>
          <w:sz w:val="28"/>
        </w:rPr>
        <w:t xml:space="preserve"> </w:t>
      </w:r>
      <w:r w:rsidRPr="00A82012">
        <w:rPr>
          <w:sz w:val="28"/>
        </w:rPr>
        <w:t>FAKULTA</w:t>
      </w:r>
      <w:r w:rsidRPr="00A82012">
        <w:rPr>
          <w:spacing w:val="-6"/>
          <w:sz w:val="28"/>
        </w:rPr>
        <w:t xml:space="preserve"> </w:t>
      </w:r>
      <w:r w:rsidRPr="00A82012">
        <w:rPr>
          <w:sz w:val="28"/>
        </w:rPr>
        <w:t>RIADENIA</w:t>
      </w:r>
      <w:r w:rsidRPr="00A82012">
        <w:rPr>
          <w:spacing w:val="-6"/>
          <w:sz w:val="28"/>
        </w:rPr>
        <w:t xml:space="preserve"> </w:t>
      </w:r>
      <w:r w:rsidRPr="00A82012">
        <w:rPr>
          <w:sz w:val="28"/>
        </w:rPr>
        <w:t>A</w:t>
      </w:r>
      <w:r w:rsidRPr="00A82012">
        <w:rPr>
          <w:spacing w:val="-6"/>
          <w:sz w:val="28"/>
        </w:rPr>
        <w:t xml:space="preserve"> </w:t>
      </w:r>
      <w:r w:rsidRPr="00A82012">
        <w:rPr>
          <w:sz w:val="28"/>
        </w:rPr>
        <w:t>INFORMATIKY</w:t>
      </w:r>
    </w:p>
    <w:p w14:paraId="0871B568" w14:textId="77777777" w:rsidR="00043349" w:rsidRPr="00A82012" w:rsidRDefault="00043349" w:rsidP="00043349">
      <w:pPr>
        <w:pStyle w:val="BodyText"/>
        <w:rPr>
          <w:sz w:val="20"/>
        </w:rPr>
      </w:pPr>
    </w:p>
    <w:p w14:paraId="0D491965" w14:textId="77777777" w:rsidR="00043349" w:rsidRPr="00A82012" w:rsidRDefault="00043349" w:rsidP="00043349">
      <w:pPr>
        <w:pStyle w:val="BodyText"/>
        <w:rPr>
          <w:sz w:val="20"/>
        </w:rPr>
      </w:pPr>
    </w:p>
    <w:p w14:paraId="485FFD86" w14:textId="77777777" w:rsidR="00043349" w:rsidRPr="00A82012" w:rsidRDefault="00043349" w:rsidP="00043349">
      <w:pPr>
        <w:pStyle w:val="BodyText"/>
        <w:rPr>
          <w:sz w:val="20"/>
        </w:rPr>
      </w:pPr>
    </w:p>
    <w:p w14:paraId="258DE29C" w14:textId="77777777" w:rsidR="00043349" w:rsidRPr="00A82012" w:rsidRDefault="00043349" w:rsidP="00043349">
      <w:pPr>
        <w:pStyle w:val="BodyText"/>
        <w:spacing w:before="6"/>
        <w:jc w:val="center"/>
        <w:rPr>
          <w:sz w:val="25"/>
        </w:rPr>
      </w:pPr>
      <w:r>
        <w:rPr>
          <w:noProof/>
        </w:rPr>
        <w:drawing>
          <wp:inline distT="0" distB="0" distL="0" distR="0" wp14:anchorId="249B6233" wp14:editId="7812FD9D">
            <wp:extent cx="3552825" cy="128587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3B47D9" w14:textId="77777777" w:rsidR="00043349" w:rsidRPr="00A82012" w:rsidRDefault="00043349" w:rsidP="00043349">
      <w:pPr>
        <w:pStyle w:val="BodyText"/>
        <w:rPr>
          <w:sz w:val="30"/>
        </w:rPr>
      </w:pPr>
    </w:p>
    <w:p w14:paraId="30402D1E" w14:textId="77777777" w:rsidR="00043349" w:rsidRPr="00A82012" w:rsidRDefault="00043349" w:rsidP="00043349">
      <w:pPr>
        <w:pStyle w:val="BodyText"/>
        <w:rPr>
          <w:sz w:val="30"/>
        </w:rPr>
      </w:pPr>
    </w:p>
    <w:p w14:paraId="290FB735" w14:textId="77777777" w:rsidR="00043349" w:rsidRPr="00A82012" w:rsidRDefault="00043349" w:rsidP="00043349">
      <w:pPr>
        <w:pStyle w:val="BodyText"/>
        <w:rPr>
          <w:sz w:val="30"/>
        </w:rPr>
      </w:pPr>
    </w:p>
    <w:p w14:paraId="5AF447E4" w14:textId="77777777" w:rsidR="00043349" w:rsidRPr="00A82012" w:rsidRDefault="00043349" w:rsidP="00043349">
      <w:pPr>
        <w:pStyle w:val="BodyText"/>
        <w:rPr>
          <w:sz w:val="30"/>
        </w:rPr>
      </w:pPr>
    </w:p>
    <w:p w14:paraId="6876D549" w14:textId="6E1F0212" w:rsidR="00043349" w:rsidRPr="00A82012" w:rsidRDefault="00043349" w:rsidP="00043349">
      <w:pPr>
        <w:pStyle w:val="Title"/>
        <w:jc w:val="both"/>
      </w:pPr>
      <w:r>
        <w:t>INFORMATIKA</w:t>
      </w:r>
      <w:r w:rsidRPr="00A82012">
        <w:rPr>
          <w:spacing w:val="-3"/>
        </w:rPr>
        <w:t xml:space="preserve"> </w:t>
      </w:r>
      <w:r>
        <w:t>2</w:t>
      </w:r>
    </w:p>
    <w:p w14:paraId="31E13B18" w14:textId="77777777" w:rsidR="00043349" w:rsidRDefault="00043349" w:rsidP="00043349">
      <w:pPr>
        <w:spacing w:before="1"/>
        <w:ind w:left="2825" w:right="2636"/>
        <w:rPr>
          <w:sz w:val="28"/>
        </w:rPr>
      </w:pPr>
      <w:r w:rsidRPr="00A82012">
        <w:rPr>
          <w:sz w:val="28"/>
        </w:rPr>
        <w:t>Študijný</w:t>
      </w:r>
      <w:r w:rsidRPr="00A82012">
        <w:rPr>
          <w:spacing w:val="-4"/>
          <w:sz w:val="28"/>
        </w:rPr>
        <w:t xml:space="preserve"> </w:t>
      </w:r>
      <w:r w:rsidRPr="00A82012">
        <w:rPr>
          <w:sz w:val="28"/>
        </w:rPr>
        <w:t>program:</w:t>
      </w:r>
    </w:p>
    <w:p w14:paraId="28A4DEF0" w14:textId="77777777" w:rsidR="00043349" w:rsidRPr="00A82012" w:rsidRDefault="00043349" w:rsidP="00043349">
      <w:pPr>
        <w:spacing w:before="1"/>
        <w:ind w:left="2825" w:right="2636"/>
        <w:rPr>
          <w:sz w:val="28"/>
        </w:rPr>
      </w:pPr>
      <w:r w:rsidRPr="00A82012">
        <w:rPr>
          <w:sz w:val="28"/>
        </w:rPr>
        <w:t>Informatika a riadenie</w:t>
      </w:r>
    </w:p>
    <w:p w14:paraId="58096125" w14:textId="77777777" w:rsidR="00043349" w:rsidRPr="00A82012" w:rsidRDefault="00043349" w:rsidP="00043349">
      <w:pPr>
        <w:pStyle w:val="BodyText"/>
        <w:rPr>
          <w:sz w:val="20"/>
        </w:rPr>
      </w:pPr>
    </w:p>
    <w:p w14:paraId="7AE0BEFA" w14:textId="77777777" w:rsidR="00043349" w:rsidRPr="00A82012" w:rsidRDefault="00043349" w:rsidP="00043349">
      <w:pPr>
        <w:pStyle w:val="BodyText"/>
        <w:rPr>
          <w:sz w:val="20"/>
        </w:rPr>
      </w:pPr>
    </w:p>
    <w:p w14:paraId="1B0B644D" w14:textId="77777777" w:rsidR="00043349" w:rsidRPr="00A82012" w:rsidRDefault="00043349" w:rsidP="00043349">
      <w:pPr>
        <w:pStyle w:val="BodyText"/>
        <w:rPr>
          <w:sz w:val="20"/>
        </w:rPr>
      </w:pPr>
    </w:p>
    <w:p w14:paraId="1F138B9B" w14:textId="77777777" w:rsidR="00043349" w:rsidRPr="00A82012" w:rsidRDefault="00043349" w:rsidP="00043349">
      <w:pPr>
        <w:pStyle w:val="BodyText"/>
        <w:rPr>
          <w:sz w:val="20"/>
        </w:rPr>
      </w:pPr>
    </w:p>
    <w:p w14:paraId="4BDF8489" w14:textId="77777777" w:rsidR="00043349" w:rsidRPr="00A82012" w:rsidRDefault="00043349" w:rsidP="00043349">
      <w:pPr>
        <w:pStyle w:val="BodyText"/>
        <w:rPr>
          <w:sz w:val="20"/>
        </w:rPr>
      </w:pPr>
    </w:p>
    <w:p w14:paraId="58EC63B2" w14:textId="77777777" w:rsidR="00043349" w:rsidRPr="00A82012" w:rsidRDefault="00043349" w:rsidP="00043349">
      <w:pPr>
        <w:pStyle w:val="BodyText"/>
        <w:rPr>
          <w:sz w:val="20"/>
        </w:rPr>
      </w:pPr>
    </w:p>
    <w:p w14:paraId="7FB97B07" w14:textId="77777777" w:rsidR="00043349" w:rsidRPr="00A82012" w:rsidRDefault="00043349" w:rsidP="00043349">
      <w:pPr>
        <w:pStyle w:val="BodyText"/>
        <w:rPr>
          <w:sz w:val="20"/>
        </w:rPr>
      </w:pPr>
    </w:p>
    <w:p w14:paraId="09B1B3CE" w14:textId="77777777" w:rsidR="00043349" w:rsidRPr="00A82012" w:rsidRDefault="00043349" w:rsidP="00043349">
      <w:pPr>
        <w:pStyle w:val="BodyText"/>
        <w:rPr>
          <w:sz w:val="20"/>
        </w:rPr>
      </w:pPr>
    </w:p>
    <w:p w14:paraId="014BADD9" w14:textId="77777777" w:rsidR="00043349" w:rsidRPr="00A82012" w:rsidRDefault="00043349" w:rsidP="00043349">
      <w:pPr>
        <w:pStyle w:val="BodyText"/>
        <w:rPr>
          <w:sz w:val="20"/>
        </w:rPr>
      </w:pPr>
    </w:p>
    <w:p w14:paraId="4F59004C" w14:textId="77777777" w:rsidR="00043349" w:rsidRPr="00A82012" w:rsidRDefault="00043349" w:rsidP="00043349">
      <w:pPr>
        <w:pStyle w:val="BodyText"/>
        <w:rPr>
          <w:sz w:val="20"/>
        </w:rPr>
      </w:pPr>
    </w:p>
    <w:p w14:paraId="246D52BB" w14:textId="77777777" w:rsidR="00043349" w:rsidRPr="00A82012" w:rsidRDefault="00043349" w:rsidP="00043349">
      <w:pPr>
        <w:pStyle w:val="BodyText"/>
        <w:rPr>
          <w:sz w:val="20"/>
        </w:rPr>
      </w:pPr>
    </w:p>
    <w:p w14:paraId="110B9D30" w14:textId="77777777" w:rsidR="00043349" w:rsidRPr="00A82012" w:rsidRDefault="00043349" w:rsidP="00043349">
      <w:pPr>
        <w:pStyle w:val="BodyText"/>
        <w:rPr>
          <w:sz w:val="20"/>
        </w:rPr>
      </w:pPr>
    </w:p>
    <w:p w14:paraId="0599F855" w14:textId="77777777" w:rsidR="00043349" w:rsidRPr="00A82012" w:rsidRDefault="00043349" w:rsidP="00043349">
      <w:pPr>
        <w:pStyle w:val="BodyText"/>
        <w:rPr>
          <w:sz w:val="20"/>
        </w:rPr>
      </w:pPr>
    </w:p>
    <w:p w14:paraId="7ED889B3" w14:textId="77777777" w:rsidR="00043349" w:rsidRPr="00A82012" w:rsidRDefault="00043349" w:rsidP="00043349">
      <w:pPr>
        <w:pStyle w:val="BodyText"/>
        <w:rPr>
          <w:sz w:val="20"/>
        </w:rPr>
      </w:pPr>
    </w:p>
    <w:p w14:paraId="54279A67" w14:textId="77777777" w:rsidR="00043349" w:rsidRPr="00A82012" w:rsidRDefault="00043349" w:rsidP="00043349">
      <w:pPr>
        <w:pStyle w:val="BodyText"/>
        <w:rPr>
          <w:sz w:val="20"/>
        </w:rPr>
      </w:pPr>
    </w:p>
    <w:p w14:paraId="0E5B3D5C" w14:textId="77777777" w:rsidR="00043349" w:rsidRPr="00A82012" w:rsidRDefault="00043349" w:rsidP="00043349">
      <w:pPr>
        <w:pStyle w:val="BodyText"/>
        <w:rPr>
          <w:sz w:val="20"/>
        </w:rPr>
      </w:pPr>
    </w:p>
    <w:p w14:paraId="5D4DA107" w14:textId="77777777" w:rsidR="00043349" w:rsidRPr="00A82012" w:rsidRDefault="00043349" w:rsidP="00043349">
      <w:pPr>
        <w:pStyle w:val="BodyText"/>
        <w:rPr>
          <w:sz w:val="20"/>
        </w:rPr>
      </w:pPr>
    </w:p>
    <w:p w14:paraId="062762A3" w14:textId="77777777" w:rsidR="00043349" w:rsidRPr="00A82012" w:rsidRDefault="00043349" w:rsidP="00043349">
      <w:pPr>
        <w:pStyle w:val="BodyText"/>
        <w:rPr>
          <w:sz w:val="20"/>
        </w:rPr>
      </w:pPr>
    </w:p>
    <w:p w14:paraId="2FFFB991" w14:textId="77777777" w:rsidR="00043349" w:rsidRPr="00A82012" w:rsidRDefault="00043349" w:rsidP="00043349">
      <w:pPr>
        <w:pStyle w:val="BodyText"/>
        <w:spacing w:before="2"/>
        <w:rPr>
          <w:sz w:val="13"/>
        </w:rPr>
      </w:pPr>
    </w:p>
    <w:tbl>
      <w:tblPr>
        <w:tblStyle w:val="TableNormal1"/>
        <w:tblW w:w="0" w:type="auto"/>
        <w:tblInd w:w="263" w:type="dxa"/>
        <w:tblLayout w:type="fixed"/>
        <w:tblLook w:val="01E0" w:firstRow="1" w:lastRow="1" w:firstColumn="1" w:lastColumn="1" w:noHBand="0" w:noVBand="0"/>
      </w:tblPr>
      <w:tblGrid>
        <w:gridCol w:w="1858"/>
        <w:gridCol w:w="2547"/>
        <w:gridCol w:w="4144"/>
      </w:tblGrid>
      <w:tr w:rsidR="00043349" w:rsidRPr="00A82012" w14:paraId="16724F6F" w14:textId="77777777" w:rsidTr="003D53E5">
        <w:trPr>
          <w:trHeight w:val="340"/>
        </w:trPr>
        <w:tc>
          <w:tcPr>
            <w:tcW w:w="1858" w:type="dxa"/>
          </w:tcPr>
          <w:p w14:paraId="007ECBEB" w14:textId="77777777" w:rsidR="00043349" w:rsidRPr="00A82012" w:rsidRDefault="00043349" w:rsidP="003D53E5">
            <w:pPr>
              <w:pStyle w:val="TableParagraph"/>
              <w:spacing w:line="310" w:lineRule="exact"/>
              <w:rPr>
                <w:sz w:val="28"/>
              </w:rPr>
            </w:pPr>
            <w:r w:rsidRPr="00A82012">
              <w:rPr>
                <w:sz w:val="28"/>
              </w:rPr>
              <w:t>Vypracoval:</w:t>
            </w:r>
          </w:p>
        </w:tc>
        <w:tc>
          <w:tcPr>
            <w:tcW w:w="2547" w:type="dxa"/>
          </w:tcPr>
          <w:p w14:paraId="1B619A7D" w14:textId="77777777" w:rsidR="00043349" w:rsidRPr="00A82012" w:rsidRDefault="00043349" w:rsidP="003D53E5">
            <w:pPr>
              <w:pStyle w:val="TableParagraph"/>
              <w:spacing w:before="18" w:line="302" w:lineRule="exact"/>
              <w:rPr>
                <w:sz w:val="28"/>
              </w:rPr>
            </w:pPr>
            <w:r w:rsidRPr="00A82012">
              <w:rPr>
                <w:sz w:val="28"/>
              </w:rPr>
              <w:t>Richard Štadáni</w:t>
            </w:r>
          </w:p>
          <w:p w14:paraId="0A707605" w14:textId="77777777" w:rsidR="00043349" w:rsidRPr="00A82012" w:rsidRDefault="00043349" w:rsidP="003D53E5">
            <w:pPr>
              <w:pStyle w:val="TableParagraph"/>
              <w:spacing w:line="310" w:lineRule="exact"/>
              <w:rPr>
                <w:sz w:val="28"/>
              </w:rPr>
            </w:pPr>
          </w:p>
        </w:tc>
        <w:tc>
          <w:tcPr>
            <w:tcW w:w="4144" w:type="dxa"/>
          </w:tcPr>
          <w:p w14:paraId="176C5D2C" w14:textId="77777777" w:rsidR="00043349" w:rsidRDefault="00043349" w:rsidP="003D53E5">
            <w:pPr>
              <w:pStyle w:val="TableParagraph"/>
              <w:spacing w:line="310" w:lineRule="exact"/>
              <w:ind w:left="1407"/>
              <w:rPr>
                <w:sz w:val="28"/>
              </w:rPr>
            </w:pPr>
            <w:r>
              <w:rPr>
                <w:sz w:val="28"/>
              </w:rPr>
              <w:t>Akademický</w:t>
            </w:r>
            <w:r>
              <w:rPr>
                <w:spacing w:val="-3"/>
                <w:sz w:val="28"/>
              </w:rPr>
              <w:t xml:space="preserve"> </w:t>
            </w:r>
            <w:r w:rsidRPr="00A82012">
              <w:rPr>
                <w:sz w:val="28"/>
              </w:rPr>
              <w:t>rok:</w:t>
            </w:r>
          </w:p>
          <w:p w14:paraId="333F176C" w14:textId="77777777" w:rsidR="00043349" w:rsidRPr="000233C5" w:rsidRDefault="00043349" w:rsidP="003D53E5">
            <w:pPr>
              <w:pStyle w:val="TableParagraph"/>
              <w:spacing w:line="310" w:lineRule="exact"/>
              <w:ind w:left="1407"/>
              <w:rPr>
                <w:spacing w:val="-3"/>
                <w:sz w:val="28"/>
              </w:rPr>
            </w:pPr>
            <w:r w:rsidRPr="00A82012">
              <w:rPr>
                <w:sz w:val="28"/>
              </w:rPr>
              <w:t>2022/2023</w:t>
            </w:r>
          </w:p>
        </w:tc>
      </w:tr>
      <w:tr w:rsidR="00043349" w:rsidRPr="00A82012" w14:paraId="5D7A58EC" w14:textId="77777777" w:rsidTr="003D53E5">
        <w:trPr>
          <w:trHeight w:val="370"/>
        </w:trPr>
        <w:tc>
          <w:tcPr>
            <w:tcW w:w="1858" w:type="dxa"/>
          </w:tcPr>
          <w:p w14:paraId="3A5E1234" w14:textId="77777777" w:rsidR="00043349" w:rsidRPr="00A82012" w:rsidRDefault="00043349" w:rsidP="003D53E5">
            <w:pPr>
              <w:pStyle w:val="TableParagraph"/>
              <w:rPr>
                <w:sz w:val="28"/>
              </w:rPr>
            </w:pPr>
          </w:p>
        </w:tc>
        <w:tc>
          <w:tcPr>
            <w:tcW w:w="2547" w:type="dxa"/>
          </w:tcPr>
          <w:p w14:paraId="45ED31EA" w14:textId="77777777" w:rsidR="00043349" w:rsidRPr="00A82012" w:rsidRDefault="00043349" w:rsidP="003D53E5">
            <w:pPr>
              <w:pStyle w:val="TableParagraph"/>
              <w:spacing w:before="18" w:line="302" w:lineRule="exact"/>
              <w:rPr>
                <w:b/>
                <w:bCs/>
                <w:sz w:val="28"/>
              </w:rPr>
            </w:pPr>
          </w:p>
        </w:tc>
        <w:tc>
          <w:tcPr>
            <w:tcW w:w="4144" w:type="dxa"/>
          </w:tcPr>
          <w:p w14:paraId="37A0B813" w14:textId="77777777" w:rsidR="00043349" w:rsidRDefault="00043349" w:rsidP="003D53E5">
            <w:pPr>
              <w:pStyle w:val="TableParagraph"/>
              <w:spacing w:before="18"/>
              <w:ind w:left="1407"/>
              <w:rPr>
                <w:sz w:val="28"/>
              </w:rPr>
            </w:pPr>
            <w:r w:rsidRPr="00A82012">
              <w:rPr>
                <w:sz w:val="28"/>
              </w:rPr>
              <w:t>Študijná</w:t>
            </w:r>
            <w:r w:rsidRPr="00A82012">
              <w:rPr>
                <w:spacing w:val="-4"/>
                <w:sz w:val="28"/>
              </w:rPr>
              <w:t xml:space="preserve"> </w:t>
            </w:r>
            <w:r w:rsidRPr="00A82012">
              <w:rPr>
                <w:sz w:val="28"/>
              </w:rPr>
              <w:t>skupina:</w:t>
            </w:r>
          </w:p>
          <w:p w14:paraId="2BC2711E" w14:textId="77777777" w:rsidR="00043349" w:rsidRPr="00A82012" w:rsidRDefault="00043349" w:rsidP="003D53E5">
            <w:pPr>
              <w:pStyle w:val="TableParagraph"/>
              <w:spacing w:before="18"/>
              <w:ind w:left="1407"/>
              <w:rPr>
                <w:sz w:val="28"/>
              </w:rPr>
            </w:pPr>
            <w:r w:rsidRPr="00A82012">
              <w:rPr>
                <w:sz w:val="28"/>
              </w:rPr>
              <w:t>5ZYR24</w:t>
            </w:r>
            <w:r>
              <w:rPr>
                <w:sz w:val="28"/>
              </w:rPr>
              <w:t xml:space="preserve"> </w:t>
            </w:r>
          </w:p>
        </w:tc>
      </w:tr>
      <w:tr w:rsidR="00043349" w:rsidRPr="00A82012" w14:paraId="10E08CE7" w14:textId="77777777" w:rsidTr="003D53E5">
        <w:trPr>
          <w:trHeight w:val="340"/>
        </w:trPr>
        <w:tc>
          <w:tcPr>
            <w:tcW w:w="1858" w:type="dxa"/>
          </w:tcPr>
          <w:p w14:paraId="39B24B73" w14:textId="77777777" w:rsidR="00043349" w:rsidRPr="00A82012" w:rsidRDefault="00043349" w:rsidP="003D53E5">
            <w:pPr>
              <w:pStyle w:val="TableParagraph"/>
              <w:rPr>
                <w:sz w:val="26"/>
              </w:rPr>
            </w:pPr>
          </w:p>
        </w:tc>
        <w:tc>
          <w:tcPr>
            <w:tcW w:w="2547" w:type="dxa"/>
          </w:tcPr>
          <w:p w14:paraId="08053BF8" w14:textId="77777777" w:rsidR="00043349" w:rsidRPr="00A82012" w:rsidRDefault="00043349" w:rsidP="003D53E5">
            <w:pPr>
              <w:pStyle w:val="TableParagraph"/>
              <w:spacing w:before="18" w:line="302" w:lineRule="exact"/>
              <w:ind w:left="352"/>
              <w:rPr>
                <w:sz w:val="28"/>
              </w:rPr>
            </w:pPr>
          </w:p>
        </w:tc>
        <w:tc>
          <w:tcPr>
            <w:tcW w:w="4144" w:type="dxa"/>
          </w:tcPr>
          <w:p w14:paraId="4BDA4D9E" w14:textId="77777777" w:rsidR="00043349" w:rsidRPr="00A82012" w:rsidRDefault="00043349" w:rsidP="003D53E5">
            <w:pPr>
              <w:pStyle w:val="TableParagraph"/>
              <w:rPr>
                <w:sz w:val="26"/>
              </w:rPr>
            </w:pPr>
          </w:p>
        </w:tc>
      </w:tr>
      <w:tr w:rsidR="00043349" w:rsidRPr="00A82012" w14:paraId="7983B8EE" w14:textId="77777777" w:rsidTr="003D53E5">
        <w:trPr>
          <w:trHeight w:val="340"/>
        </w:trPr>
        <w:tc>
          <w:tcPr>
            <w:tcW w:w="1858" w:type="dxa"/>
          </w:tcPr>
          <w:p w14:paraId="118A3FFB" w14:textId="77777777" w:rsidR="00043349" w:rsidRPr="00A82012" w:rsidRDefault="00043349" w:rsidP="003D53E5">
            <w:pPr>
              <w:pStyle w:val="TableParagraph"/>
              <w:rPr>
                <w:sz w:val="26"/>
              </w:rPr>
            </w:pPr>
          </w:p>
        </w:tc>
        <w:tc>
          <w:tcPr>
            <w:tcW w:w="2547" w:type="dxa"/>
          </w:tcPr>
          <w:p w14:paraId="7FC52D49" w14:textId="77777777" w:rsidR="00043349" w:rsidRPr="00A82012" w:rsidRDefault="00043349" w:rsidP="003D53E5">
            <w:pPr>
              <w:pStyle w:val="TableParagraph"/>
              <w:spacing w:before="18" w:line="302" w:lineRule="exact"/>
              <w:ind w:left="352"/>
              <w:rPr>
                <w:sz w:val="28"/>
              </w:rPr>
            </w:pPr>
          </w:p>
        </w:tc>
        <w:tc>
          <w:tcPr>
            <w:tcW w:w="4144" w:type="dxa"/>
          </w:tcPr>
          <w:p w14:paraId="4A67570F" w14:textId="77777777" w:rsidR="00043349" w:rsidRPr="00A82012" w:rsidRDefault="00043349" w:rsidP="003D53E5">
            <w:pPr>
              <w:pStyle w:val="TableParagraph"/>
              <w:rPr>
                <w:sz w:val="26"/>
              </w:rPr>
            </w:pPr>
          </w:p>
        </w:tc>
      </w:tr>
    </w:tbl>
    <w:p w14:paraId="4D5A8489" w14:textId="77777777" w:rsidR="00043349" w:rsidRPr="00A82012" w:rsidRDefault="00043349" w:rsidP="00043349">
      <w:pPr>
        <w:rPr>
          <w:sz w:val="26"/>
        </w:rPr>
        <w:sectPr w:rsidR="00043349" w:rsidRPr="00A82012" w:rsidSect="00510BF0">
          <w:pgSz w:w="11910" w:h="16840"/>
          <w:pgMar w:top="1600" w:right="1300" w:bottom="280" w:left="1680" w:header="708" w:footer="708" w:gutter="0"/>
          <w:cols w:space="708"/>
        </w:sectPr>
      </w:pP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val="sk-SK"/>
        </w:rPr>
        <w:id w:val="-161636290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37ED5F4" w14:textId="1CCA3BE6" w:rsidR="00805A81" w:rsidRPr="00805A81" w:rsidRDefault="00805A81">
          <w:pPr>
            <w:pStyle w:val="TOCHeading"/>
            <w:rPr>
              <w:rStyle w:val="Heading1Char"/>
              <w:color w:val="000000" w:themeColor="text1"/>
            </w:rPr>
          </w:pPr>
          <w:r w:rsidRPr="00805A81">
            <w:rPr>
              <w:rStyle w:val="Heading1Char"/>
              <w:color w:val="000000" w:themeColor="text1"/>
            </w:rPr>
            <w:t>OBSAH</w:t>
          </w:r>
        </w:p>
        <w:p w14:paraId="34F92F92" w14:textId="69422516" w:rsidR="00805A81" w:rsidRDefault="00805A81">
          <w:pPr>
            <w:pStyle w:val="TOC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5487283" w:history="1">
            <w:r w:rsidRPr="006A6C67">
              <w:rPr>
                <w:rStyle w:val="Hyperlink"/>
                <w:noProof/>
              </w:rPr>
              <w:t>POPIS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_Toc135487283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A2CF4D" w14:textId="1E5000E7" w:rsidR="00805A81" w:rsidRDefault="00000000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135487284" w:history="1">
            <w:r w:rsidR="00805A81" w:rsidRPr="006A6C67">
              <w:rPr>
                <w:rStyle w:val="Hyperlink"/>
                <w:noProof/>
              </w:rPr>
              <w:t>UML</w:t>
            </w:r>
            <w:r w:rsidR="00805A81">
              <w:rPr>
                <w:noProof/>
                <w:webHidden/>
              </w:rPr>
              <w:tab/>
            </w:r>
            <w:r w:rsidR="00805A81">
              <w:rPr>
                <w:noProof/>
                <w:webHidden/>
              </w:rPr>
              <w:fldChar w:fldCharType="begin"/>
            </w:r>
            <w:r w:rsidR="00805A81">
              <w:rPr>
                <w:noProof/>
                <w:webHidden/>
              </w:rPr>
              <w:instrText xml:space="preserve"> PAGEREF _Toc135487284 \h </w:instrText>
            </w:r>
            <w:r w:rsidR="00805A81">
              <w:rPr>
                <w:noProof/>
                <w:webHidden/>
              </w:rPr>
            </w:r>
            <w:r w:rsidR="00805A81">
              <w:rPr>
                <w:noProof/>
                <w:webHidden/>
              </w:rPr>
              <w:fldChar w:fldCharType="separate"/>
            </w:r>
            <w:r w:rsidR="00805A81">
              <w:rPr>
                <w:noProof/>
                <w:webHidden/>
              </w:rPr>
              <w:t>4</w:t>
            </w:r>
            <w:r w:rsidR="00805A81">
              <w:rPr>
                <w:noProof/>
                <w:webHidden/>
              </w:rPr>
              <w:fldChar w:fldCharType="end"/>
            </w:r>
          </w:hyperlink>
        </w:p>
        <w:p w14:paraId="3EF79FF4" w14:textId="03976814" w:rsidR="00805A81" w:rsidRDefault="00000000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135487285" w:history="1">
            <w:r w:rsidR="00805A81" w:rsidRPr="006A6C67">
              <w:rPr>
                <w:rStyle w:val="Hyperlink"/>
                <w:noProof/>
              </w:rPr>
              <w:t>POUŽIVATEĽSKÁ PRÍRUČKA</w:t>
            </w:r>
            <w:r w:rsidR="00805A81">
              <w:rPr>
                <w:noProof/>
                <w:webHidden/>
              </w:rPr>
              <w:tab/>
            </w:r>
            <w:r w:rsidR="00805A81">
              <w:rPr>
                <w:noProof/>
                <w:webHidden/>
              </w:rPr>
              <w:fldChar w:fldCharType="begin"/>
            </w:r>
            <w:r w:rsidR="00805A81">
              <w:rPr>
                <w:noProof/>
                <w:webHidden/>
              </w:rPr>
              <w:instrText xml:space="preserve"> PAGEREF _Toc135487285 \h </w:instrText>
            </w:r>
            <w:r w:rsidR="00805A81">
              <w:rPr>
                <w:noProof/>
                <w:webHidden/>
              </w:rPr>
            </w:r>
            <w:r w:rsidR="00805A81">
              <w:rPr>
                <w:noProof/>
                <w:webHidden/>
              </w:rPr>
              <w:fldChar w:fldCharType="separate"/>
            </w:r>
            <w:r w:rsidR="00805A81">
              <w:rPr>
                <w:noProof/>
                <w:webHidden/>
              </w:rPr>
              <w:t>5</w:t>
            </w:r>
            <w:r w:rsidR="00805A81">
              <w:rPr>
                <w:noProof/>
                <w:webHidden/>
              </w:rPr>
              <w:fldChar w:fldCharType="end"/>
            </w:r>
          </w:hyperlink>
        </w:p>
        <w:p w14:paraId="3CC02B75" w14:textId="359AED69" w:rsidR="00805A81" w:rsidRDefault="00000000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135487286" w:history="1">
            <w:r w:rsidR="00805A81" w:rsidRPr="006A6C67">
              <w:rPr>
                <w:rStyle w:val="Hyperlink"/>
                <w:noProof/>
              </w:rPr>
              <w:t>PRÍKAZY A PRÍSLUŠNE PARAMETRE</w:t>
            </w:r>
            <w:r w:rsidR="00805A81">
              <w:rPr>
                <w:noProof/>
                <w:webHidden/>
              </w:rPr>
              <w:tab/>
            </w:r>
            <w:r w:rsidR="00805A81">
              <w:rPr>
                <w:noProof/>
                <w:webHidden/>
              </w:rPr>
              <w:fldChar w:fldCharType="begin"/>
            </w:r>
            <w:r w:rsidR="00805A81">
              <w:rPr>
                <w:noProof/>
                <w:webHidden/>
              </w:rPr>
              <w:instrText xml:space="preserve"> PAGEREF _Toc135487286 \h </w:instrText>
            </w:r>
            <w:r w:rsidR="00805A81">
              <w:rPr>
                <w:noProof/>
                <w:webHidden/>
              </w:rPr>
            </w:r>
            <w:r w:rsidR="00805A81">
              <w:rPr>
                <w:noProof/>
                <w:webHidden/>
              </w:rPr>
              <w:fldChar w:fldCharType="separate"/>
            </w:r>
            <w:r w:rsidR="00805A81">
              <w:rPr>
                <w:noProof/>
                <w:webHidden/>
              </w:rPr>
              <w:t>5</w:t>
            </w:r>
            <w:r w:rsidR="00805A81">
              <w:rPr>
                <w:noProof/>
                <w:webHidden/>
              </w:rPr>
              <w:fldChar w:fldCharType="end"/>
            </w:r>
          </w:hyperlink>
        </w:p>
        <w:p w14:paraId="5C376904" w14:textId="12B0F8AD" w:rsidR="001B5E7A" w:rsidRDefault="00805A81" w:rsidP="00805A81">
          <w:r>
            <w:rPr>
              <w:b/>
              <w:bCs/>
              <w:noProof/>
            </w:rPr>
            <w:fldChar w:fldCharType="end"/>
          </w:r>
        </w:p>
      </w:sdtContent>
    </w:sdt>
    <w:p w14:paraId="194C164B" w14:textId="77777777" w:rsidR="001B5E7A" w:rsidRDefault="001B5E7A">
      <w:pPr>
        <w:rPr>
          <w:rFonts w:eastAsiaTheme="majorEastAsia" w:cstheme="majorBidi"/>
          <w:b/>
          <w:sz w:val="32"/>
          <w:szCs w:val="32"/>
        </w:rPr>
      </w:pPr>
      <w:r>
        <w:br w:type="page"/>
      </w:r>
    </w:p>
    <w:p w14:paraId="4AF07664" w14:textId="54C4B477" w:rsidR="00B71F23" w:rsidRDefault="00043349" w:rsidP="00043349">
      <w:pPr>
        <w:pStyle w:val="Heading1"/>
      </w:pPr>
      <w:bookmarkStart w:id="1" w:name="_Toc135487283"/>
      <w:r>
        <w:lastRenderedPageBreak/>
        <w:t>POPIS</w:t>
      </w:r>
      <w:bookmarkEnd w:id="1"/>
    </w:p>
    <w:p w14:paraId="3DC154E5" w14:textId="66655BF7" w:rsidR="00043349" w:rsidRPr="00043349" w:rsidRDefault="00043349" w:rsidP="00842374">
      <w:pPr>
        <w:ind w:firstLine="708"/>
      </w:pPr>
      <w:r w:rsidRPr="00043349">
        <w:t>Dungeon crawler je podžáner RPG a jeho náplňou je prechádzať miestnosti, bojovať s príšerami a zbierať poklady. Cieľom mojej semestrálnej práce je vytvoriť jednoduchú dungeon crawler repliku, ktorá bude obsahovať miestnosti s lootom, príšerami a non-hostile NPC-čkami. Hráč bude schopný si vybrať cestu akou sa vyberie, zabíjať príšery a brať loot z miestnosti. Veci, ktoré môže hráč nájsť v miestnostiach sú potiony, brnenie, goldy a zbrane. Ak hráč narazí na miestnosť s NPC tak je možne</w:t>
      </w:r>
      <w:r w:rsidR="00CF1BD0">
        <w:t xml:space="preserve"> naň zaútočiť, viesť dialóg alebo popripade s Traderom aj</w:t>
      </w:r>
      <w:r w:rsidRPr="00043349">
        <w:t xml:space="preserve"> si zakúpiť potiony</w:t>
      </w:r>
      <w:r>
        <w:t xml:space="preserve"> a vybavenie</w:t>
      </w:r>
      <w:r w:rsidRPr="00043349">
        <w:t xml:space="preserve">. Hra končí ked zabijeme </w:t>
      </w:r>
      <w:r>
        <w:t>leadera dungeonu</w:t>
      </w:r>
      <w:r w:rsidR="00842374">
        <w:t xml:space="preserve"> alebo smrťou hráča</w:t>
      </w:r>
      <w:r w:rsidRPr="00043349">
        <w:t>.</w:t>
      </w:r>
    </w:p>
    <w:p w14:paraId="3CE2BC5E" w14:textId="568A41EE" w:rsidR="001B5E7A" w:rsidRDefault="00043349" w:rsidP="00842374">
      <w:pPr>
        <w:ind w:firstLine="708"/>
      </w:pPr>
      <w:r w:rsidRPr="00043349">
        <w:t>Práca implement</w:t>
      </w:r>
      <w:r>
        <w:t>uje</w:t>
      </w:r>
      <w:r w:rsidRPr="00043349">
        <w:t xml:space="preserve"> polymorfizmus pri rôznych typoch potionov</w:t>
      </w:r>
      <w:r w:rsidR="005D014E">
        <w:t>, ktor</w:t>
      </w:r>
      <w:r w:rsidR="005D014E" w:rsidRPr="005D014E">
        <w:t>é</w:t>
      </w:r>
      <w:r w:rsidR="005D014E">
        <w:t xml:space="preserve"> dedie metódy z triedy Predmet a taktiež implementuju metódu z triedy Pouzitelnost. Potiony sú rozdelené na attack, health a defense</w:t>
      </w:r>
      <w:r w:rsidRPr="00043349">
        <w:t>.</w:t>
      </w:r>
      <w:r w:rsidR="00B9448D">
        <w:t xml:space="preserve"> </w:t>
      </w:r>
      <w:r w:rsidR="005D014E">
        <w:t>Vybavenie je predkom tried Zbran a Brnenie, pričom trieda Vybavenie ešte dedí metódy od triedy Predmet.</w:t>
      </w:r>
      <w:r w:rsidR="00F36B2B">
        <w:t xml:space="preserve"> Typy non-playable characterov delím na NPC a FriendlyNPC, ktoré implementujú interface z NPCInterface. FriendlyNPC je predkom dvoch tried a to Prisoner a Trader.</w:t>
      </w:r>
    </w:p>
    <w:p w14:paraId="29D2C918" w14:textId="77777777" w:rsidR="001B5E7A" w:rsidRDefault="001B5E7A" w:rsidP="00805A81"/>
    <w:p w14:paraId="7CA181FE" w14:textId="1F501E36" w:rsidR="00805A81" w:rsidRDefault="00805A81" w:rsidP="00805A81">
      <w:pPr>
        <w:sectPr w:rsidR="00805A81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375ACCF7" w14:textId="1C40ACD7" w:rsidR="00FB4A57" w:rsidRDefault="001B5E7A" w:rsidP="001B5E7A">
      <w:pPr>
        <w:pStyle w:val="Heading1"/>
      </w:pPr>
      <w:bookmarkStart w:id="2" w:name="_Toc135487284"/>
      <w:r>
        <w:lastRenderedPageBreak/>
        <w:t>UML</w:t>
      </w:r>
      <w:bookmarkEnd w:id="2"/>
      <w:r w:rsidR="005D014E">
        <w:rPr>
          <w:noProof/>
        </w:rPr>
        <w:drawing>
          <wp:inline distT="0" distB="0" distL="0" distR="0" wp14:anchorId="78336987" wp14:editId="4DBA42B7">
            <wp:extent cx="9074939" cy="5248275"/>
            <wp:effectExtent l="0" t="0" r="0" b="0"/>
            <wp:docPr id="11971141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74939" cy="524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9747D7" w14:textId="77777777" w:rsidR="001B5E7A" w:rsidRPr="001B5E7A" w:rsidRDefault="001B5E7A" w:rsidP="001B5E7A"/>
    <w:p w14:paraId="5B04E72E" w14:textId="17A0F96C" w:rsidR="001B5E7A" w:rsidRDefault="001B5E7A" w:rsidP="00FB4A57">
      <w:pPr>
        <w:pStyle w:val="Heading1"/>
        <w:sectPr w:rsidR="001B5E7A" w:rsidSect="001B5E7A">
          <w:pgSz w:w="16838" w:h="11906" w:orient="landscape"/>
          <w:pgMar w:top="1418" w:right="1418" w:bottom="1418" w:left="1418" w:header="709" w:footer="709" w:gutter="0"/>
          <w:cols w:space="708"/>
          <w:docGrid w:linePitch="360"/>
        </w:sectPr>
      </w:pPr>
    </w:p>
    <w:p w14:paraId="008B85A3" w14:textId="56FBF728" w:rsidR="00043349" w:rsidRPr="00ED689C" w:rsidRDefault="00FB4A57" w:rsidP="00FB4A57">
      <w:pPr>
        <w:pStyle w:val="Heading1"/>
      </w:pPr>
      <w:bookmarkStart w:id="3" w:name="_Toc135487285"/>
      <w:r w:rsidRPr="00ED689C">
        <w:lastRenderedPageBreak/>
        <w:t>POUŽIVATEĽSKÁ PRÍRUČKA</w:t>
      </w:r>
      <w:bookmarkEnd w:id="3"/>
    </w:p>
    <w:p w14:paraId="23B55E7E" w14:textId="05E84616" w:rsidR="00ED689C" w:rsidRDefault="00ED689C" w:rsidP="00043349">
      <w:r w:rsidRPr="00ED689C">
        <w:t>Po spustení program</w:t>
      </w:r>
      <w:r w:rsidR="00A143E4">
        <w:t>u sa vypíše úvod do hry a informácie o miestnosti kde sa hráč spawnul. Následne</w:t>
      </w:r>
      <w:r w:rsidRPr="00ED689C">
        <w:t xml:space="preserve"> v</w:t>
      </w:r>
      <w:r>
        <w:t xml:space="preserve">yskočí okno s tlačidlami </w:t>
      </w:r>
      <w:r w:rsidR="00A143E4">
        <w:t>s</w:t>
      </w:r>
      <w:r>
        <w:t xml:space="preserve"> príkazmi, ktoré </w:t>
      </w:r>
      <w:r w:rsidR="007B252B">
        <w:t>je možné</w:t>
      </w:r>
      <w:r>
        <w:t xml:space="preserve"> dať postave. </w:t>
      </w:r>
    </w:p>
    <w:p w14:paraId="535A2553" w14:textId="7F7AC3C5" w:rsidR="00043349" w:rsidRDefault="00ED689C" w:rsidP="00043349">
      <w:r w:rsidRPr="00ED689C">
        <w:rPr>
          <w:noProof/>
        </w:rPr>
        <w:drawing>
          <wp:inline distT="0" distB="0" distL="0" distR="0" wp14:anchorId="034387D0" wp14:editId="39D36FF4">
            <wp:extent cx="5760720" cy="798195"/>
            <wp:effectExtent l="0" t="0" r="0" b="1905"/>
            <wp:docPr id="1388848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84898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9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B033D" w14:textId="32B81F31" w:rsidR="007B252B" w:rsidRDefault="007B252B" w:rsidP="00043349">
      <w:r>
        <w:t>Po zvolení príkazu vyskočí okno, ktoré si pýta parameter. Niektoré príkazy nepotrebujú tento parameter.</w:t>
      </w:r>
    </w:p>
    <w:p w14:paraId="4E8F918B" w14:textId="20510ED8" w:rsidR="007B252B" w:rsidRDefault="007B252B" w:rsidP="007B252B">
      <w:pPr>
        <w:jc w:val="center"/>
      </w:pPr>
      <w:r w:rsidRPr="007B252B">
        <w:rPr>
          <w:noProof/>
        </w:rPr>
        <w:drawing>
          <wp:inline distT="0" distB="0" distL="0" distR="0" wp14:anchorId="60B34158" wp14:editId="57DEB4BE">
            <wp:extent cx="2476846" cy="1181265"/>
            <wp:effectExtent l="0" t="0" r="0" b="0"/>
            <wp:docPr id="2001590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5904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64B01" w14:textId="4CF826D5" w:rsidR="007B252B" w:rsidRDefault="007B252B" w:rsidP="007B252B">
      <w:r>
        <w:t>Každemu príkazu vyhovuje iný parameter. Ak používateľ zadá taký parameter, ktorý príkaz neviem spracovať tak vyhodí do konzoly výzvu o opätovné zadanie.</w:t>
      </w:r>
    </w:p>
    <w:p w14:paraId="1BF0A33A" w14:textId="632940EF" w:rsidR="007B252B" w:rsidRDefault="007B252B" w:rsidP="007B252B">
      <w:pPr>
        <w:pStyle w:val="Heading2"/>
      </w:pPr>
      <w:bookmarkStart w:id="4" w:name="_Toc135487286"/>
      <w:r>
        <w:t>PRÍKAZY A </w:t>
      </w:r>
      <w:r w:rsidR="00D6180B">
        <w:t>PRÍSLUŠN</w:t>
      </w:r>
      <w:r>
        <w:t>E PARAMETRE</w:t>
      </w:r>
      <w:bookmarkEnd w:id="4"/>
    </w:p>
    <w:p w14:paraId="358626A9" w14:textId="2BEEBECC" w:rsidR="00C530AE" w:rsidRPr="00C530AE" w:rsidRDefault="00C530AE" w:rsidP="00C530AE">
      <w:r>
        <w:t>Tieto parametre sú case sensitive čiže treba dávať pozor čo zadávame.</w:t>
      </w:r>
    </w:p>
    <w:p w14:paraId="7BC5AAB0" w14:textId="11FEC7CD" w:rsidR="00C530AE" w:rsidRDefault="00C530AE" w:rsidP="00C530AE">
      <w:pPr>
        <w:pStyle w:val="ListParagraph"/>
        <w:numPr>
          <w:ilvl w:val="0"/>
          <w:numId w:val="1"/>
        </w:numPr>
      </w:pPr>
      <w:r>
        <w:t>Zobraz</w:t>
      </w:r>
    </w:p>
    <w:p w14:paraId="4E176587" w14:textId="77777777" w:rsidR="00E14A50" w:rsidRDefault="00C530AE" w:rsidP="00C530AE">
      <w:pPr>
        <w:pStyle w:val="ListParagraph"/>
        <w:numPr>
          <w:ilvl w:val="1"/>
          <w:numId w:val="1"/>
        </w:numPr>
      </w:pPr>
      <w:r>
        <w:t> inventar- vypíše obsah hráčovho inventáru,</w:t>
      </w:r>
    </w:p>
    <w:p w14:paraId="20890609" w14:textId="059206B1" w:rsidR="00C530AE" w:rsidRDefault="00E14A50" w:rsidP="00E14A50">
      <w:pPr>
        <w:pStyle w:val="ListParagraph"/>
        <w:ind w:left="1440"/>
      </w:pPr>
      <w:r w:rsidRPr="00E14A50">
        <w:t xml:space="preserve"> </w:t>
      </w:r>
      <w:r w:rsidRPr="00E14A50">
        <w:drawing>
          <wp:inline distT="0" distB="0" distL="0" distR="0" wp14:anchorId="600DA355" wp14:editId="063FDB5C">
            <wp:extent cx="781159" cy="428685"/>
            <wp:effectExtent l="0" t="0" r="0" b="9525"/>
            <wp:docPr id="19845910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59104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81159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C3E85" w14:textId="32FCA811" w:rsidR="00C530AE" w:rsidRDefault="00C530AE" w:rsidP="00C530AE">
      <w:pPr>
        <w:pStyle w:val="ListParagraph"/>
        <w:numPr>
          <w:ilvl w:val="1"/>
          <w:numId w:val="1"/>
        </w:numPr>
      </w:pPr>
      <w:r>
        <w:t> mesec- vypíše počet goldov, ktoré má hráč,</w:t>
      </w:r>
    </w:p>
    <w:p w14:paraId="7F593E30" w14:textId="21C18FB4" w:rsidR="00E14A50" w:rsidRDefault="00E14A50" w:rsidP="00E14A50">
      <w:pPr>
        <w:pStyle w:val="ListParagraph"/>
        <w:ind w:left="1440"/>
      </w:pPr>
      <w:r w:rsidRPr="00E14A50">
        <w:drawing>
          <wp:inline distT="0" distB="0" distL="0" distR="0" wp14:anchorId="19B2A723" wp14:editId="75C2ACC6">
            <wp:extent cx="438211" cy="219106"/>
            <wp:effectExtent l="0" t="0" r="0" b="9525"/>
            <wp:docPr id="1203413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41354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211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6F591" w14:textId="77777777" w:rsidR="00E14A50" w:rsidRDefault="00C530AE" w:rsidP="00C530AE">
      <w:pPr>
        <w:pStyle w:val="ListParagraph"/>
        <w:numPr>
          <w:ilvl w:val="1"/>
          <w:numId w:val="1"/>
        </w:numPr>
      </w:pPr>
      <w:r>
        <w:t> staty- zobrazí attack, životy a defense hráča,</w:t>
      </w:r>
    </w:p>
    <w:p w14:paraId="1E09A578" w14:textId="0443E00D" w:rsidR="00C530AE" w:rsidRDefault="00E14A50" w:rsidP="00E14A50">
      <w:pPr>
        <w:pStyle w:val="ListParagraph"/>
        <w:ind w:left="1440"/>
      </w:pPr>
      <w:r w:rsidRPr="00E14A50">
        <w:rPr>
          <w:noProof/>
          <w14:ligatures w14:val="standardContextual"/>
        </w:rPr>
        <w:t xml:space="preserve"> </w:t>
      </w:r>
      <w:r w:rsidRPr="00E14A50">
        <w:drawing>
          <wp:inline distT="0" distB="0" distL="0" distR="0" wp14:anchorId="7706B759" wp14:editId="57B4D9DA">
            <wp:extent cx="771633" cy="590632"/>
            <wp:effectExtent l="0" t="0" r="9525" b="0"/>
            <wp:docPr id="1929885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88510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71633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7C3A1" w14:textId="77777777" w:rsidR="00E14A50" w:rsidRDefault="00C530AE" w:rsidP="00C530AE">
      <w:pPr>
        <w:pStyle w:val="ListParagraph"/>
        <w:numPr>
          <w:ilvl w:val="1"/>
          <w:numId w:val="1"/>
        </w:numPr>
      </w:pPr>
      <w:r w:rsidRPr="00C530AE">
        <w:t>*PRISERA*- ak chceme vypísať staty príšery je potrebné zadať</w:t>
      </w:r>
      <w:r>
        <w:t xml:space="preserve"> jej meno veľkými písmenami napr. GOBLIN.</w:t>
      </w:r>
      <w:r w:rsidR="00E14A50" w:rsidRPr="00E14A50">
        <w:t xml:space="preserve"> </w:t>
      </w:r>
    </w:p>
    <w:p w14:paraId="5B5B580C" w14:textId="624DA22E" w:rsidR="00E14A50" w:rsidRDefault="00E14A50" w:rsidP="00E14A50">
      <w:pPr>
        <w:pStyle w:val="ListParagraph"/>
        <w:ind w:left="1440"/>
      </w:pPr>
      <w:r w:rsidRPr="00E14A50">
        <w:drawing>
          <wp:inline distT="0" distB="0" distL="0" distR="0" wp14:anchorId="6115D7C8" wp14:editId="1E03EC39">
            <wp:extent cx="1028844" cy="161948"/>
            <wp:effectExtent l="0" t="0" r="0" b="9525"/>
            <wp:docPr id="16681186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11861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28844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413A2" w14:textId="3142D3A3" w:rsidR="00C530AE" w:rsidRDefault="00C530AE" w:rsidP="00C530AE">
      <w:pPr>
        <w:pStyle w:val="ListParagraph"/>
        <w:numPr>
          <w:ilvl w:val="0"/>
          <w:numId w:val="1"/>
        </w:numPr>
      </w:pPr>
      <w:r>
        <w:t>Interakcia</w:t>
      </w:r>
    </w:p>
    <w:p w14:paraId="7C1BA33D" w14:textId="6DA108A7" w:rsidR="00C530AE" w:rsidRDefault="00C530AE" w:rsidP="00C530AE">
      <w:pPr>
        <w:pStyle w:val="ListParagraph"/>
        <w:numPr>
          <w:ilvl w:val="1"/>
          <w:numId w:val="1"/>
        </w:numPr>
      </w:pPr>
      <w:r w:rsidRPr="00C530AE">
        <w:t>*PREDMET*- použije predmet, ktorý má hr</w:t>
      </w:r>
      <w:r>
        <w:t>á</w:t>
      </w:r>
      <w:r w:rsidRPr="00C530AE">
        <w:t>č</w:t>
      </w:r>
      <w:r>
        <w:t xml:space="preserve"> v inventári, </w:t>
      </w:r>
    </w:p>
    <w:p w14:paraId="4F742EC1" w14:textId="4E81B402" w:rsidR="00E14A50" w:rsidRPr="00C530AE" w:rsidRDefault="00E14A50" w:rsidP="00E14A50">
      <w:pPr>
        <w:pStyle w:val="ListParagraph"/>
        <w:ind w:left="1440"/>
      </w:pPr>
      <w:r w:rsidRPr="00E14A50">
        <w:drawing>
          <wp:inline distT="0" distB="0" distL="0" distR="0" wp14:anchorId="60E3A0BE" wp14:editId="179A8812">
            <wp:extent cx="2162477" cy="295316"/>
            <wp:effectExtent l="0" t="0" r="9525" b="9525"/>
            <wp:docPr id="12887004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70046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647AB" w14:textId="7ABF8696" w:rsidR="00C530AE" w:rsidRDefault="00C530AE" w:rsidP="00C530AE">
      <w:pPr>
        <w:pStyle w:val="ListParagraph"/>
        <w:numPr>
          <w:ilvl w:val="1"/>
          <w:numId w:val="1"/>
        </w:numPr>
      </w:pPr>
      <w:r w:rsidRPr="00C530AE">
        <w:t xml:space="preserve">*NPC*- ak používateľ zadá názov </w:t>
      </w:r>
      <w:r>
        <w:t>NPC tak je možné s ním viesť dialóg.</w:t>
      </w:r>
    </w:p>
    <w:p w14:paraId="509FF473" w14:textId="29FF9339" w:rsidR="00E14A50" w:rsidRDefault="00E14A50" w:rsidP="00E14A50">
      <w:pPr>
        <w:pStyle w:val="ListParagraph"/>
        <w:ind w:left="1440"/>
      </w:pPr>
      <w:r w:rsidRPr="00E14A50">
        <w:drawing>
          <wp:inline distT="0" distB="0" distL="0" distR="0" wp14:anchorId="4CBFA914" wp14:editId="6FC64705">
            <wp:extent cx="1438476" cy="714475"/>
            <wp:effectExtent l="0" t="0" r="9525" b="9525"/>
            <wp:docPr id="1016544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54402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38476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FA82A" w14:textId="39DF7F07" w:rsidR="00C530AE" w:rsidRDefault="00C530AE" w:rsidP="00C530AE">
      <w:pPr>
        <w:pStyle w:val="ListParagraph"/>
        <w:numPr>
          <w:ilvl w:val="0"/>
          <w:numId w:val="1"/>
        </w:numPr>
      </w:pPr>
      <w:r>
        <w:lastRenderedPageBreak/>
        <w:t>Poloz</w:t>
      </w:r>
    </w:p>
    <w:p w14:paraId="2DCC9157" w14:textId="513DDA79" w:rsidR="00C530AE" w:rsidRDefault="00D6180B" w:rsidP="00C530AE">
      <w:pPr>
        <w:pStyle w:val="ListParagraph"/>
        <w:numPr>
          <w:ilvl w:val="1"/>
          <w:numId w:val="1"/>
        </w:numPr>
      </w:pPr>
      <w:r w:rsidRPr="00D6180B">
        <w:t>*PREDMET*- položí predmet, ktorý je v inventári do miestnosti</w:t>
      </w:r>
      <w:r>
        <w:t>.</w:t>
      </w:r>
      <w:r w:rsidRPr="00D6180B">
        <w:t xml:space="preserve"> </w:t>
      </w:r>
      <w:r>
        <w:t>A</w:t>
      </w:r>
      <w:r w:rsidRPr="00D6180B">
        <w:t>k chceme položiť vy</w:t>
      </w:r>
      <w:r>
        <w:t>bavenie, ktoré je nasadené treba si ho najprv vyzliecť.</w:t>
      </w:r>
    </w:p>
    <w:p w14:paraId="14357824" w14:textId="157EB176" w:rsidR="00E14A50" w:rsidRDefault="00E14A50" w:rsidP="00E14A50">
      <w:pPr>
        <w:pStyle w:val="ListParagraph"/>
        <w:ind w:left="1440"/>
      </w:pPr>
      <w:r w:rsidRPr="00E14A50">
        <w:drawing>
          <wp:inline distT="0" distB="0" distL="0" distR="0" wp14:anchorId="386AAF58" wp14:editId="6FD594A3">
            <wp:extent cx="1200318" cy="247685"/>
            <wp:effectExtent l="0" t="0" r="0" b="0"/>
            <wp:docPr id="1128388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38889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00318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09BFD" w14:textId="1E6DD6F6" w:rsidR="00D6180B" w:rsidRDefault="00D6180B" w:rsidP="00D6180B">
      <w:pPr>
        <w:pStyle w:val="ListParagraph"/>
        <w:numPr>
          <w:ilvl w:val="0"/>
          <w:numId w:val="1"/>
        </w:numPr>
      </w:pPr>
      <w:r>
        <w:t>Zober</w:t>
      </w:r>
    </w:p>
    <w:p w14:paraId="443D0169" w14:textId="77777777" w:rsidR="00E14A50" w:rsidRDefault="00D6180B" w:rsidP="00E14A50">
      <w:pPr>
        <w:pStyle w:val="ListParagraph"/>
        <w:numPr>
          <w:ilvl w:val="1"/>
          <w:numId w:val="1"/>
        </w:numPr>
      </w:pPr>
      <w:r w:rsidRPr="00D6180B">
        <w:t>*PREDMET*-</w:t>
      </w:r>
      <w:r>
        <w:t xml:space="preserve"> zoberie predmet nachádzajúci sa v miestnosti a pridá sa do inventáru ale iba ak ho ešte hráč nemá.</w:t>
      </w:r>
    </w:p>
    <w:p w14:paraId="318B153D" w14:textId="2425410B" w:rsidR="00E14A50" w:rsidRDefault="00E14A50" w:rsidP="00E14A50">
      <w:pPr>
        <w:pStyle w:val="ListParagraph"/>
        <w:ind w:left="1440"/>
      </w:pPr>
      <w:r w:rsidRPr="00E14A50">
        <w:drawing>
          <wp:inline distT="0" distB="0" distL="0" distR="0" wp14:anchorId="7B868045" wp14:editId="71F3E341">
            <wp:extent cx="1924319" cy="219106"/>
            <wp:effectExtent l="0" t="0" r="0" b="9525"/>
            <wp:docPr id="9963238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32387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B4DE9" w14:textId="6FBDA521" w:rsidR="00D6180B" w:rsidRDefault="00EA61AD" w:rsidP="00D6180B">
      <w:pPr>
        <w:pStyle w:val="ListParagraph"/>
        <w:numPr>
          <w:ilvl w:val="0"/>
          <w:numId w:val="1"/>
        </w:numPr>
      </w:pPr>
      <w:r>
        <w:t>Chod</w:t>
      </w:r>
    </w:p>
    <w:p w14:paraId="5733E009" w14:textId="63E8A1F3" w:rsidR="00EA61AD" w:rsidRPr="00E14A50" w:rsidRDefault="00EA61AD" w:rsidP="00EA61AD">
      <w:pPr>
        <w:pStyle w:val="ListParagraph"/>
        <w:numPr>
          <w:ilvl w:val="1"/>
          <w:numId w:val="1"/>
        </w:numPr>
      </w:pPr>
      <w:r w:rsidRPr="00E14A50">
        <w:t>*SMER*- posunie hráča v zadanom smere (sever, juh, vychod, zapad).</w:t>
      </w:r>
      <w:r w:rsidR="00E14A50" w:rsidRPr="00E14A50">
        <w:t xml:space="preserve"> Po vst</w:t>
      </w:r>
      <w:r w:rsidR="00E14A50">
        <w:t>upe do miestnosti vyp</w:t>
      </w:r>
      <w:r w:rsidR="00E14A50" w:rsidRPr="00E14A50">
        <w:t>íše info o nej ako j</w:t>
      </w:r>
      <w:r w:rsidR="00E14A50">
        <w:t>e popis, zoznam NPCs, predmety a východy.</w:t>
      </w:r>
    </w:p>
    <w:p w14:paraId="1118CAEB" w14:textId="10DE9210" w:rsidR="00E14A50" w:rsidRPr="00EA61AD" w:rsidRDefault="00E14A50" w:rsidP="00E14A50">
      <w:pPr>
        <w:pStyle w:val="ListParagraph"/>
        <w:ind w:left="1440"/>
      </w:pPr>
      <w:r w:rsidRPr="00E14A50">
        <w:drawing>
          <wp:inline distT="0" distB="0" distL="0" distR="0" wp14:anchorId="45963319" wp14:editId="2E332445">
            <wp:extent cx="2381582" cy="666843"/>
            <wp:effectExtent l="0" t="0" r="0" b="0"/>
            <wp:docPr id="617786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78602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03A98" w14:textId="6A203BD6" w:rsidR="00EA61AD" w:rsidRPr="00EA61AD" w:rsidRDefault="00EA61AD" w:rsidP="00EA61AD">
      <w:pPr>
        <w:pStyle w:val="ListParagraph"/>
        <w:numPr>
          <w:ilvl w:val="0"/>
          <w:numId w:val="1"/>
        </w:numPr>
      </w:pPr>
      <w:r>
        <w:rPr>
          <w:lang w:val="en-US"/>
        </w:rPr>
        <w:t>Koniec</w:t>
      </w:r>
    </w:p>
    <w:p w14:paraId="5B3B0BF6" w14:textId="72C9204B" w:rsidR="00EA61AD" w:rsidRDefault="00EA61AD" w:rsidP="00EA61AD">
      <w:pPr>
        <w:pStyle w:val="ListParagraph"/>
        <w:numPr>
          <w:ilvl w:val="1"/>
          <w:numId w:val="1"/>
        </w:numPr>
      </w:pPr>
      <w:r w:rsidRPr="00EA61AD">
        <w:t>Tento príkaz nepotrebuje obje</w:t>
      </w:r>
      <w:r w:rsidR="0018104D">
        <w:t>k</w:t>
      </w:r>
      <w:r w:rsidRPr="00EA61AD">
        <w:t>t</w:t>
      </w:r>
      <w:r w:rsidR="0018104D">
        <w:t>,</w:t>
      </w:r>
      <w:r w:rsidRPr="00EA61AD">
        <w:t xml:space="preserve"> preto sa hra ukončí po stlačení tlač</w:t>
      </w:r>
      <w:r>
        <w:t>idla OK alebo Cancel.</w:t>
      </w:r>
      <w:r w:rsidR="006D0F7D">
        <w:t xml:space="preserve"> Do konzoly sa vypíše jednoduchá správa o tom, že hra skončila</w:t>
      </w:r>
    </w:p>
    <w:p w14:paraId="5113D1C7" w14:textId="0419740E" w:rsidR="006D0F7D" w:rsidRDefault="006D0F7D" w:rsidP="006D0F7D">
      <w:pPr>
        <w:pStyle w:val="ListParagraph"/>
        <w:ind w:left="1440"/>
      </w:pPr>
      <w:r w:rsidRPr="006D0F7D">
        <w:drawing>
          <wp:inline distT="0" distB="0" distL="0" distR="0" wp14:anchorId="5F85FDF9" wp14:editId="326D1ED6">
            <wp:extent cx="790685" cy="247685"/>
            <wp:effectExtent l="0" t="0" r="0" b="0"/>
            <wp:docPr id="319943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9435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90685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30C75" w14:textId="307423B1" w:rsidR="00EA61AD" w:rsidRDefault="00EA61AD" w:rsidP="00EA61AD">
      <w:pPr>
        <w:pStyle w:val="ListParagraph"/>
        <w:numPr>
          <w:ilvl w:val="0"/>
          <w:numId w:val="1"/>
        </w:numPr>
      </w:pPr>
      <w:r>
        <w:t>Utok</w:t>
      </w:r>
    </w:p>
    <w:p w14:paraId="7F4ED0B2" w14:textId="4B51C6D0" w:rsidR="00EA61AD" w:rsidRPr="00D123A4" w:rsidRDefault="00EA61AD" w:rsidP="00EA61AD">
      <w:pPr>
        <w:pStyle w:val="ListParagraph"/>
        <w:numPr>
          <w:ilvl w:val="1"/>
          <w:numId w:val="1"/>
        </w:numPr>
      </w:pPr>
      <w:r w:rsidRPr="00C530AE">
        <w:t>*NPC*-</w:t>
      </w:r>
      <w:r>
        <w:t xml:space="preserve"> hráč zaútočí na príšeru. Ak životy príšery dosiahnu 0, tak padne z nej náhodny počet goldov ale ak hráčové životy dosiahnu 0 tak sa hra skončí.</w:t>
      </w:r>
    </w:p>
    <w:p w14:paraId="11223B85" w14:textId="1CC86BAF" w:rsidR="00D123A4" w:rsidRDefault="00D123A4" w:rsidP="00D123A4">
      <w:pPr>
        <w:pStyle w:val="ListParagraph"/>
        <w:ind w:left="1440"/>
      </w:pPr>
      <w:r w:rsidRPr="00D123A4">
        <w:drawing>
          <wp:inline distT="0" distB="0" distL="0" distR="0" wp14:anchorId="4FD7D125" wp14:editId="257F579A">
            <wp:extent cx="981212" cy="1114581"/>
            <wp:effectExtent l="0" t="0" r="9525" b="9525"/>
            <wp:docPr id="1314643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64348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981212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83527" w14:textId="01B5B073" w:rsidR="00EA61AD" w:rsidRDefault="00EA61AD" w:rsidP="00EA61AD">
      <w:pPr>
        <w:pStyle w:val="ListParagraph"/>
        <w:numPr>
          <w:ilvl w:val="0"/>
          <w:numId w:val="1"/>
        </w:numPr>
      </w:pPr>
      <w:r>
        <w:t>Equip</w:t>
      </w:r>
    </w:p>
    <w:p w14:paraId="4287A18E" w14:textId="53D4F60B" w:rsidR="00EA61AD" w:rsidRDefault="00EA61AD" w:rsidP="00EA61AD">
      <w:pPr>
        <w:pStyle w:val="ListParagraph"/>
        <w:numPr>
          <w:ilvl w:val="1"/>
          <w:numId w:val="1"/>
        </w:numPr>
      </w:pPr>
      <w:r w:rsidRPr="00EA61AD">
        <w:t>*VYBAVENIE*- slúži na nasadenie alebo vyzleč</w:t>
      </w:r>
      <w:r>
        <w:t>enie</w:t>
      </w:r>
      <w:r w:rsidRPr="00EA61AD">
        <w:t xml:space="preserve"> zbrane </w:t>
      </w:r>
      <w:r>
        <w:t>a </w:t>
      </w:r>
      <w:r w:rsidRPr="00EA61AD">
        <w:t>brnenie</w:t>
      </w:r>
      <w:r>
        <w:t>.</w:t>
      </w:r>
    </w:p>
    <w:p w14:paraId="27CAADA5" w14:textId="527E47CA" w:rsidR="00D123A4" w:rsidRDefault="00D123A4" w:rsidP="00D123A4">
      <w:pPr>
        <w:pStyle w:val="ListParagraph"/>
        <w:ind w:left="1440"/>
      </w:pPr>
      <w:r w:rsidRPr="00D123A4">
        <w:drawing>
          <wp:inline distT="0" distB="0" distL="0" distR="0" wp14:anchorId="5194E952" wp14:editId="58C7DFEE">
            <wp:extent cx="933580" cy="457264"/>
            <wp:effectExtent l="0" t="0" r="0" b="0"/>
            <wp:docPr id="9319166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91667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933580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550BD" w14:textId="6AF89B56" w:rsidR="00EA61AD" w:rsidRDefault="00EA61AD" w:rsidP="00EA61AD">
      <w:pPr>
        <w:pStyle w:val="ListParagraph"/>
        <w:numPr>
          <w:ilvl w:val="0"/>
          <w:numId w:val="1"/>
        </w:numPr>
      </w:pPr>
      <w:r>
        <w:t>Kup</w:t>
      </w:r>
    </w:p>
    <w:p w14:paraId="0793D0EE" w14:textId="713E9EEF" w:rsidR="00EA61AD" w:rsidRDefault="00EA61AD" w:rsidP="00EA61AD">
      <w:pPr>
        <w:pStyle w:val="ListParagraph"/>
        <w:numPr>
          <w:ilvl w:val="1"/>
          <w:numId w:val="1"/>
        </w:numPr>
      </w:pPr>
      <w:r w:rsidRPr="00EA61AD">
        <w:t>*</w:t>
      </w:r>
      <w:r>
        <w:t>PREDMET</w:t>
      </w:r>
      <w:r w:rsidRPr="00EA61AD">
        <w:t>*- ak je TRADER v aktualnej miestnosti tak je možne od neho odk</w:t>
      </w:r>
      <w:r w:rsidR="000C696D">
        <w:t>ú</w:t>
      </w:r>
      <w:r w:rsidRPr="00EA61AD">
        <w:t>piť zbrane, brnenie alebo poti</w:t>
      </w:r>
      <w:r>
        <w:t>ony za goldy, ktoré padaju z príšer. Ak má hráč v inventári predme, ktorý chce kúpiť tak mu to nedovolí.</w:t>
      </w:r>
    </w:p>
    <w:p w14:paraId="56799447" w14:textId="3FFE88C8" w:rsidR="00D123A4" w:rsidRDefault="00D123A4" w:rsidP="00D123A4">
      <w:pPr>
        <w:pStyle w:val="ListParagraph"/>
        <w:ind w:left="1440"/>
      </w:pPr>
      <w:r w:rsidRPr="00D123A4">
        <w:drawing>
          <wp:inline distT="0" distB="0" distL="0" distR="0" wp14:anchorId="22D23F4B" wp14:editId="76D2E387">
            <wp:extent cx="2000529" cy="752580"/>
            <wp:effectExtent l="0" t="0" r="0" b="9525"/>
            <wp:docPr id="1153861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86123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735BF" w14:textId="77777777" w:rsidR="00D123A4" w:rsidRDefault="00D123A4">
      <w:r>
        <w:br w:type="page"/>
      </w:r>
    </w:p>
    <w:p w14:paraId="3E4E6F78" w14:textId="58EA98DD" w:rsidR="000C696D" w:rsidRDefault="000C696D" w:rsidP="000C696D">
      <w:pPr>
        <w:pStyle w:val="ListParagraph"/>
        <w:numPr>
          <w:ilvl w:val="0"/>
          <w:numId w:val="1"/>
        </w:numPr>
      </w:pPr>
      <w:r>
        <w:lastRenderedPageBreak/>
        <w:t>Predaj</w:t>
      </w:r>
    </w:p>
    <w:p w14:paraId="24BB0A7F" w14:textId="18A92225" w:rsidR="000C696D" w:rsidRDefault="000C696D" w:rsidP="000C696D">
      <w:pPr>
        <w:pStyle w:val="ListParagraph"/>
        <w:numPr>
          <w:ilvl w:val="1"/>
          <w:numId w:val="1"/>
        </w:numPr>
      </w:pPr>
      <w:r w:rsidRPr="00EA61AD">
        <w:t>*</w:t>
      </w:r>
      <w:r>
        <w:t>PREDMET</w:t>
      </w:r>
      <w:r w:rsidRPr="00EA61AD">
        <w:t>*</w:t>
      </w:r>
      <w:r>
        <w:t xml:space="preserve">- podobne ako pri kúpe predmetu musí byť </w:t>
      </w:r>
      <w:r w:rsidRPr="00EA61AD">
        <w:t>TRADER v aktualnej miestnosti</w:t>
      </w:r>
      <w:r>
        <w:t xml:space="preserve"> a hráč musí mať v inventári predmet, ktorý chce predať. Predmet potom nie je následne možné kúpiť naspäť.</w:t>
      </w:r>
    </w:p>
    <w:p w14:paraId="3FBCA522" w14:textId="4EB1C33E" w:rsidR="00D123A4" w:rsidRDefault="00D123A4" w:rsidP="00D123A4">
      <w:pPr>
        <w:pStyle w:val="ListParagraph"/>
        <w:ind w:left="1440"/>
      </w:pPr>
      <w:r w:rsidRPr="00D123A4">
        <w:drawing>
          <wp:inline distT="0" distB="0" distL="0" distR="0" wp14:anchorId="149BFED0" wp14:editId="3F8B2A82">
            <wp:extent cx="2286319" cy="209579"/>
            <wp:effectExtent l="0" t="0" r="0" b="0"/>
            <wp:docPr id="18513561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35618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1AC7F" w14:textId="71F4D642" w:rsidR="0018104D" w:rsidRDefault="0018104D" w:rsidP="0018104D">
      <w:pPr>
        <w:pStyle w:val="ListParagraph"/>
        <w:numPr>
          <w:ilvl w:val="0"/>
          <w:numId w:val="1"/>
        </w:numPr>
      </w:pPr>
      <w:r>
        <w:t>Pozicia</w:t>
      </w:r>
    </w:p>
    <w:p w14:paraId="39DEB9D8" w14:textId="4EFDA297" w:rsidR="0018104D" w:rsidRDefault="0018104D" w:rsidP="0018104D">
      <w:pPr>
        <w:pStyle w:val="ListParagraph"/>
        <w:numPr>
          <w:ilvl w:val="1"/>
          <w:numId w:val="1"/>
        </w:numPr>
      </w:pPr>
      <w:r>
        <w:t xml:space="preserve"> Tu netreba zadávať objekt iba stači stlačit tlačídlo OK alebo Cancel a vypíše </w:t>
      </w:r>
      <w:r w:rsidR="005D46E8">
        <w:t>dostupné popis, smery, predmety a</w:t>
      </w:r>
      <w:r w:rsidR="00A54DEE">
        <w:t> </w:t>
      </w:r>
      <w:r w:rsidR="005D46E8">
        <w:t>príšery</w:t>
      </w:r>
      <w:r w:rsidR="00A54DEE">
        <w:t xml:space="preserve"> v aktualnej miestnosti</w:t>
      </w:r>
      <w:r w:rsidR="00766660">
        <w:t>.</w:t>
      </w:r>
    </w:p>
    <w:p w14:paraId="76F1FBCC" w14:textId="18D43B94" w:rsidR="00D123A4" w:rsidRPr="007B252B" w:rsidRDefault="00D123A4" w:rsidP="00D123A4">
      <w:pPr>
        <w:pStyle w:val="ListParagraph"/>
        <w:ind w:left="1440"/>
      </w:pPr>
      <w:r w:rsidRPr="00D123A4">
        <w:drawing>
          <wp:inline distT="0" distB="0" distL="0" distR="0" wp14:anchorId="20FE67B2" wp14:editId="5ADCE3B7">
            <wp:extent cx="4191585" cy="828791"/>
            <wp:effectExtent l="0" t="0" r="0" b="9525"/>
            <wp:docPr id="13136550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655063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23A4" w:rsidRPr="007B252B" w:rsidSect="001B5E7A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C737EE"/>
    <w:multiLevelType w:val="hybridMultilevel"/>
    <w:tmpl w:val="488A52D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01146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DC0"/>
    <w:rsid w:val="00043349"/>
    <w:rsid w:val="000C696D"/>
    <w:rsid w:val="0018104D"/>
    <w:rsid w:val="001B5E7A"/>
    <w:rsid w:val="005D014E"/>
    <w:rsid w:val="005D46E8"/>
    <w:rsid w:val="006D0F7D"/>
    <w:rsid w:val="00766660"/>
    <w:rsid w:val="007B252B"/>
    <w:rsid w:val="00805A81"/>
    <w:rsid w:val="00842374"/>
    <w:rsid w:val="00A143E4"/>
    <w:rsid w:val="00A54DEE"/>
    <w:rsid w:val="00B71F23"/>
    <w:rsid w:val="00B9448D"/>
    <w:rsid w:val="00C530AE"/>
    <w:rsid w:val="00CF1BD0"/>
    <w:rsid w:val="00D123A4"/>
    <w:rsid w:val="00D6180B"/>
    <w:rsid w:val="00E14A50"/>
    <w:rsid w:val="00EA61AD"/>
    <w:rsid w:val="00ED689C"/>
    <w:rsid w:val="00F36B2B"/>
    <w:rsid w:val="00F70E28"/>
    <w:rsid w:val="00FA7DC0"/>
    <w:rsid w:val="00FB4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068986"/>
  <w15:chartTrackingRefBased/>
  <w15:docId w15:val="{6F845009-50BA-484C-BBDF-20B534805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3349"/>
    <w:rPr>
      <w:rFonts w:ascii="Times New Roman" w:hAnsi="Times New Roman"/>
      <w:kern w:val="0"/>
      <w:sz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3349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252B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043349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rsid w:val="00043349"/>
    <w:pPr>
      <w:widowControl w:val="0"/>
      <w:autoSpaceDE w:val="0"/>
      <w:autoSpaceDN w:val="0"/>
      <w:spacing w:after="0" w:line="240" w:lineRule="auto"/>
      <w:jc w:val="both"/>
    </w:pPr>
    <w:rPr>
      <w:rFonts w:eastAsia="Times New Roman" w:cs="Times New Roman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043349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Title">
    <w:name w:val="Title"/>
    <w:basedOn w:val="Normal"/>
    <w:link w:val="TitleChar"/>
    <w:uiPriority w:val="10"/>
    <w:qFormat/>
    <w:rsid w:val="00043349"/>
    <w:pPr>
      <w:widowControl w:val="0"/>
      <w:autoSpaceDE w:val="0"/>
      <w:autoSpaceDN w:val="0"/>
      <w:spacing w:before="185" w:after="0" w:line="240" w:lineRule="auto"/>
      <w:ind w:left="2820" w:right="2636"/>
      <w:jc w:val="center"/>
    </w:pPr>
    <w:rPr>
      <w:rFonts w:eastAsia="Times New Roman" w:cs="Times New Roman"/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043349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043349"/>
    <w:pPr>
      <w:widowControl w:val="0"/>
      <w:autoSpaceDE w:val="0"/>
      <w:autoSpaceDN w:val="0"/>
      <w:spacing w:after="0" w:line="240" w:lineRule="auto"/>
      <w:jc w:val="both"/>
    </w:pPr>
    <w:rPr>
      <w:rFonts w:eastAsia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043349"/>
    <w:rPr>
      <w:rFonts w:ascii="Times New Roman" w:eastAsiaTheme="majorEastAsia" w:hAnsi="Times New Roman" w:cstheme="majorBidi"/>
      <w:b/>
      <w:kern w:val="0"/>
      <w:sz w:val="32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7B252B"/>
    <w:rPr>
      <w:rFonts w:ascii="Times New Roman" w:eastAsiaTheme="majorEastAsia" w:hAnsi="Times New Roman" w:cstheme="majorBidi"/>
      <w:b/>
      <w:kern w:val="0"/>
      <w:sz w:val="26"/>
      <w:szCs w:val="26"/>
      <w14:ligatures w14:val="none"/>
    </w:rPr>
  </w:style>
  <w:style w:type="paragraph" w:styleId="ListParagraph">
    <w:name w:val="List Paragraph"/>
    <w:basedOn w:val="Normal"/>
    <w:uiPriority w:val="34"/>
    <w:qFormat/>
    <w:rsid w:val="00C530AE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805A81"/>
    <w:pPr>
      <w:outlineLvl w:val="9"/>
    </w:pPr>
    <w:rPr>
      <w:rFonts w:asciiTheme="majorHAnsi" w:hAnsiTheme="majorHAnsi"/>
      <w:b w:val="0"/>
      <w:color w:val="2F5496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05A8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05A81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805A8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C62001-AC28-4B1C-BB2E-AFB414319D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7</Pages>
  <Words>604</Words>
  <Characters>3445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Stadani</dc:creator>
  <cp:keywords/>
  <dc:description/>
  <cp:lastModifiedBy>Richard Stadani</cp:lastModifiedBy>
  <cp:revision>23</cp:revision>
  <dcterms:created xsi:type="dcterms:W3CDTF">2023-05-20T06:27:00Z</dcterms:created>
  <dcterms:modified xsi:type="dcterms:W3CDTF">2023-05-21T13:07:00Z</dcterms:modified>
</cp:coreProperties>
</file>