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3BCF" w14:textId="12D16A5D" w:rsidR="007835B2" w:rsidRPr="007835B2" w:rsidRDefault="007835B2" w:rsidP="007835B2">
      <w:pPr>
        <w:pStyle w:val="IntenseQuote"/>
        <w:rPr>
          <w:sz w:val="72"/>
          <w:szCs w:val="72"/>
          <w:lang w:val="en-US"/>
        </w:rPr>
      </w:pPr>
      <w:r w:rsidRPr="007835B2">
        <w:rPr>
          <w:sz w:val="72"/>
          <w:szCs w:val="72"/>
          <w:lang w:val="en-US"/>
        </w:rPr>
        <w:t>Discash</w:t>
      </w:r>
    </w:p>
    <w:p w14:paraId="62368F65" w14:textId="7A3B56E5" w:rsidR="007835B2" w:rsidRPr="007835B2" w:rsidRDefault="007835B2" w:rsidP="007835B2">
      <w:pPr>
        <w:pStyle w:val="IntenseQuote"/>
        <w:rPr>
          <w:sz w:val="72"/>
          <w:szCs w:val="72"/>
          <w:lang w:val="en-US"/>
        </w:rPr>
      </w:pPr>
      <w:r w:rsidRPr="007835B2">
        <w:rPr>
          <w:sz w:val="72"/>
          <w:szCs w:val="72"/>
          <w:lang w:val="en-US"/>
        </w:rPr>
        <w:t>Payment Service Provider</w:t>
      </w:r>
    </w:p>
    <w:p w14:paraId="227B04AB" w14:textId="60DC3C95" w:rsidR="007835B2" w:rsidRDefault="007835B2" w:rsidP="007835B2">
      <w:pPr>
        <w:pStyle w:val="IntenseQuote"/>
        <w:rPr>
          <w:sz w:val="72"/>
          <w:szCs w:val="72"/>
        </w:rPr>
      </w:pPr>
      <w:r w:rsidRPr="007835B2">
        <w:rPr>
          <w:sz w:val="72"/>
          <w:szCs w:val="72"/>
        </w:rPr>
        <w:t>API</w:t>
      </w:r>
    </w:p>
    <w:p w14:paraId="7C0D1B9B" w14:textId="1218A194" w:rsidR="007835B2" w:rsidRDefault="007835B2" w:rsidP="007835B2">
      <w:r>
        <w:br w:type="page"/>
      </w:r>
    </w:p>
    <w:p w14:paraId="55FB685B" w14:textId="0F8A7995" w:rsidR="007835B2" w:rsidRDefault="00757F2A" w:rsidP="007835B2">
      <w:pPr>
        <w:pStyle w:val="Heading1"/>
      </w:pPr>
      <w:r>
        <w:lastRenderedPageBreak/>
        <w:t>Opis sistema</w:t>
      </w:r>
    </w:p>
    <w:p w14:paraId="4E66F4D0" w14:textId="6D853C31" w:rsidR="00757F2A" w:rsidRDefault="00484992" w:rsidP="00757F2A">
      <w:r>
        <w:t>Discash pruža mogućnost različitim veb prodavnicama</w:t>
      </w:r>
      <w:r>
        <w:t xml:space="preserve"> </w:t>
      </w:r>
      <w:r>
        <w:t xml:space="preserve">da omoguće plaćanja putem različitih servisa svojim korisnicima. </w:t>
      </w:r>
    </w:p>
    <w:p w14:paraId="6BF7C2B8" w14:textId="77777777" w:rsidR="00484992" w:rsidRDefault="00484992" w:rsidP="00757F2A">
      <w:r>
        <w:t>Da bi koristili usluge naše platforme neophodna je prethodna registracija gde je potrebno uneti sledeće podatke:</w:t>
      </w:r>
    </w:p>
    <w:p w14:paraId="2B632175" w14:textId="573002E5" w:rsidR="00484992" w:rsidRDefault="00484992" w:rsidP="00484992">
      <w:pPr>
        <w:pStyle w:val="ListParagraph"/>
        <w:numPr>
          <w:ilvl w:val="0"/>
          <w:numId w:val="1"/>
        </w:numPr>
      </w:pPr>
      <w:r>
        <w:t>Ime i prezime</w:t>
      </w:r>
    </w:p>
    <w:p w14:paraId="67EBFE94" w14:textId="74651066" w:rsidR="00484992" w:rsidRDefault="00484992" w:rsidP="00484992">
      <w:pPr>
        <w:pStyle w:val="ListParagraph"/>
        <w:numPr>
          <w:ilvl w:val="0"/>
          <w:numId w:val="1"/>
        </w:numPr>
      </w:pPr>
      <w:r>
        <w:t>Email adresa</w:t>
      </w:r>
    </w:p>
    <w:p w14:paraId="643300E7" w14:textId="5FBA4D9B" w:rsidR="00484992" w:rsidRDefault="00484992" w:rsidP="00484992">
      <w:pPr>
        <w:pStyle w:val="ListParagraph"/>
        <w:numPr>
          <w:ilvl w:val="0"/>
          <w:numId w:val="1"/>
        </w:numPr>
      </w:pPr>
      <w:r>
        <w:t>Naziv kompanije</w:t>
      </w:r>
    </w:p>
    <w:p w14:paraId="09402CB2" w14:textId="583ED9E9" w:rsidR="00484992" w:rsidRDefault="00484992" w:rsidP="00484992">
      <w:pPr>
        <w:pStyle w:val="ListParagraph"/>
        <w:numPr>
          <w:ilvl w:val="0"/>
          <w:numId w:val="1"/>
        </w:numPr>
      </w:pPr>
      <w:r>
        <w:t>Banka u kojoj je otvoren račun prodavnice</w:t>
      </w:r>
    </w:p>
    <w:p w14:paraId="712E3E87" w14:textId="77777777" w:rsidR="00484992" w:rsidRDefault="00484992" w:rsidP="00484992">
      <w:pPr>
        <w:pStyle w:val="ListParagraph"/>
        <w:numPr>
          <w:ilvl w:val="0"/>
          <w:numId w:val="1"/>
        </w:numPr>
      </w:pPr>
      <w:r>
        <w:t>URL adrese za uspešnu i neuspešnu uplatu, kao i grešku</w:t>
      </w:r>
    </w:p>
    <w:p w14:paraId="00AA557D" w14:textId="77777777" w:rsidR="00484992" w:rsidRDefault="00484992" w:rsidP="00484992">
      <w:pPr>
        <w:pStyle w:val="ListParagraph"/>
        <w:numPr>
          <w:ilvl w:val="0"/>
          <w:numId w:val="1"/>
        </w:numPr>
      </w:pPr>
      <w:r>
        <w:t>Lozinka</w:t>
      </w:r>
    </w:p>
    <w:p w14:paraId="54C05C36" w14:textId="77777777" w:rsidR="00484992" w:rsidRDefault="00484992" w:rsidP="00484992">
      <w:r>
        <w:t>Nakon prijave na sistem, omogućen je izbor servisa za plaćanje. Trenutno podržani servisi za plaćanje su:</w:t>
      </w:r>
    </w:p>
    <w:p w14:paraId="72AB1F2B" w14:textId="53450D3C" w:rsidR="00484992" w:rsidRDefault="00484992" w:rsidP="00484992">
      <w:pPr>
        <w:pStyle w:val="ListParagraph"/>
        <w:numPr>
          <w:ilvl w:val="0"/>
          <w:numId w:val="2"/>
        </w:numPr>
      </w:pPr>
      <w:r>
        <w:t>Platna kartica</w:t>
      </w:r>
    </w:p>
    <w:p w14:paraId="1B199F79" w14:textId="3E024C70" w:rsidR="00484992" w:rsidRDefault="00484992" w:rsidP="00484992">
      <w:pPr>
        <w:pStyle w:val="ListParagraph"/>
        <w:numPr>
          <w:ilvl w:val="0"/>
          <w:numId w:val="2"/>
        </w:numPr>
      </w:pPr>
      <w:r>
        <w:t>QR kod</w:t>
      </w:r>
    </w:p>
    <w:p w14:paraId="793B3DD9" w14:textId="2734EE49" w:rsidR="00484992" w:rsidRDefault="00484992" w:rsidP="00484992">
      <w:pPr>
        <w:pStyle w:val="ListParagraph"/>
        <w:numPr>
          <w:ilvl w:val="0"/>
          <w:numId w:val="2"/>
        </w:numPr>
      </w:pPr>
      <w:r>
        <w:t>Bitcoin</w:t>
      </w:r>
    </w:p>
    <w:p w14:paraId="34A62144" w14:textId="3CBD2646" w:rsidR="00484992" w:rsidRDefault="00484992" w:rsidP="00484992">
      <w:pPr>
        <w:pStyle w:val="ListParagraph"/>
        <w:numPr>
          <w:ilvl w:val="0"/>
          <w:numId w:val="2"/>
        </w:numPr>
      </w:pPr>
      <w:r>
        <w:t>PayPal</w:t>
      </w:r>
    </w:p>
    <w:p w14:paraId="60EF0ACA" w14:textId="764D3F74" w:rsidR="003C75EB" w:rsidRDefault="003C75EB" w:rsidP="00484992">
      <w:r>
        <w:t xml:space="preserve">Prilikom dodavanja ovih servisa, neophodno je uneti Vaše kredencijale sa odabrane platforme. Takođe u svakom trenutku je moguće onemogućiti bilo koji prethodno aktivirani način plaćanja. </w:t>
      </w:r>
    </w:p>
    <w:p w14:paraId="0C883F47" w14:textId="2382C953" w:rsidR="003C75EB" w:rsidRDefault="003C75EB" w:rsidP="00484992">
      <w:r>
        <w:t>U sklopu platforme pružen je pregled svih aktivnih i izvršenih transakcija.</w:t>
      </w:r>
    </w:p>
    <w:p w14:paraId="641AA506" w14:textId="45D63739" w:rsidR="00DE4E78" w:rsidRDefault="003C75EB" w:rsidP="00484992">
      <w:r>
        <w:t>(Napomena: Prethodno navedeni načini plaćanja su trenutno podržani, međutim, sa dodatnim razvojem aplikacije mogu se pojaviti novi načini plaćanja.)</w:t>
      </w:r>
      <w:r w:rsidR="00DE4E78">
        <w:br w:type="page"/>
      </w:r>
    </w:p>
    <w:p w14:paraId="461172E1" w14:textId="14500BEB" w:rsidR="003C75EB" w:rsidRDefault="00DE4E78" w:rsidP="00DE4E78">
      <w:pPr>
        <w:pStyle w:val="Heading1"/>
      </w:pPr>
      <w:r>
        <w:lastRenderedPageBreak/>
        <w:t>Metode korišćenja servisa</w:t>
      </w:r>
    </w:p>
    <w:p w14:paraId="5DE600ED" w14:textId="2D64E593" w:rsidR="00DE4E78" w:rsidRPr="00DE4E78" w:rsidRDefault="00DE4E78" w:rsidP="00DE4E78">
      <w:pPr>
        <w:pStyle w:val="Heading2"/>
        <w:numPr>
          <w:ilvl w:val="0"/>
          <w:numId w:val="3"/>
        </w:numPr>
      </w:pPr>
    </w:p>
    <w:p w14:paraId="5AFB78F7" w14:textId="77777777" w:rsidR="003C75EB" w:rsidRPr="00757F2A" w:rsidRDefault="003C75EB" w:rsidP="00484992"/>
    <w:sectPr w:rsidR="003C75EB" w:rsidRPr="0075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FBB"/>
    <w:multiLevelType w:val="hybridMultilevel"/>
    <w:tmpl w:val="145A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97E3C"/>
    <w:multiLevelType w:val="hybridMultilevel"/>
    <w:tmpl w:val="0F243F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29D43E3"/>
    <w:multiLevelType w:val="hybridMultilevel"/>
    <w:tmpl w:val="254081D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B2"/>
    <w:rsid w:val="003C75EB"/>
    <w:rsid w:val="00484992"/>
    <w:rsid w:val="00757F2A"/>
    <w:rsid w:val="007835B2"/>
    <w:rsid w:val="007B1782"/>
    <w:rsid w:val="009B5F15"/>
    <w:rsid w:val="009B5F52"/>
    <w:rsid w:val="00D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361F"/>
  <w15:chartTrackingRefBased/>
  <w15:docId w15:val="{126559DF-F257-47FE-B878-CE8FF628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5B2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5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35B2"/>
    <w:rPr>
      <w:rFonts w:eastAsiaTheme="minorEastAsia"/>
      <w:color w:val="5A5A5A" w:themeColor="text1" w:themeTint="A5"/>
      <w:spacing w:val="15"/>
      <w:lang w:val="sr-Latn-RS"/>
    </w:rPr>
  </w:style>
  <w:style w:type="character" w:styleId="SubtleEmphasis">
    <w:name w:val="Subtle Emphasis"/>
    <w:basedOn w:val="DefaultParagraphFont"/>
    <w:uiPriority w:val="19"/>
    <w:qFormat/>
    <w:rsid w:val="007835B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835B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835B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835B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835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5B2"/>
    <w:rPr>
      <w:i/>
      <w:iCs/>
      <w:color w:val="404040" w:themeColor="text1" w:themeTint="BF"/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5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5B2"/>
    <w:rPr>
      <w:i/>
      <w:iCs/>
      <w:color w:val="4472C4" w:themeColor="accent1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835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ListParagraph">
    <w:name w:val="List Paragraph"/>
    <w:basedOn w:val="Normal"/>
    <w:uiPriority w:val="34"/>
    <w:qFormat/>
    <w:rsid w:val="004849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4E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Kalmar</dc:creator>
  <cp:keywords/>
  <dc:description/>
  <cp:lastModifiedBy>Lea Kalmar</cp:lastModifiedBy>
  <cp:revision>2</cp:revision>
  <dcterms:created xsi:type="dcterms:W3CDTF">2023-02-01T16:16:00Z</dcterms:created>
  <dcterms:modified xsi:type="dcterms:W3CDTF">2023-02-01T16:57:00Z</dcterms:modified>
</cp:coreProperties>
</file>