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63BCF" w14:textId="12D16A5D" w:rsidR="007835B2" w:rsidRPr="007835B2" w:rsidRDefault="007835B2" w:rsidP="007835B2">
      <w:pPr>
        <w:pStyle w:val="IntenseQuote"/>
        <w:rPr>
          <w:sz w:val="72"/>
          <w:szCs w:val="72"/>
          <w:lang w:val="en-US"/>
        </w:rPr>
      </w:pPr>
      <w:r w:rsidRPr="007835B2">
        <w:rPr>
          <w:sz w:val="72"/>
          <w:szCs w:val="72"/>
          <w:lang w:val="en-US"/>
        </w:rPr>
        <w:t>Discash</w:t>
      </w:r>
    </w:p>
    <w:p w14:paraId="62368F65" w14:textId="7A3B56E5" w:rsidR="007835B2" w:rsidRPr="007835B2" w:rsidRDefault="007835B2" w:rsidP="007835B2">
      <w:pPr>
        <w:pStyle w:val="IntenseQuote"/>
        <w:rPr>
          <w:sz w:val="72"/>
          <w:szCs w:val="72"/>
          <w:lang w:val="en-US"/>
        </w:rPr>
      </w:pPr>
      <w:r w:rsidRPr="007835B2">
        <w:rPr>
          <w:sz w:val="72"/>
          <w:szCs w:val="72"/>
          <w:lang w:val="en-US"/>
        </w:rPr>
        <w:t>Payment Service Provider</w:t>
      </w:r>
    </w:p>
    <w:p w14:paraId="227B04AB" w14:textId="60DC3C95" w:rsidR="007835B2" w:rsidRDefault="007835B2" w:rsidP="007835B2">
      <w:pPr>
        <w:pStyle w:val="IntenseQuote"/>
        <w:rPr>
          <w:sz w:val="72"/>
          <w:szCs w:val="72"/>
        </w:rPr>
      </w:pPr>
      <w:r w:rsidRPr="007835B2">
        <w:rPr>
          <w:sz w:val="72"/>
          <w:szCs w:val="72"/>
        </w:rPr>
        <w:t>API</w:t>
      </w:r>
    </w:p>
    <w:p w14:paraId="7C0D1B9B" w14:textId="1218A194" w:rsidR="007835B2" w:rsidRDefault="007835B2" w:rsidP="007835B2">
      <w:r>
        <w:br w:type="page"/>
      </w:r>
    </w:p>
    <w:p w14:paraId="55FB685B" w14:textId="0F8A7995" w:rsidR="007835B2" w:rsidRDefault="00757F2A" w:rsidP="007835B2">
      <w:pPr>
        <w:pStyle w:val="Heading1"/>
      </w:pPr>
      <w:r>
        <w:lastRenderedPageBreak/>
        <w:t>Opis sistema</w:t>
      </w:r>
    </w:p>
    <w:p w14:paraId="4E66F4D0" w14:textId="6D853C31" w:rsidR="00757F2A" w:rsidRDefault="00484992" w:rsidP="00757F2A">
      <w:r>
        <w:t xml:space="preserve">Discash pruža mogućnost različitim veb prodavnicama da omoguće plaćanja putem različitih servisa svojim korisnicima. </w:t>
      </w:r>
    </w:p>
    <w:p w14:paraId="6BF7C2B8" w14:textId="77777777" w:rsidR="00484992" w:rsidRDefault="00484992" w:rsidP="00757F2A">
      <w:r>
        <w:t>Da bi koristili usluge naše platforme neophodna je prethodna registracija gde je potrebno uneti sledeće podatke:</w:t>
      </w:r>
    </w:p>
    <w:p w14:paraId="2B632175" w14:textId="573002E5" w:rsidR="00484992" w:rsidRDefault="00484992" w:rsidP="00484992">
      <w:pPr>
        <w:pStyle w:val="ListParagraph"/>
        <w:numPr>
          <w:ilvl w:val="0"/>
          <w:numId w:val="1"/>
        </w:numPr>
      </w:pPr>
      <w:r>
        <w:t>Ime i prezime</w:t>
      </w:r>
    </w:p>
    <w:p w14:paraId="67EBFE94" w14:textId="74651066" w:rsidR="00484992" w:rsidRDefault="00484992" w:rsidP="00484992">
      <w:pPr>
        <w:pStyle w:val="ListParagraph"/>
        <w:numPr>
          <w:ilvl w:val="0"/>
          <w:numId w:val="1"/>
        </w:numPr>
      </w:pPr>
      <w:r>
        <w:t>Email adresa</w:t>
      </w:r>
    </w:p>
    <w:p w14:paraId="643300E7" w14:textId="5FBA4D9B" w:rsidR="00484992" w:rsidRDefault="00484992" w:rsidP="00484992">
      <w:pPr>
        <w:pStyle w:val="ListParagraph"/>
        <w:numPr>
          <w:ilvl w:val="0"/>
          <w:numId w:val="1"/>
        </w:numPr>
      </w:pPr>
      <w:r>
        <w:t>Naziv kompanije</w:t>
      </w:r>
    </w:p>
    <w:p w14:paraId="09402CB2" w14:textId="583ED9E9" w:rsidR="00484992" w:rsidRDefault="00484992" w:rsidP="00484992">
      <w:pPr>
        <w:pStyle w:val="ListParagraph"/>
        <w:numPr>
          <w:ilvl w:val="0"/>
          <w:numId w:val="1"/>
        </w:numPr>
      </w:pPr>
      <w:r>
        <w:t>Banka u kojoj je otvoren račun prodavnice</w:t>
      </w:r>
    </w:p>
    <w:p w14:paraId="712E3E87" w14:textId="77777777" w:rsidR="00484992" w:rsidRDefault="00484992" w:rsidP="00484992">
      <w:pPr>
        <w:pStyle w:val="ListParagraph"/>
        <w:numPr>
          <w:ilvl w:val="0"/>
          <w:numId w:val="1"/>
        </w:numPr>
      </w:pPr>
      <w:r>
        <w:t>URL adrese za uspešnu i neuspešnu uplatu, kao i grešku</w:t>
      </w:r>
    </w:p>
    <w:p w14:paraId="00AA557D" w14:textId="77777777" w:rsidR="00484992" w:rsidRDefault="00484992" w:rsidP="00484992">
      <w:pPr>
        <w:pStyle w:val="ListParagraph"/>
        <w:numPr>
          <w:ilvl w:val="0"/>
          <w:numId w:val="1"/>
        </w:numPr>
      </w:pPr>
      <w:r>
        <w:t>Lozinka</w:t>
      </w:r>
    </w:p>
    <w:p w14:paraId="54C05C36" w14:textId="77777777" w:rsidR="00484992" w:rsidRDefault="00484992" w:rsidP="00484992">
      <w:r>
        <w:t>Nakon prijave na sistem, omogućen je izbor servisa za plaćanje. Trenutno podržani servisi za plaćanje su:</w:t>
      </w:r>
    </w:p>
    <w:p w14:paraId="72AB1F2B" w14:textId="53450D3C" w:rsidR="00484992" w:rsidRDefault="00484992" w:rsidP="00484992">
      <w:pPr>
        <w:pStyle w:val="ListParagraph"/>
        <w:numPr>
          <w:ilvl w:val="0"/>
          <w:numId w:val="2"/>
        </w:numPr>
      </w:pPr>
      <w:r>
        <w:t>Platna kartica</w:t>
      </w:r>
    </w:p>
    <w:p w14:paraId="1B199F79" w14:textId="3E024C70" w:rsidR="00484992" w:rsidRDefault="00484992" w:rsidP="00484992">
      <w:pPr>
        <w:pStyle w:val="ListParagraph"/>
        <w:numPr>
          <w:ilvl w:val="0"/>
          <w:numId w:val="2"/>
        </w:numPr>
      </w:pPr>
      <w:r>
        <w:t>QR kod</w:t>
      </w:r>
    </w:p>
    <w:p w14:paraId="793B3DD9" w14:textId="2734EE49" w:rsidR="00484992" w:rsidRDefault="00484992" w:rsidP="00484992">
      <w:pPr>
        <w:pStyle w:val="ListParagraph"/>
        <w:numPr>
          <w:ilvl w:val="0"/>
          <w:numId w:val="2"/>
        </w:numPr>
      </w:pPr>
      <w:r>
        <w:t>Bitcoin</w:t>
      </w:r>
    </w:p>
    <w:p w14:paraId="34A62144" w14:textId="3CBD2646" w:rsidR="00484992" w:rsidRDefault="00484992" w:rsidP="00484992">
      <w:pPr>
        <w:pStyle w:val="ListParagraph"/>
        <w:numPr>
          <w:ilvl w:val="0"/>
          <w:numId w:val="2"/>
        </w:numPr>
      </w:pPr>
      <w:r>
        <w:t>PayPal</w:t>
      </w:r>
    </w:p>
    <w:p w14:paraId="60EF0ACA" w14:textId="764D3F74" w:rsidR="003C75EB" w:rsidRDefault="003C75EB" w:rsidP="00484992">
      <w:r>
        <w:t xml:space="preserve">Prilikom dodavanja ovih servisa, neophodno je uneti Vaše kredencijale sa odabrane platforme. Takođe u svakom trenutku je moguće onemogućiti bilo koji prethodno aktivirani način plaćanja. </w:t>
      </w:r>
    </w:p>
    <w:p w14:paraId="0C883F47" w14:textId="2382C953" w:rsidR="003C75EB" w:rsidRDefault="003C75EB" w:rsidP="00484992">
      <w:r>
        <w:t>U sklopu platforme pružen je pregled svih aktivnih i izvršenih transakcija.</w:t>
      </w:r>
    </w:p>
    <w:p w14:paraId="641AA506" w14:textId="45D63739" w:rsidR="00DE4E78" w:rsidRDefault="003C75EB" w:rsidP="00484992">
      <w:r>
        <w:t>(Napomena: Prethodno navedeni načini plaćanja su trenutno podržani, međutim, sa dodatnim razvojem aplikacije mogu se pojaviti novi načini plaćanja.)</w:t>
      </w:r>
      <w:r w:rsidR="00DE4E78">
        <w:br w:type="page"/>
      </w:r>
    </w:p>
    <w:p w14:paraId="461172E1" w14:textId="14500BEB" w:rsidR="003C75EB" w:rsidRDefault="00DE4E78" w:rsidP="00DE4E78">
      <w:pPr>
        <w:pStyle w:val="Heading1"/>
      </w:pPr>
      <w:r>
        <w:lastRenderedPageBreak/>
        <w:t>Metode korišćenja servisa</w:t>
      </w:r>
    </w:p>
    <w:p w14:paraId="5DE600ED" w14:textId="4D550452" w:rsidR="00DE4E78" w:rsidRDefault="001C5AE1" w:rsidP="00DE4E78">
      <w:pPr>
        <w:pStyle w:val="Heading2"/>
        <w:numPr>
          <w:ilvl w:val="0"/>
          <w:numId w:val="3"/>
        </w:numPr>
      </w:pPr>
      <w:r w:rsidRPr="004A0CD9">
        <w:rPr>
          <w:lang w:val="en-US"/>
        </w:rPr>
        <w:t>Payment</w:t>
      </w:r>
      <w:r>
        <w:t xml:space="preserve"> </w:t>
      </w:r>
      <w:r w:rsidRPr="004A0CD9">
        <w:rPr>
          <w:lang w:val="en-US"/>
        </w:rPr>
        <w:t>Attempt</w:t>
      </w:r>
      <w:r>
        <w:t xml:space="preserve"> Metod</w:t>
      </w:r>
    </w:p>
    <w:p w14:paraId="71AC955E" w14:textId="77777777" w:rsidR="001C5AE1" w:rsidRDefault="001C5AE1" w:rsidP="00484992"/>
    <w:p w14:paraId="5AFB78F7" w14:textId="337BAF30" w:rsidR="003C75EB" w:rsidRDefault="001C5AE1" w:rsidP="001C5AE1">
      <w:pPr>
        <w:spacing w:after="0"/>
      </w:pPr>
      <w:r>
        <w:t>URL:</w:t>
      </w:r>
    </w:p>
    <w:p w14:paraId="7330967C" w14:textId="3C21B092" w:rsidR="001C5AE1" w:rsidRDefault="001C5AE1" w:rsidP="001C5AE1">
      <w:hyperlink r:id="rId5" w:history="1">
        <w:r w:rsidRPr="001C5AE1">
          <w:rPr>
            <w:rStyle w:val="Hyperlink"/>
          </w:rPr>
          <w:t>http://192.168.43.124:9000/auth-service/payment-attempts/</w:t>
        </w:r>
      </w:hyperlink>
    </w:p>
    <w:p w14:paraId="0586897D" w14:textId="2E3E92B4" w:rsidR="001C5AE1" w:rsidRDefault="001C5AE1" w:rsidP="002B53B8">
      <w:pPr>
        <w:spacing w:after="0"/>
      </w:pPr>
      <w:r>
        <w:t>Opis:</w:t>
      </w:r>
    </w:p>
    <w:p w14:paraId="318EC64E" w14:textId="1DAD9047" w:rsidR="001C5AE1" w:rsidRDefault="001C5AE1" w:rsidP="001C5AE1">
      <w:r>
        <w:t xml:space="preserve">Ovaj metod </w:t>
      </w:r>
      <w:r w:rsidR="0012408F">
        <w:t>započinje proces plaćanja, preusmerava</w:t>
      </w:r>
      <w:r>
        <w:t xml:space="preserve"> korisnika na Discash platformu, gde je omogućen izbor načina plaćanja koje </w:t>
      </w:r>
      <w:r w:rsidR="0012408F">
        <w:t>V</w:t>
      </w:r>
      <w:r>
        <w:t>a</w:t>
      </w:r>
      <w:r w:rsidR="0012408F">
        <w:t>ša prodavnica podržava</w:t>
      </w:r>
      <w:r>
        <w:t>.</w:t>
      </w:r>
      <w:r w:rsidR="0012408F">
        <w:t xml:space="preserve"> </w:t>
      </w:r>
      <w:r>
        <w:t xml:space="preserve"> </w:t>
      </w:r>
    </w:p>
    <w:p w14:paraId="53045C4C" w14:textId="6955C16C" w:rsidR="002B53B8" w:rsidRDefault="002B53B8" w:rsidP="001C5AE1"/>
    <w:p w14:paraId="56AFBC88" w14:textId="68A018AC" w:rsidR="002B53B8" w:rsidRPr="0012408F" w:rsidRDefault="002B53B8" w:rsidP="001C5AE1">
      <w:r w:rsidRPr="004A0CD9">
        <w:rPr>
          <w:lang w:val="en-US"/>
        </w:rPr>
        <w:t>Request</w:t>
      </w:r>
      <w:r>
        <w:t>:</w:t>
      </w:r>
    </w:p>
    <w:p w14:paraId="76D50413" w14:textId="23E56045" w:rsidR="004A0CD9" w:rsidRPr="004A0CD9" w:rsidRDefault="004A0CD9" w:rsidP="001C5AE1">
      <w:r w:rsidRPr="004A0CD9">
        <w:t xml:space="preserve">Parametar koji se šalje u </w:t>
      </w:r>
      <w:r w:rsidRPr="004A0CD9">
        <w:rPr>
          <w:lang w:val="en-US"/>
        </w:rPr>
        <w:t>body</w:t>
      </w:r>
      <w:r w:rsidRPr="004A0CD9">
        <w:t xml:space="preserve"> (POST) je tipa </w:t>
      </w:r>
      <w:r w:rsidRPr="004A0CD9">
        <w:rPr>
          <w:i/>
          <w:iCs/>
          <w:lang w:val="en-US"/>
        </w:rPr>
        <w:t>json</w:t>
      </w:r>
      <w:r w:rsidRPr="004A0CD9">
        <w:t>:</w:t>
      </w:r>
    </w:p>
    <w:p w14:paraId="3FAB3299" w14:textId="77777777" w:rsidR="004A0CD9" w:rsidRPr="002B53B8" w:rsidRDefault="004A0CD9" w:rsidP="001C5AE1">
      <w:pPr>
        <w:rPr>
          <w:rFonts w:ascii="Courier New" w:hAnsi="Courier New" w:cs="Courier New"/>
        </w:rPr>
      </w:pPr>
    </w:p>
    <w:p w14:paraId="58BE0459" w14:textId="77777777" w:rsidR="002B53B8" w:rsidRDefault="002B53B8" w:rsidP="002B53B8">
      <w:pPr>
        <w:rPr>
          <w:rFonts w:ascii="Courier New" w:hAnsi="Courier New" w:cs="Courier New"/>
          <w:lang w:val="en-US"/>
        </w:rPr>
      </w:pPr>
      <w:r w:rsidRPr="002B53B8">
        <w:rPr>
          <w:rFonts w:ascii="Courier New" w:hAnsi="Courier New" w:cs="Courier New"/>
          <w:lang w:val="en-US"/>
        </w:rPr>
        <w:t>{</w:t>
      </w:r>
    </w:p>
    <w:p w14:paraId="6507A290" w14:textId="22935EA8" w:rsidR="002B53B8" w:rsidRPr="002B53B8" w:rsidRDefault="002B53B8" w:rsidP="002B53B8">
      <w:pPr>
        <w:rPr>
          <w:rFonts w:ascii="Courier New" w:hAnsi="Courier New" w:cs="Courier New"/>
          <w:lang w:val="en-US"/>
        </w:rPr>
      </w:pPr>
      <w:r>
        <w:rPr>
          <w:rFonts w:ascii="Courier New" w:hAnsi="Courier New" w:cs="Courier New"/>
          <w:lang w:val="en-US"/>
        </w:rPr>
        <w:t>“</w:t>
      </w:r>
      <w:r w:rsidRPr="004A0CD9">
        <w:rPr>
          <w:rFonts w:ascii="Courier New" w:hAnsi="Courier New" w:cs="Courier New"/>
          <w:lang w:val="en-US"/>
        </w:rPr>
        <w:t>apiKey</w:t>
      </w:r>
      <w:r w:rsidRPr="002B53B8">
        <w:rPr>
          <w:rFonts w:ascii="Courier New" w:hAnsi="Courier New" w:cs="Courier New"/>
          <w:lang w:val="en-US"/>
        </w:rPr>
        <w:t xml:space="preserve">”:” </w:t>
      </w:r>
      <w:r w:rsidRPr="002B53B8">
        <w:rPr>
          <w:rFonts w:ascii="Courier New" w:hAnsi="Courier New" w:cs="Courier New"/>
          <w:lang w:val="en-US"/>
        </w:rPr>
        <w:t>1fba8a11-1159-4bb3-aa6b-89151886503d</w:t>
      </w:r>
      <w:r w:rsidRPr="002B53B8">
        <w:rPr>
          <w:rFonts w:ascii="Courier New" w:hAnsi="Courier New" w:cs="Courier New"/>
          <w:lang w:val="en-US"/>
        </w:rPr>
        <w:t>”,</w:t>
      </w:r>
    </w:p>
    <w:p w14:paraId="1B1BFDF1" w14:textId="2A47EA68" w:rsidR="002B53B8" w:rsidRPr="002B53B8" w:rsidRDefault="002B53B8" w:rsidP="002B53B8">
      <w:pPr>
        <w:rPr>
          <w:rFonts w:ascii="Courier New" w:hAnsi="Courier New" w:cs="Courier New"/>
          <w:lang w:val="en-US"/>
        </w:rPr>
      </w:pPr>
      <w:r w:rsidRPr="002B53B8">
        <w:rPr>
          <w:rFonts w:ascii="Courier New" w:hAnsi="Courier New" w:cs="Courier New"/>
          <w:lang w:val="en-US"/>
        </w:rPr>
        <w:t>“</w:t>
      </w:r>
      <w:r w:rsidRPr="004A0CD9">
        <w:rPr>
          <w:rFonts w:ascii="Courier New" w:hAnsi="Courier New" w:cs="Courier New"/>
          <w:lang w:val="en-US"/>
        </w:rPr>
        <w:t>amount</w:t>
      </w:r>
      <w:r w:rsidRPr="002B53B8">
        <w:rPr>
          <w:rFonts w:ascii="Courier New" w:hAnsi="Courier New" w:cs="Courier New"/>
          <w:lang w:val="en-US"/>
        </w:rPr>
        <w:t>”:”</w:t>
      </w:r>
      <w:r>
        <w:rPr>
          <w:rFonts w:ascii="Courier New" w:hAnsi="Courier New" w:cs="Courier New"/>
          <w:lang w:val="en-US"/>
        </w:rPr>
        <w:t>100</w:t>
      </w:r>
      <w:r w:rsidRPr="002B53B8">
        <w:rPr>
          <w:rFonts w:ascii="Courier New" w:hAnsi="Courier New" w:cs="Courier New"/>
          <w:lang w:val="en-US"/>
        </w:rPr>
        <w:t>”</w:t>
      </w:r>
      <w:r w:rsidRPr="002B53B8">
        <w:rPr>
          <w:rFonts w:ascii="Courier New" w:hAnsi="Courier New" w:cs="Courier New"/>
          <w:lang w:val="en-US"/>
        </w:rPr>
        <w:t>,</w:t>
      </w:r>
    </w:p>
    <w:p w14:paraId="12642FE7" w14:textId="50FD7E90" w:rsidR="002B53B8" w:rsidRPr="002B53B8" w:rsidRDefault="002B53B8" w:rsidP="001C5AE1">
      <w:pPr>
        <w:rPr>
          <w:rFonts w:ascii="Courier New" w:hAnsi="Courier New" w:cs="Courier New"/>
          <w:lang w:val="en-US"/>
        </w:rPr>
      </w:pPr>
      <w:r w:rsidRPr="002B53B8">
        <w:rPr>
          <w:rFonts w:ascii="Courier New" w:hAnsi="Courier New" w:cs="Courier New"/>
          <w:lang w:val="en-US"/>
        </w:rPr>
        <w:t>“</w:t>
      </w:r>
      <w:r w:rsidRPr="004A0CD9">
        <w:rPr>
          <w:rFonts w:ascii="Courier New" w:hAnsi="Courier New" w:cs="Courier New"/>
          <w:lang w:val="en-US"/>
        </w:rPr>
        <w:t>billingCycle</w:t>
      </w:r>
      <w:r w:rsidRPr="002B53B8">
        <w:rPr>
          <w:rFonts w:ascii="Courier New" w:hAnsi="Courier New" w:cs="Courier New"/>
          <w:lang w:val="en-US"/>
        </w:rPr>
        <w:t>”:”</w:t>
      </w:r>
      <w:r>
        <w:rPr>
          <w:rFonts w:ascii="Courier New" w:hAnsi="Courier New" w:cs="Courier New"/>
          <w:lang w:val="en-US"/>
        </w:rPr>
        <w:t>ONE_TIME</w:t>
      </w:r>
      <w:r w:rsidRPr="002B53B8">
        <w:rPr>
          <w:rFonts w:ascii="Courier New" w:hAnsi="Courier New" w:cs="Courier New"/>
          <w:lang w:val="en-US"/>
        </w:rPr>
        <w:t>”</w:t>
      </w:r>
    </w:p>
    <w:p w14:paraId="0FB2A87F" w14:textId="2684BA3A" w:rsidR="008D55A5" w:rsidRDefault="002B53B8" w:rsidP="008D55A5">
      <w:pPr>
        <w:rPr>
          <w:rFonts w:ascii="Courier New" w:hAnsi="Courier New" w:cs="Courier New"/>
          <w:lang w:val="en-US"/>
        </w:rPr>
      </w:pPr>
      <w:r w:rsidRPr="002B53B8">
        <w:rPr>
          <w:rFonts w:ascii="Courier New" w:hAnsi="Courier New" w:cs="Courier New"/>
          <w:lang w:val="en-US"/>
        </w:rPr>
        <w:t>}</w:t>
      </w:r>
    </w:p>
    <w:p w14:paraId="4CE91305" w14:textId="248B7964" w:rsidR="0012408F" w:rsidRPr="0012408F" w:rsidRDefault="0012408F" w:rsidP="008D55A5">
      <w:pPr>
        <w:rPr>
          <w:lang w:val="en-US"/>
        </w:rPr>
      </w:pPr>
    </w:p>
    <w:p w14:paraId="15BCAB40" w14:textId="403E6B25" w:rsidR="0012408F" w:rsidRPr="0012408F" w:rsidRDefault="0012408F" w:rsidP="008D55A5">
      <w:r w:rsidRPr="0012408F">
        <w:t>Opis parametara:</w:t>
      </w:r>
    </w:p>
    <w:p w14:paraId="35A1312D" w14:textId="0AFBE76E" w:rsidR="0012408F" w:rsidRPr="0012408F" w:rsidRDefault="0012408F" w:rsidP="008D55A5">
      <w:pPr>
        <w:rPr>
          <w:rFonts w:asciiTheme="majorHAnsi" w:hAnsiTheme="majorHAnsi" w:cstheme="majorHAnsi"/>
          <w:lang w:val="en-US"/>
        </w:rPr>
      </w:pPr>
      <w:r w:rsidRPr="004A0CD9">
        <w:rPr>
          <w:rFonts w:ascii="Courier New" w:hAnsi="Courier New" w:cs="Courier New"/>
          <w:lang w:val="en-US"/>
        </w:rPr>
        <w:t>apiKey</w:t>
      </w:r>
      <w:r>
        <w:rPr>
          <w:rFonts w:ascii="Courier New" w:hAnsi="Courier New" w:cs="Courier New"/>
          <w:lang w:val="en-US"/>
        </w:rPr>
        <w:t xml:space="preserve"> – </w:t>
      </w:r>
      <w:r w:rsidRPr="0012408F">
        <w:t>dobija se prilikom registracije prodavnice na platformi</w:t>
      </w:r>
    </w:p>
    <w:p w14:paraId="1E3F7E64" w14:textId="36BC5DBA" w:rsidR="0012408F" w:rsidRDefault="0012408F" w:rsidP="008D55A5">
      <w:pPr>
        <w:rPr>
          <w:rFonts w:ascii="Courier New" w:hAnsi="Courier New" w:cs="Courier New"/>
          <w:lang w:val="en-US"/>
        </w:rPr>
      </w:pPr>
      <w:r w:rsidRPr="004A0CD9">
        <w:rPr>
          <w:rFonts w:ascii="Courier New" w:hAnsi="Courier New" w:cs="Courier New"/>
          <w:lang w:val="en-US"/>
        </w:rPr>
        <w:t>amount</w:t>
      </w:r>
      <w:r>
        <w:rPr>
          <w:rFonts w:ascii="Courier New" w:hAnsi="Courier New" w:cs="Courier New"/>
          <w:lang w:val="en-US"/>
        </w:rPr>
        <w:t xml:space="preserve"> – </w:t>
      </w:r>
      <w:r w:rsidRPr="0012408F">
        <w:t>količina sredstava potrebnih za plaćanje</w:t>
      </w:r>
    </w:p>
    <w:p w14:paraId="66D53945" w14:textId="4800CD78" w:rsidR="0012408F" w:rsidRDefault="0012408F" w:rsidP="008D55A5">
      <w:pPr>
        <w:rPr>
          <w:rFonts w:ascii="Courier New" w:hAnsi="Courier New" w:cs="Courier New"/>
          <w:lang w:val="en-US"/>
        </w:rPr>
      </w:pPr>
      <w:r w:rsidRPr="004A0CD9">
        <w:rPr>
          <w:rFonts w:ascii="Courier New" w:hAnsi="Courier New" w:cs="Courier New"/>
          <w:lang w:val="en-US"/>
        </w:rPr>
        <w:t>billingCycle</w:t>
      </w:r>
      <w:r>
        <w:rPr>
          <w:rFonts w:ascii="Courier New" w:hAnsi="Courier New" w:cs="Courier New"/>
          <w:lang w:val="en-US"/>
        </w:rPr>
        <w:t xml:space="preserve"> – </w:t>
      </w:r>
      <w:r w:rsidRPr="0012408F">
        <w:t>da li je u pitanju pretplata ili jednokratno plaćanje, moguće vrednosti:</w:t>
      </w:r>
      <w:r>
        <w:rPr>
          <w:rFonts w:ascii="Courier New" w:hAnsi="Courier New" w:cs="Courier New"/>
          <w:lang w:val="en-US"/>
        </w:rPr>
        <w:t xml:space="preserve"> </w:t>
      </w:r>
      <w:r>
        <w:rPr>
          <w:rFonts w:ascii="Courier New" w:hAnsi="Courier New" w:cs="Courier New"/>
          <w:lang w:val="en-US"/>
        </w:rPr>
        <w:t>ONE_TIME, MO</w:t>
      </w:r>
      <w:r>
        <w:rPr>
          <w:rFonts w:ascii="Courier New" w:hAnsi="Courier New" w:cs="Courier New"/>
          <w:lang w:val="en-US"/>
        </w:rPr>
        <w:t>NTH, YEAR.</w:t>
      </w:r>
    </w:p>
    <w:p w14:paraId="55C12CCD" w14:textId="77777777" w:rsidR="008D55A5" w:rsidRDefault="008D55A5" w:rsidP="008D55A5"/>
    <w:p w14:paraId="53F6D213" w14:textId="48F9D3A1" w:rsidR="008D55A5" w:rsidRDefault="008D55A5" w:rsidP="008D55A5">
      <w:r>
        <w:rPr>
          <w:lang w:val="en-US"/>
        </w:rPr>
        <w:t>Response</w:t>
      </w:r>
      <w:r>
        <w:t>:</w:t>
      </w:r>
    </w:p>
    <w:p w14:paraId="6CCC1586" w14:textId="334A2636" w:rsidR="00DA4F6C" w:rsidRDefault="008D55A5" w:rsidP="008D55A5">
      <w:r>
        <w:t xml:space="preserve">U slučaju da su podaci koji su poslati ispravni, kao i u primeru iznad, korisnik </w:t>
      </w:r>
      <w:r w:rsidR="00DA4F6C">
        <w:t>će biti preusmeren na stranicu Discash platforme, kako bi odabrao način plaćanja. Nakon unosa podataka potrebnih za odabrani način plaćanja, izvršiće se transakcija, čiji rezultat će biti prikazan na odgovarajućoj stranici veb prodavnice.</w:t>
      </w:r>
    </w:p>
    <w:p w14:paraId="6280DC2B" w14:textId="3EE5F6BF" w:rsidR="002B53B8" w:rsidRPr="001C5AE1" w:rsidRDefault="002B53B8" w:rsidP="001C5AE1">
      <w:pPr>
        <w:rPr>
          <w:rFonts w:ascii="Courier New" w:hAnsi="Courier New" w:cs="Courier New"/>
          <w:lang w:val="en-US"/>
        </w:rPr>
      </w:pPr>
    </w:p>
    <w:p w14:paraId="167EBD6A" w14:textId="77777777" w:rsidR="001C5AE1" w:rsidRPr="00757F2A" w:rsidRDefault="001C5AE1" w:rsidP="00484992"/>
    <w:sectPr w:rsidR="001C5AE1" w:rsidRPr="00757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1FBB"/>
    <w:multiLevelType w:val="hybridMultilevel"/>
    <w:tmpl w:val="145A0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97E3C"/>
    <w:multiLevelType w:val="hybridMultilevel"/>
    <w:tmpl w:val="0F243F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729D43E3"/>
    <w:multiLevelType w:val="hybridMultilevel"/>
    <w:tmpl w:val="254081D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B2"/>
    <w:rsid w:val="0012408F"/>
    <w:rsid w:val="001C5AE1"/>
    <w:rsid w:val="002B53B8"/>
    <w:rsid w:val="003C75EB"/>
    <w:rsid w:val="00484992"/>
    <w:rsid w:val="004A0CD9"/>
    <w:rsid w:val="00757F2A"/>
    <w:rsid w:val="007835B2"/>
    <w:rsid w:val="007B1782"/>
    <w:rsid w:val="008D55A5"/>
    <w:rsid w:val="009B5F15"/>
    <w:rsid w:val="009B5F52"/>
    <w:rsid w:val="00DA4F6C"/>
    <w:rsid w:val="00DE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361F"/>
  <w15:chartTrackingRefBased/>
  <w15:docId w15:val="{126559DF-F257-47FE-B878-CE8FF628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7835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E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5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5B2"/>
    <w:rPr>
      <w:rFonts w:asciiTheme="majorHAnsi" w:eastAsiaTheme="majorEastAsia" w:hAnsiTheme="majorHAnsi" w:cstheme="majorBidi"/>
      <w:spacing w:val="-10"/>
      <w:kern w:val="28"/>
      <w:sz w:val="56"/>
      <w:szCs w:val="56"/>
      <w:lang w:val="sr-Latn-RS"/>
    </w:rPr>
  </w:style>
  <w:style w:type="paragraph" w:styleId="Subtitle">
    <w:name w:val="Subtitle"/>
    <w:basedOn w:val="Normal"/>
    <w:next w:val="Normal"/>
    <w:link w:val="SubtitleChar"/>
    <w:uiPriority w:val="11"/>
    <w:qFormat/>
    <w:rsid w:val="007835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5B2"/>
    <w:rPr>
      <w:rFonts w:eastAsiaTheme="minorEastAsia"/>
      <w:color w:val="5A5A5A" w:themeColor="text1" w:themeTint="A5"/>
      <w:spacing w:val="15"/>
      <w:lang w:val="sr-Latn-RS"/>
    </w:rPr>
  </w:style>
  <w:style w:type="character" w:styleId="SubtleEmphasis">
    <w:name w:val="Subtle Emphasis"/>
    <w:basedOn w:val="DefaultParagraphFont"/>
    <w:uiPriority w:val="19"/>
    <w:qFormat/>
    <w:rsid w:val="007835B2"/>
    <w:rPr>
      <w:i/>
      <w:iCs/>
      <w:color w:val="404040" w:themeColor="text1" w:themeTint="BF"/>
    </w:rPr>
  </w:style>
  <w:style w:type="character" w:styleId="Emphasis">
    <w:name w:val="Emphasis"/>
    <w:basedOn w:val="DefaultParagraphFont"/>
    <w:uiPriority w:val="20"/>
    <w:qFormat/>
    <w:rsid w:val="007835B2"/>
    <w:rPr>
      <w:i/>
      <w:iCs/>
    </w:rPr>
  </w:style>
  <w:style w:type="character" w:styleId="IntenseEmphasis">
    <w:name w:val="Intense Emphasis"/>
    <w:basedOn w:val="DefaultParagraphFont"/>
    <w:uiPriority w:val="21"/>
    <w:qFormat/>
    <w:rsid w:val="007835B2"/>
    <w:rPr>
      <w:i/>
      <w:iCs/>
      <w:color w:val="4472C4" w:themeColor="accent1"/>
    </w:rPr>
  </w:style>
  <w:style w:type="character" w:styleId="Strong">
    <w:name w:val="Strong"/>
    <w:basedOn w:val="DefaultParagraphFont"/>
    <w:uiPriority w:val="22"/>
    <w:qFormat/>
    <w:rsid w:val="007835B2"/>
    <w:rPr>
      <w:b/>
      <w:bCs/>
    </w:rPr>
  </w:style>
  <w:style w:type="paragraph" w:styleId="Quote">
    <w:name w:val="Quote"/>
    <w:basedOn w:val="Normal"/>
    <w:next w:val="Normal"/>
    <w:link w:val="QuoteChar"/>
    <w:uiPriority w:val="29"/>
    <w:qFormat/>
    <w:rsid w:val="007835B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35B2"/>
    <w:rPr>
      <w:i/>
      <w:iCs/>
      <w:color w:val="404040" w:themeColor="text1" w:themeTint="BF"/>
      <w:lang w:val="sr-Latn-RS"/>
    </w:rPr>
  </w:style>
  <w:style w:type="paragraph" w:styleId="IntenseQuote">
    <w:name w:val="Intense Quote"/>
    <w:basedOn w:val="Normal"/>
    <w:next w:val="Normal"/>
    <w:link w:val="IntenseQuoteChar"/>
    <w:uiPriority w:val="30"/>
    <w:qFormat/>
    <w:rsid w:val="007835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835B2"/>
    <w:rPr>
      <w:i/>
      <w:iCs/>
      <w:color w:val="4472C4" w:themeColor="accent1"/>
      <w:lang w:val="sr-Latn-RS"/>
    </w:rPr>
  </w:style>
  <w:style w:type="character" w:customStyle="1" w:styleId="Heading1Char">
    <w:name w:val="Heading 1 Char"/>
    <w:basedOn w:val="DefaultParagraphFont"/>
    <w:link w:val="Heading1"/>
    <w:uiPriority w:val="9"/>
    <w:rsid w:val="007835B2"/>
    <w:rPr>
      <w:rFonts w:asciiTheme="majorHAnsi" w:eastAsiaTheme="majorEastAsia" w:hAnsiTheme="majorHAnsi" w:cstheme="majorBidi"/>
      <w:color w:val="2F5496" w:themeColor="accent1" w:themeShade="BF"/>
      <w:sz w:val="32"/>
      <w:szCs w:val="32"/>
      <w:lang w:val="sr-Latn-RS"/>
    </w:rPr>
  </w:style>
  <w:style w:type="paragraph" w:styleId="ListParagraph">
    <w:name w:val="List Paragraph"/>
    <w:basedOn w:val="Normal"/>
    <w:uiPriority w:val="34"/>
    <w:qFormat/>
    <w:rsid w:val="00484992"/>
    <w:pPr>
      <w:ind w:left="720"/>
      <w:contextualSpacing/>
    </w:pPr>
  </w:style>
  <w:style w:type="character" w:customStyle="1" w:styleId="Heading2Char">
    <w:name w:val="Heading 2 Char"/>
    <w:basedOn w:val="DefaultParagraphFont"/>
    <w:link w:val="Heading2"/>
    <w:uiPriority w:val="9"/>
    <w:rsid w:val="00DE4E78"/>
    <w:rPr>
      <w:rFonts w:asciiTheme="majorHAnsi" w:eastAsiaTheme="majorEastAsia" w:hAnsiTheme="majorHAnsi" w:cstheme="majorBidi"/>
      <w:color w:val="2F5496" w:themeColor="accent1" w:themeShade="BF"/>
      <w:sz w:val="26"/>
      <w:szCs w:val="26"/>
      <w:lang w:val="sr-Latn-RS"/>
    </w:rPr>
  </w:style>
  <w:style w:type="paragraph" w:styleId="HTMLPreformatted">
    <w:name w:val="HTML Preformatted"/>
    <w:basedOn w:val="Normal"/>
    <w:link w:val="HTMLPreformattedChar"/>
    <w:uiPriority w:val="99"/>
    <w:semiHidden/>
    <w:unhideWhenUsed/>
    <w:rsid w:val="001C5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C5AE1"/>
    <w:rPr>
      <w:rFonts w:ascii="Courier New" w:eastAsia="Times New Roman" w:hAnsi="Courier New" w:cs="Courier New"/>
      <w:sz w:val="20"/>
      <w:szCs w:val="20"/>
    </w:rPr>
  </w:style>
  <w:style w:type="character" w:styleId="Hyperlink">
    <w:name w:val="Hyperlink"/>
    <w:basedOn w:val="DefaultParagraphFont"/>
    <w:uiPriority w:val="99"/>
    <w:unhideWhenUsed/>
    <w:rsid w:val="001C5AE1"/>
    <w:rPr>
      <w:color w:val="0563C1" w:themeColor="hyperlink"/>
      <w:u w:val="single"/>
    </w:rPr>
  </w:style>
  <w:style w:type="character" w:styleId="UnresolvedMention">
    <w:name w:val="Unresolved Mention"/>
    <w:basedOn w:val="DefaultParagraphFont"/>
    <w:uiPriority w:val="99"/>
    <w:semiHidden/>
    <w:unhideWhenUsed/>
    <w:rsid w:val="001C5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6475">
      <w:bodyDiv w:val="1"/>
      <w:marLeft w:val="0"/>
      <w:marRight w:val="0"/>
      <w:marTop w:val="0"/>
      <w:marBottom w:val="0"/>
      <w:divBdr>
        <w:top w:val="none" w:sz="0" w:space="0" w:color="auto"/>
        <w:left w:val="none" w:sz="0" w:space="0" w:color="auto"/>
        <w:bottom w:val="none" w:sz="0" w:space="0" w:color="auto"/>
        <w:right w:val="none" w:sz="0" w:space="0" w:color="auto"/>
      </w:divBdr>
      <w:divsChild>
        <w:div w:id="144199152">
          <w:marLeft w:val="0"/>
          <w:marRight w:val="0"/>
          <w:marTop w:val="0"/>
          <w:marBottom w:val="0"/>
          <w:divBdr>
            <w:top w:val="none" w:sz="0" w:space="0" w:color="auto"/>
            <w:left w:val="none" w:sz="0" w:space="0" w:color="auto"/>
            <w:bottom w:val="none" w:sz="0" w:space="0" w:color="auto"/>
            <w:right w:val="none" w:sz="0" w:space="0" w:color="auto"/>
          </w:divBdr>
        </w:div>
      </w:divsChild>
    </w:div>
    <w:div w:id="1087726415">
      <w:bodyDiv w:val="1"/>
      <w:marLeft w:val="0"/>
      <w:marRight w:val="0"/>
      <w:marTop w:val="0"/>
      <w:marBottom w:val="0"/>
      <w:divBdr>
        <w:top w:val="none" w:sz="0" w:space="0" w:color="auto"/>
        <w:left w:val="none" w:sz="0" w:space="0" w:color="auto"/>
        <w:bottom w:val="none" w:sz="0" w:space="0" w:color="auto"/>
        <w:right w:val="none" w:sz="0" w:space="0" w:color="auto"/>
      </w:divBdr>
      <w:divsChild>
        <w:div w:id="606161513">
          <w:marLeft w:val="0"/>
          <w:marRight w:val="0"/>
          <w:marTop w:val="0"/>
          <w:marBottom w:val="0"/>
          <w:divBdr>
            <w:top w:val="none" w:sz="0" w:space="0" w:color="auto"/>
            <w:left w:val="none" w:sz="0" w:space="0" w:color="auto"/>
            <w:bottom w:val="none" w:sz="0" w:space="0" w:color="auto"/>
            <w:right w:val="none" w:sz="0" w:space="0" w:color="auto"/>
          </w:divBdr>
        </w:div>
      </w:divsChild>
    </w:div>
    <w:div w:id="1506749640">
      <w:bodyDiv w:val="1"/>
      <w:marLeft w:val="0"/>
      <w:marRight w:val="0"/>
      <w:marTop w:val="0"/>
      <w:marBottom w:val="0"/>
      <w:divBdr>
        <w:top w:val="none" w:sz="0" w:space="0" w:color="auto"/>
        <w:left w:val="none" w:sz="0" w:space="0" w:color="auto"/>
        <w:bottom w:val="none" w:sz="0" w:space="0" w:color="auto"/>
        <w:right w:val="none" w:sz="0" w:space="0" w:color="auto"/>
      </w:divBdr>
      <w:divsChild>
        <w:div w:id="1074932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92.168.43.124:9000/auth-service/payment-attemp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Kalmar</dc:creator>
  <cp:keywords/>
  <dc:description/>
  <cp:lastModifiedBy>Lea Kalmar</cp:lastModifiedBy>
  <cp:revision>6</cp:revision>
  <dcterms:created xsi:type="dcterms:W3CDTF">2023-02-01T16:16:00Z</dcterms:created>
  <dcterms:modified xsi:type="dcterms:W3CDTF">2023-02-02T03:23:00Z</dcterms:modified>
</cp:coreProperties>
</file>