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B1CAA" w14:textId="507B4EBF" w:rsidR="00A721BB" w:rsidRPr="00A721BB" w:rsidRDefault="00A721BB" w:rsidP="00A721BB">
      <w:r w:rsidRPr="00A721BB">
        <w:rPr>
          <w:b/>
          <w:bCs/>
        </w:rPr>
        <w:t>Kodestandarder for GUI-utvikling i Python</w:t>
      </w:r>
    </w:p>
    <w:p w14:paraId="23F77915" w14:textId="77777777" w:rsidR="00A721BB" w:rsidRPr="00A721BB" w:rsidRDefault="00A721BB" w:rsidP="00A721BB">
      <w:pPr>
        <w:rPr>
          <w:b/>
          <w:bCs/>
        </w:rPr>
      </w:pPr>
      <w:r w:rsidRPr="00A721BB">
        <w:rPr>
          <w:b/>
          <w:bCs/>
        </w:rPr>
        <w:t>1. Generelle retningslinjer</w:t>
      </w:r>
    </w:p>
    <w:p w14:paraId="67ECCD81" w14:textId="77777777" w:rsidR="00A721BB" w:rsidRPr="00A721BB" w:rsidRDefault="00A721BB" w:rsidP="00A721BB">
      <w:pPr>
        <w:numPr>
          <w:ilvl w:val="0"/>
          <w:numId w:val="5"/>
        </w:numPr>
      </w:pPr>
      <w:r w:rsidRPr="00A721BB">
        <w:rPr>
          <w:b/>
          <w:bCs/>
        </w:rPr>
        <w:t>Lesbarhet:</w:t>
      </w:r>
      <w:r w:rsidRPr="00A721BB">
        <w:t xml:space="preserve"> Koden skal være lett å lese og forstå.</w:t>
      </w:r>
    </w:p>
    <w:p w14:paraId="0294B485" w14:textId="77777777" w:rsidR="00A721BB" w:rsidRPr="00A721BB" w:rsidRDefault="00A721BB" w:rsidP="00A721BB">
      <w:pPr>
        <w:numPr>
          <w:ilvl w:val="0"/>
          <w:numId w:val="5"/>
        </w:numPr>
      </w:pPr>
      <w:r w:rsidRPr="00A721BB">
        <w:rPr>
          <w:b/>
          <w:bCs/>
        </w:rPr>
        <w:t>Konsistens:</w:t>
      </w:r>
      <w:r w:rsidRPr="00A721BB">
        <w:t xml:space="preserve"> Bruk konsekvent navngivning og struktur.</w:t>
      </w:r>
    </w:p>
    <w:p w14:paraId="1DDDFFF3" w14:textId="77777777" w:rsidR="00A721BB" w:rsidRPr="00A721BB" w:rsidRDefault="00A721BB" w:rsidP="00A721BB">
      <w:pPr>
        <w:numPr>
          <w:ilvl w:val="0"/>
          <w:numId w:val="5"/>
        </w:numPr>
      </w:pPr>
      <w:r w:rsidRPr="00A721BB">
        <w:rPr>
          <w:b/>
          <w:bCs/>
        </w:rPr>
        <w:t>Kommentarer:</w:t>
      </w:r>
      <w:r w:rsidRPr="00A721BB">
        <w:t xml:space="preserve"> Kommenter koden der det er nødvendig for å forklare komplekse logikk eller viktige beslutninger.</w:t>
      </w:r>
    </w:p>
    <w:p w14:paraId="68B0D881" w14:textId="77777777" w:rsidR="00A721BB" w:rsidRPr="00A721BB" w:rsidRDefault="00A721BB" w:rsidP="00A721BB">
      <w:pPr>
        <w:rPr>
          <w:b/>
          <w:bCs/>
        </w:rPr>
      </w:pPr>
      <w:r w:rsidRPr="00A721BB">
        <w:rPr>
          <w:b/>
          <w:bCs/>
        </w:rPr>
        <w:t>2. Navngivningskonvensjoner</w:t>
      </w:r>
    </w:p>
    <w:p w14:paraId="636ECBCA" w14:textId="77777777" w:rsidR="00A721BB" w:rsidRPr="00A721BB" w:rsidRDefault="00A721BB" w:rsidP="00A721BB">
      <w:pPr>
        <w:numPr>
          <w:ilvl w:val="0"/>
          <w:numId w:val="6"/>
        </w:numPr>
      </w:pPr>
      <w:r w:rsidRPr="00A721BB">
        <w:rPr>
          <w:b/>
          <w:bCs/>
        </w:rPr>
        <w:t>Moduler:</w:t>
      </w:r>
      <w:r w:rsidRPr="00A721BB">
        <w:t xml:space="preserve"> Bruk små bokstaver og understrek (</w:t>
      </w:r>
      <w:r w:rsidRPr="00A721BB">
        <w:rPr>
          <w:b/>
          <w:bCs/>
        </w:rPr>
        <w:t>_</w:t>
      </w:r>
      <w:r w:rsidRPr="00A721BB">
        <w:t xml:space="preserve">) for å separere ord. Eksempel: </w:t>
      </w:r>
      <w:r w:rsidRPr="00A721BB">
        <w:rPr>
          <w:b/>
          <w:bCs/>
        </w:rPr>
        <w:t>my_module.py</w:t>
      </w:r>
    </w:p>
    <w:p w14:paraId="2C8CF90C" w14:textId="77777777" w:rsidR="00A721BB" w:rsidRPr="00A721BB" w:rsidRDefault="00A721BB" w:rsidP="00A721BB">
      <w:pPr>
        <w:numPr>
          <w:ilvl w:val="0"/>
          <w:numId w:val="6"/>
        </w:numPr>
      </w:pPr>
      <w:r w:rsidRPr="00A721BB">
        <w:rPr>
          <w:b/>
          <w:bCs/>
        </w:rPr>
        <w:t>Klasser:</w:t>
      </w:r>
      <w:r w:rsidRPr="00A721BB">
        <w:t xml:space="preserve"> Bruk </w:t>
      </w:r>
      <w:proofErr w:type="spellStart"/>
      <w:r w:rsidRPr="00A721BB">
        <w:t>CamelCase</w:t>
      </w:r>
      <w:proofErr w:type="spellEnd"/>
      <w:r w:rsidRPr="00A721BB">
        <w:t xml:space="preserve"> for klassenavn. Eksempel: </w:t>
      </w:r>
      <w:proofErr w:type="spellStart"/>
      <w:r w:rsidRPr="00A721BB">
        <w:rPr>
          <w:b/>
          <w:bCs/>
        </w:rPr>
        <w:t>MyClass</w:t>
      </w:r>
      <w:proofErr w:type="spellEnd"/>
    </w:p>
    <w:p w14:paraId="373B1415" w14:textId="77777777" w:rsidR="00A721BB" w:rsidRPr="00A721BB" w:rsidRDefault="00A721BB" w:rsidP="00A721BB">
      <w:pPr>
        <w:numPr>
          <w:ilvl w:val="0"/>
          <w:numId w:val="6"/>
        </w:numPr>
      </w:pPr>
      <w:r w:rsidRPr="00A721BB">
        <w:rPr>
          <w:b/>
          <w:bCs/>
        </w:rPr>
        <w:t>Funksjoner og variabler:</w:t>
      </w:r>
      <w:r w:rsidRPr="00A721BB">
        <w:t xml:space="preserve"> Bruk små bokstaver med understrek for å separere ord. Eksempel: </w:t>
      </w:r>
      <w:proofErr w:type="spellStart"/>
      <w:r w:rsidRPr="00A721BB">
        <w:rPr>
          <w:b/>
          <w:bCs/>
        </w:rPr>
        <w:t>my_function</w:t>
      </w:r>
      <w:proofErr w:type="spellEnd"/>
      <w:r w:rsidRPr="00A721BB">
        <w:t xml:space="preserve">, </w:t>
      </w:r>
      <w:proofErr w:type="spellStart"/>
      <w:r w:rsidRPr="00A721BB">
        <w:rPr>
          <w:b/>
          <w:bCs/>
        </w:rPr>
        <w:t>my_variable</w:t>
      </w:r>
      <w:proofErr w:type="spellEnd"/>
    </w:p>
    <w:p w14:paraId="707E317C" w14:textId="77777777" w:rsidR="00A721BB" w:rsidRPr="00A721BB" w:rsidRDefault="00A721BB" w:rsidP="00A721BB">
      <w:pPr>
        <w:numPr>
          <w:ilvl w:val="0"/>
          <w:numId w:val="6"/>
        </w:numPr>
      </w:pPr>
      <w:r w:rsidRPr="00A721BB">
        <w:rPr>
          <w:b/>
          <w:bCs/>
        </w:rPr>
        <w:t>Konstanter:</w:t>
      </w:r>
      <w:r w:rsidRPr="00A721BB">
        <w:t xml:space="preserve"> Bruk store bokstaver med understrek for å separere ord. Eksempel: </w:t>
      </w:r>
      <w:r w:rsidRPr="00A721BB">
        <w:rPr>
          <w:b/>
          <w:bCs/>
        </w:rPr>
        <w:t>MY_CONSTANT</w:t>
      </w:r>
    </w:p>
    <w:p w14:paraId="343D434E" w14:textId="77777777" w:rsidR="00A721BB" w:rsidRPr="00A721BB" w:rsidRDefault="00A721BB" w:rsidP="00A721BB">
      <w:pPr>
        <w:rPr>
          <w:b/>
          <w:bCs/>
        </w:rPr>
      </w:pPr>
      <w:r w:rsidRPr="00A721BB">
        <w:rPr>
          <w:b/>
          <w:bCs/>
        </w:rPr>
        <w:t>3. Struktur og organisering</w:t>
      </w:r>
    </w:p>
    <w:p w14:paraId="2D4BD87C" w14:textId="77777777" w:rsidR="00A721BB" w:rsidRPr="00A721BB" w:rsidRDefault="00A721BB" w:rsidP="00A721BB">
      <w:pPr>
        <w:numPr>
          <w:ilvl w:val="0"/>
          <w:numId w:val="7"/>
        </w:numPr>
      </w:pPr>
      <w:r w:rsidRPr="00A721BB">
        <w:rPr>
          <w:b/>
          <w:bCs/>
        </w:rPr>
        <w:t>Importering:</w:t>
      </w:r>
      <w:r w:rsidRPr="00A721BB">
        <w:t xml:space="preserve"> Alle import-setninger skal plasseres øverst i filen.</w:t>
      </w:r>
    </w:p>
    <w:p w14:paraId="51BCDC05" w14:textId="77777777" w:rsidR="00A721BB" w:rsidRPr="00A721BB" w:rsidRDefault="00A721BB" w:rsidP="00A721BB">
      <w:pPr>
        <w:numPr>
          <w:ilvl w:val="1"/>
          <w:numId w:val="7"/>
        </w:numPr>
      </w:pPr>
      <w:r w:rsidRPr="00A721BB">
        <w:t>Standardbiblioteker først.</w:t>
      </w:r>
    </w:p>
    <w:p w14:paraId="555196E3" w14:textId="77777777" w:rsidR="00A721BB" w:rsidRPr="00A721BB" w:rsidRDefault="00A721BB" w:rsidP="00A721BB">
      <w:pPr>
        <w:numPr>
          <w:ilvl w:val="1"/>
          <w:numId w:val="7"/>
        </w:numPr>
      </w:pPr>
      <w:r w:rsidRPr="00A721BB">
        <w:t>Tredjepartsbiblioteker deretter.</w:t>
      </w:r>
    </w:p>
    <w:p w14:paraId="361671F6" w14:textId="77777777" w:rsidR="00A721BB" w:rsidRPr="00A721BB" w:rsidRDefault="00A721BB" w:rsidP="00A721BB">
      <w:pPr>
        <w:numPr>
          <w:ilvl w:val="1"/>
          <w:numId w:val="7"/>
        </w:numPr>
      </w:pPr>
      <w:r w:rsidRPr="00A721BB">
        <w:t>Egendefinerte moduler til slutt.</w:t>
      </w:r>
    </w:p>
    <w:p w14:paraId="161EA8A3" w14:textId="77777777" w:rsidR="00A721BB" w:rsidRPr="00A721BB" w:rsidRDefault="00A721BB" w:rsidP="00A721BB">
      <w:pPr>
        <w:numPr>
          <w:ilvl w:val="0"/>
          <w:numId w:val="7"/>
        </w:numPr>
      </w:pPr>
      <w:r w:rsidRPr="00A721BB">
        <w:rPr>
          <w:b/>
          <w:bCs/>
        </w:rPr>
        <w:t>Funksjonsdefinisjoner:</w:t>
      </w:r>
      <w:r w:rsidRPr="00A721BB">
        <w:t xml:space="preserve"> Plasser funksjonsdefinisjoner etter import-setningene, men før hovedkodeblokken.</w:t>
      </w:r>
    </w:p>
    <w:p w14:paraId="31382685" w14:textId="77777777" w:rsidR="00A721BB" w:rsidRPr="00A721BB" w:rsidRDefault="00A721BB" w:rsidP="00A721BB">
      <w:pPr>
        <w:numPr>
          <w:ilvl w:val="0"/>
          <w:numId w:val="7"/>
        </w:numPr>
      </w:pPr>
      <w:r w:rsidRPr="00A721BB">
        <w:rPr>
          <w:b/>
          <w:bCs/>
        </w:rPr>
        <w:t>Klasser:</w:t>
      </w:r>
      <w:r w:rsidRPr="00A721BB">
        <w:t xml:space="preserve"> Hvis klasser brukes, plasser dem etter funksjonsdefinisjonene.</w:t>
      </w:r>
    </w:p>
    <w:p w14:paraId="522A83B9" w14:textId="77777777" w:rsidR="00A721BB" w:rsidRPr="00A721BB" w:rsidRDefault="00A721BB" w:rsidP="00A721BB">
      <w:pPr>
        <w:rPr>
          <w:b/>
          <w:bCs/>
        </w:rPr>
      </w:pPr>
      <w:r w:rsidRPr="00A721BB">
        <w:rPr>
          <w:b/>
          <w:bCs/>
        </w:rPr>
        <w:t>4. Funksjoner og metoder</w:t>
      </w:r>
    </w:p>
    <w:p w14:paraId="440C2E04" w14:textId="77777777" w:rsidR="00A721BB" w:rsidRPr="00A721BB" w:rsidRDefault="00A721BB" w:rsidP="00A721BB">
      <w:pPr>
        <w:numPr>
          <w:ilvl w:val="0"/>
          <w:numId w:val="8"/>
        </w:numPr>
      </w:pPr>
      <w:r w:rsidRPr="00A721BB">
        <w:rPr>
          <w:b/>
          <w:bCs/>
        </w:rPr>
        <w:t>Lengde:</w:t>
      </w:r>
      <w:r w:rsidRPr="00A721BB">
        <w:t xml:space="preserve"> Funksjoner og metoder skal være korte og konsise. En funksjon skal utføre en oppgave eller beregning.</w:t>
      </w:r>
    </w:p>
    <w:p w14:paraId="224E392E" w14:textId="2360E8EB" w:rsidR="00A721BB" w:rsidRPr="00A721BB" w:rsidRDefault="00A721BB" w:rsidP="00A721BB">
      <w:pPr>
        <w:numPr>
          <w:ilvl w:val="0"/>
          <w:numId w:val="8"/>
        </w:numPr>
      </w:pPr>
      <w:r w:rsidRPr="00A721BB">
        <w:rPr>
          <w:b/>
          <w:bCs/>
        </w:rPr>
        <w:t>Dokumentasjonsstrenger:</w:t>
      </w:r>
      <w:r w:rsidRPr="00A721BB">
        <w:t xml:space="preserve"> Alle funksjoner og metoder skal ha dokumentasjonsstrenger som forklarer deres formål.</w:t>
      </w:r>
    </w:p>
    <w:p w14:paraId="07536370" w14:textId="77777777" w:rsidR="00A721BB" w:rsidRPr="00D15C48" w:rsidRDefault="00A721BB" w:rsidP="00A721BB">
      <w:pPr>
        <w:rPr>
          <w:b/>
          <w:bCs/>
        </w:rPr>
      </w:pPr>
      <w:r w:rsidRPr="00D15C48">
        <w:rPr>
          <w:b/>
          <w:bCs/>
        </w:rPr>
        <w:t>5. GUI-spesifikke retningslinjer</w:t>
      </w:r>
    </w:p>
    <w:p w14:paraId="251A72A4" w14:textId="77777777" w:rsidR="00A721BB" w:rsidRDefault="00A721BB" w:rsidP="00A721BB">
      <w:r w:rsidRPr="00D15C48">
        <w:rPr>
          <w:b/>
          <w:bCs/>
        </w:rPr>
        <w:t>Layout:</w:t>
      </w:r>
      <w:r>
        <w:t xml:space="preserve"> Bruk et konsistent layoutsystem (for eksempel </w:t>
      </w:r>
      <w:proofErr w:type="spellStart"/>
      <w:r w:rsidRPr="00D15C48">
        <w:rPr>
          <w:b/>
          <w:bCs/>
        </w:rPr>
        <w:t>tkinter</w:t>
      </w:r>
      <w:proofErr w:type="spellEnd"/>
      <w:r>
        <w:t xml:space="preserve">, </w:t>
      </w:r>
      <w:proofErr w:type="spellStart"/>
      <w:r w:rsidRPr="00D15C48">
        <w:rPr>
          <w:b/>
          <w:bCs/>
        </w:rPr>
        <w:t>PyQt</w:t>
      </w:r>
      <w:proofErr w:type="spellEnd"/>
      <w:r>
        <w:t>, etc.).</w:t>
      </w:r>
    </w:p>
    <w:p w14:paraId="02ACC4D7" w14:textId="77777777" w:rsidR="00A721BB" w:rsidRDefault="00A721BB" w:rsidP="00A721BB">
      <w:proofErr w:type="spellStart"/>
      <w:r w:rsidRPr="00D15C48">
        <w:rPr>
          <w:b/>
          <w:bCs/>
        </w:rPr>
        <w:t>Event</w:t>
      </w:r>
      <w:proofErr w:type="spellEnd"/>
      <w:r w:rsidRPr="00D15C48">
        <w:rPr>
          <w:b/>
          <w:bCs/>
        </w:rPr>
        <w:t>-håndtering</w:t>
      </w:r>
      <w:r>
        <w:t xml:space="preserve">: Skill logikk for </w:t>
      </w:r>
      <w:proofErr w:type="spellStart"/>
      <w:r>
        <w:t>event</w:t>
      </w:r>
      <w:proofErr w:type="spellEnd"/>
      <w:r>
        <w:t xml:space="preserve">-håndtering fra GUI-kode. Bruk separate funksjoner for å håndtere </w:t>
      </w:r>
      <w:proofErr w:type="spellStart"/>
      <w:r>
        <w:t>events</w:t>
      </w:r>
      <w:proofErr w:type="spellEnd"/>
      <w:r>
        <w:t>.</w:t>
      </w:r>
    </w:p>
    <w:p w14:paraId="3908159E" w14:textId="77777777" w:rsidR="00A721BB" w:rsidRDefault="00A721BB" w:rsidP="00A721BB">
      <w:proofErr w:type="spellStart"/>
      <w:r w:rsidRPr="00D15C48">
        <w:rPr>
          <w:b/>
          <w:bCs/>
        </w:rPr>
        <w:t>Modularisering</w:t>
      </w:r>
      <w:proofErr w:type="spellEnd"/>
      <w:r>
        <w:t>: Del GUI-komponenter inn i separate moduler eller klasser for å gjøre koden mer håndterbar og gjenbrukbar.</w:t>
      </w:r>
    </w:p>
    <w:p w14:paraId="2927B8B6" w14:textId="06321A02" w:rsidR="00CD76CE" w:rsidRDefault="00A721BB" w:rsidP="00A721BB">
      <w:r w:rsidRPr="00D15C48">
        <w:rPr>
          <w:b/>
          <w:bCs/>
        </w:rPr>
        <w:t>Feilhåndtering</w:t>
      </w:r>
      <w:r>
        <w:t>: Implementer grundig feilhåndtering, spesielt for brukerinput.</w:t>
      </w:r>
    </w:p>
    <w:p w14:paraId="1C9E0ED8" w14:textId="77777777" w:rsidR="00A721BB" w:rsidRDefault="00A721BB" w:rsidP="00A721BB"/>
    <w:p w14:paraId="0103FEE9" w14:textId="77777777" w:rsidR="00A721BB" w:rsidRPr="00A721BB" w:rsidRDefault="00A721BB" w:rsidP="00A721BB">
      <w:pPr>
        <w:rPr>
          <w:b/>
          <w:bCs/>
        </w:rPr>
      </w:pPr>
      <w:r w:rsidRPr="00A721BB">
        <w:rPr>
          <w:b/>
          <w:bCs/>
        </w:rPr>
        <w:t>7. Testing og validering</w:t>
      </w:r>
    </w:p>
    <w:p w14:paraId="1156E985" w14:textId="77777777" w:rsidR="00A721BB" w:rsidRPr="00A721BB" w:rsidRDefault="00A721BB" w:rsidP="00A721BB">
      <w:pPr>
        <w:numPr>
          <w:ilvl w:val="0"/>
          <w:numId w:val="9"/>
        </w:numPr>
      </w:pPr>
      <w:r w:rsidRPr="00A721BB">
        <w:rPr>
          <w:b/>
          <w:bCs/>
        </w:rPr>
        <w:t>Enhetstesting:</w:t>
      </w:r>
      <w:r w:rsidRPr="00A721BB">
        <w:t xml:space="preserve"> Skriv enhetstester for å validere funksjonaliteten til koden din.</w:t>
      </w:r>
    </w:p>
    <w:p w14:paraId="4E49419F" w14:textId="77777777" w:rsidR="00A721BB" w:rsidRPr="00A721BB" w:rsidRDefault="00A721BB" w:rsidP="00A721BB">
      <w:pPr>
        <w:numPr>
          <w:ilvl w:val="0"/>
          <w:numId w:val="9"/>
        </w:numPr>
      </w:pPr>
      <w:r w:rsidRPr="00A721BB">
        <w:rPr>
          <w:b/>
          <w:bCs/>
        </w:rPr>
        <w:t>GUI-testing:</w:t>
      </w:r>
      <w:r w:rsidRPr="00A721BB">
        <w:t xml:space="preserve"> Bruk verktøy som </w:t>
      </w:r>
      <w:proofErr w:type="spellStart"/>
      <w:r w:rsidRPr="00A721BB">
        <w:rPr>
          <w:b/>
          <w:bCs/>
        </w:rPr>
        <w:t>unittest</w:t>
      </w:r>
      <w:proofErr w:type="spellEnd"/>
      <w:r w:rsidRPr="00A721BB">
        <w:t xml:space="preserve"> eller </w:t>
      </w:r>
      <w:proofErr w:type="spellStart"/>
      <w:r w:rsidRPr="00A721BB">
        <w:rPr>
          <w:b/>
          <w:bCs/>
        </w:rPr>
        <w:t>pytest</w:t>
      </w:r>
      <w:proofErr w:type="spellEnd"/>
      <w:r w:rsidRPr="00A721BB">
        <w:t xml:space="preserve"> sammen med GUI-testing bibliotek som </w:t>
      </w:r>
      <w:proofErr w:type="spellStart"/>
      <w:r w:rsidRPr="00A721BB">
        <w:rPr>
          <w:b/>
          <w:bCs/>
        </w:rPr>
        <w:t>pytest-qt</w:t>
      </w:r>
      <w:proofErr w:type="spellEnd"/>
      <w:r w:rsidRPr="00A721BB">
        <w:t xml:space="preserve"> for å teste GUI-komponentene.</w:t>
      </w:r>
    </w:p>
    <w:p w14:paraId="6B675FD7" w14:textId="77777777" w:rsidR="00A721BB" w:rsidRPr="00A721BB" w:rsidRDefault="00A721BB" w:rsidP="00A721BB">
      <w:pPr>
        <w:rPr>
          <w:b/>
          <w:bCs/>
        </w:rPr>
      </w:pPr>
      <w:r w:rsidRPr="00A721BB">
        <w:rPr>
          <w:b/>
          <w:bCs/>
        </w:rPr>
        <w:t>8. Dokumentasjon</w:t>
      </w:r>
    </w:p>
    <w:p w14:paraId="35E385BA" w14:textId="77777777" w:rsidR="00A721BB" w:rsidRPr="00A721BB" w:rsidRDefault="00A721BB" w:rsidP="00A721BB">
      <w:pPr>
        <w:numPr>
          <w:ilvl w:val="0"/>
          <w:numId w:val="10"/>
        </w:numPr>
      </w:pPr>
      <w:r w:rsidRPr="00A721BB">
        <w:rPr>
          <w:b/>
          <w:bCs/>
        </w:rPr>
        <w:t>Kommentarer:</w:t>
      </w:r>
      <w:r w:rsidRPr="00A721BB">
        <w:t xml:space="preserve"> Kommenter kritiske deler av koden, men ikke overflødig.</w:t>
      </w:r>
    </w:p>
    <w:p w14:paraId="44BC09A4" w14:textId="77777777" w:rsidR="00A721BB" w:rsidRDefault="00A721BB" w:rsidP="00A721BB"/>
    <w:sectPr w:rsidR="00A72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429F4"/>
    <w:multiLevelType w:val="multilevel"/>
    <w:tmpl w:val="43C4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433E90"/>
    <w:multiLevelType w:val="multilevel"/>
    <w:tmpl w:val="956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A5464"/>
    <w:multiLevelType w:val="multilevel"/>
    <w:tmpl w:val="B1D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275204"/>
    <w:multiLevelType w:val="multilevel"/>
    <w:tmpl w:val="2EA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51811"/>
    <w:multiLevelType w:val="multilevel"/>
    <w:tmpl w:val="F93E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174C1"/>
    <w:multiLevelType w:val="multilevel"/>
    <w:tmpl w:val="E6BA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B55EF1"/>
    <w:multiLevelType w:val="multilevel"/>
    <w:tmpl w:val="0790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6F10FB"/>
    <w:multiLevelType w:val="multilevel"/>
    <w:tmpl w:val="4BD6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5142B1"/>
    <w:multiLevelType w:val="multilevel"/>
    <w:tmpl w:val="A052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117C2"/>
    <w:multiLevelType w:val="multilevel"/>
    <w:tmpl w:val="5C28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149697">
    <w:abstractNumId w:val="4"/>
  </w:num>
  <w:num w:numId="2" w16cid:durableId="1928689811">
    <w:abstractNumId w:val="8"/>
  </w:num>
  <w:num w:numId="3" w16cid:durableId="1788308905">
    <w:abstractNumId w:val="9"/>
  </w:num>
  <w:num w:numId="4" w16cid:durableId="1079983127">
    <w:abstractNumId w:val="1"/>
  </w:num>
  <w:num w:numId="5" w16cid:durableId="205145884">
    <w:abstractNumId w:val="3"/>
  </w:num>
  <w:num w:numId="6" w16cid:durableId="2097051534">
    <w:abstractNumId w:val="2"/>
  </w:num>
  <w:num w:numId="7" w16cid:durableId="447047241">
    <w:abstractNumId w:val="6"/>
  </w:num>
  <w:num w:numId="8" w16cid:durableId="1258519863">
    <w:abstractNumId w:val="5"/>
  </w:num>
  <w:num w:numId="9" w16cid:durableId="510686770">
    <w:abstractNumId w:val="7"/>
  </w:num>
  <w:num w:numId="10" w16cid:durableId="46485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C4"/>
    <w:rsid w:val="00072AC4"/>
    <w:rsid w:val="0023340A"/>
    <w:rsid w:val="00854125"/>
    <w:rsid w:val="00A721BB"/>
    <w:rsid w:val="00CD76CE"/>
    <w:rsid w:val="00D1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4180"/>
  <w15:chartTrackingRefBased/>
  <w15:docId w15:val="{2D3EAA6F-605B-4D98-AFD7-58C94E4A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7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7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7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72AC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72AC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72AC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72AC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72AC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72AC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7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7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7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7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7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72AC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72AC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72AC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7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72AC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72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Hell</dc:creator>
  <cp:keywords/>
  <dc:description/>
  <cp:lastModifiedBy>Fredrick Hell</cp:lastModifiedBy>
  <cp:revision>1</cp:revision>
  <dcterms:created xsi:type="dcterms:W3CDTF">2024-05-28T07:14:00Z</dcterms:created>
  <dcterms:modified xsi:type="dcterms:W3CDTF">2024-05-28T07:41:00Z</dcterms:modified>
</cp:coreProperties>
</file>