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宋体"/>
          <w:b w:val="0"/>
          <w:color w:val="6A706B"/>
          <w:sz w:val="22"/>
        </w:rPr>
        <w:t>{{organization}}</w:t>
      </w:r>
    </w:p>
    <w:p>
      <w:pPr>
        <w:pStyle w:val="Heading1"/>
        <w:spacing w:before="0"/>
        <w:jc w:val="center"/>
      </w:pPr>
      <w:r>
        <w:rPr>
          <w:rFonts w:ascii="Arial" w:hAnsi="Arial" w:eastAsia="PingFang SC"/>
          <w:b/>
          <w:color w:val="2563EB"/>
          <w:sz w:val="48"/>
        </w:rPr>
        <w:t>{{title}}</w:t>
      </w:r>
    </w:p>
    <w:p>
      <w:pPr>
        <w:spacing w:before="320"/>
        <w:jc w:val="center"/>
      </w:pPr>
      <w:r>
        <w:rPr>
          <w:rFonts w:ascii="Arial" w:hAnsi="Arial" w:eastAsia="宋体"/>
          <w:b w:val="0"/>
          <w:color w:val="6A706B"/>
          <w:sz w:val="22"/>
        </w:rPr>
        <w:t>{{period}} · {{report_date}}</w:t>
      </w:r>
    </w:p>
    <w:p>
      <w:r>
        <w:br w:type="page"/>
      </w:r>
    </w:p>
    <w:p>
      <w:pPr>
        <w:spacing w:before="120" w:after="200"/>
      </w:pPr>
      <w:r>
        <w:rPr>
          <w:rFonts w:ascii="Arial" w:hAnsi="Arial" w:eastAsia="黑体"/>
          <w:b/>
          <w:color w:val="2563EB"/>
          <w:sz w:val="30"/>
        </w:rPr>
        <w:t>目录</w:t>
      </w:r>
    </w:p>
    <w:p>
      <w:fldSimple w:instr=" TOC \o &quot;1-3&quot; \h \z \u ">
        <w:r>
          <w:t>目录将在打开文档时自动生成</w:t>
        </w:r>
      </w:fldSimple>
    </w:p>
    <w:p>
      <w:r>
        <w:br w:type="page"/>
      </w:r>
    </w:p>
    <w:p>
      <w:pPr>
        <w:pStyle w:val="Heading1"/>
        <w:pBdr>
          <w:bottom w:val="single" w:sz="6" w:color="2563EB" w:space="4"/>
        </w:pBdr>
      </w:pPr>
      <w:r>
        <w:rPr>
          <w:rFonts w:ascii="Arial" w:hAnsi="Arial" w:eastAsia="PingFang SC"/>
          <w:b/>
          <w:color w:val="2563EB"/>
          <w:sz w:val="30"/>
        </w:rPr>
        <w:t>摘要</w:t>
      </w:r>
    </w:p>
    <w:p>
      <w:pPr>
        <w:pStyle w:val="Heading1"/>
        <w:pBdr>
          <w:bottom w:val="single" w:sz="6" w:color="2563EB" w:space="4"/>
        </w:pBdr>
      </w:pPr>
      <w:r>
        <w:rPr>
          <w:rFonts w:ascii="Arial" w:hAnsi="Arial" w:eastAsia="PingFang SC"/>
          <w:b/>
          <w:color w:val="2563EB"/>
          <w:sz w:val="30"/>
        </w:rPr>
        <w:t>背景</w:t>
      </w:r>
    </w:p>
    <w:p>
      <w:pPr>
        <w:pStyle w:val="Heading1"/>
        <w:pBdr>
          <w:bottom w:val="single" w:sz="6" w:color="2563EB" w:space="4"/>
        </w:pBdr>
      </w:pPr>
      <w:r>
        <w:rPr>
          <w:rFonts w:ascii="Arial" w:hAnsi="Arial" w:eastAsia="PingFang SC"/>
          <w:b/>
          <w:color w:val="2563EB"/>
          <w:sz w:val="30"/>
        </w:rPr>
        <w:t>分析</w:t>
      </w:r>
    </w:p>
    <w:p>
      <w:pPr>
        <w:pStyle w:val="Heading1"/>
        <w:pBdr>
          <w:bottom w:val="single" w:sz="6" w:color="2563EB" w:space="4"/>
        </w:pBdr>
      </w:pPr>
      <w:r>
        <w:rPr>
          <w:rFonts w:ascii="Arial" w:hAnsi="Arial" w:eastAsia="PingFang SC"/>
          <w:b/>
          <w:color w:val="2563EB"/>
          <w:sz w:val="30"/>
        </w:rPr>
        <w:t>结论</w:t>
      </w:r>
    </w:p>
    <w:p>
      <w:pPr>
        <w:pStyle w:val="Heading1"/>
        <w:pBdr>
          <w:bottom w:val="single" w:sz="6" w:color="2563EB" w:space="4"/>
        </w:pBdr>
      </w:pPr>
      <w:r>
        <w:rPr>
          <w:rFonts w:ascii="Arial" w:hAnsi="Arial" w:eastAsia="PingFang SC"/>
          <w:b/>
          <w:color w:val="2563EB"/>
          <w:sz w:val="30"/>
        </w:rPr>
        <w:t>风险提示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Borders>
          <w:top w:val="single" w:sz="12" w:color="1E2320"/>
          <w:left w:val="none" w:sz="0" w:color="1E2320"/>
          <w:bottom w:val="single" w:sz="12" w:color="1E2320"/>
          <w:right w:val="none" w:sz="0" w:color="1E2320"/>
          <w:insideH w:val="none" w:sz="0" w:color="1E2320"/>
          <w:insideV w:val="none" w:sz="0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DEDFD8" w:space="4"/>
      </w:pBdr>
      <w:jc w:val="right"/>
    </w:pPr>
    <w:r>
      <w:rPr>
        <w:rFonts w:eastAsia="宋体"/>
        <w:color w:val="6A706B"/>
        <w:sz w:val="16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Arial" w:hAnsi="Arial" w:eastAsia="PingFang SC"/>
      <w:b w:val="0"/>
      <w:color w:val="1E23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color="2563EB" w:space="4"/>
      </w:pBdr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2563E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25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