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黑体"/>
          <w:b/>
          <w:color w:val="1E2320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6"/>
        </w:rPr>
        <w:t>第一条 合作宗旨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6"/>
        </w:rPr>
        <w:t>第二条 权利与义务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6"/>
        </w:rPr>
        <w:t>第三条 费用与支付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6"/>
        </w:rPr>
        <w:t>第四条 保密条款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6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E2320"/>
          <w:bottom w:val="single" w:sz="4" w:color="1E2320"/>
          <w:left w:val="single" w:sz="4" w:color="1E2320"/>
          <w:right w:val="single" w:sz="4" w:color="1E2320"/>
          <w:insideH w:val="single" w:sz="4" w:color="1E2320"/>
          <w:insideV w:val="single" w:sz="4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E23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