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027C" w14:textId="77777777" w:rsidR="00320843" w:rsidRDefault="00000000">
      <w:pPr>
        <w:pStyle w:val="Heading1"/>
      </w:pPr>
      <w:r>
        <w:rPr>
          <w:sz w:val="48"/>
        </w:rPr>
        <w:t>FOREST GANG – Slot Game PRD</w:t>
      </w:r>
    </w:p>
    <w:p w14:paraId="0FEA1555" w14:textId="77777777" w:rsidR="00320843" w:rsidRDefault="00000000">
      <w:pPr>
        <w:pStyle w:val="Heading2"/>
      </w:pPr>
      <w:r>
        <w:t>1. Game Identity</w:t>
      </w:r>
    </w:p>
    <w:p w14:paraId="22411FE5" w14:textId="2D7AD6AD" w:rsidR="00320843" w:rsidRDefault="00000000">
      <w:r>
        <w:t>Game Name: Forest Gang</w:t>
      </w:r>
      <w:r>
        <w:br/>
        <w:t>Grid: 5x4</w:t>
      </w:r>
      <w:r>
        <w:br/>
        <w:t>Game Type: Book Slot + Expanding Symbol Features</w:t>
      </w:r>
      <w:r>
        <w:br/>
        <w:t>Max Win: 20,000x</w:t>
      </w:r>
      <w:r>
        <w:br/>
        <w:t>Theme / Genre: Forest Animals / Gangster Poker Theme</w:t>
      </w:r>
      <w:r>
        <w:br/>
        <w:t xml:space="preserve">Primary Engine: </w:t>
      </w:r>
      <w:r w:rsidR="00394D55">
        <w:t>Stake-engine</w:t>
      </w:r>
    </w:p>
    <w:p w14:paraId="377148A4" w14:textId="77777777" w:rsidR="00320843" w:rsidRDefault="00000000">
      <w:pPr>
        <w:pStyle w:val="Heading2"/>
      </w:pPr>
      <w:r>
        <w:t>2. Base Game</w:t>
      </w:r>
    </w:p>
    <w:p w14:paraId="0FFC9B1D" w14:textId="77777777" w:rsidR="00320843" w:rsidRDefault="00000000">
      <w:r>
        <w:t>Forest Gang is a line-based book-style slot game with expanding symbols and high volatility gameplay.</w:t>
      </w:r>
      <w:r>
        <w:br/>
        <w:t>Wins are formed by connecting paylines from left to right.</w:t>
      </w:r>
      <w:r>
        <w:br/>
        <w:t>The game contains 5 premium animal symbols and 5 low symbols.</w:t>
      </w:r>
      <w:r>
        <w:br/>
        <w:t>The top premium symbol pays 250x for five-of-a-kind, 20x for four-of-a-kind, and 3x for three-of-a-kind.</w:t>
      </w:r>
      <w:r>
        <w:br/>
        <w:t>Three scatter symbols trigger the “Deal It” bonus while four scatters trigger the “All In” super bonus.</w:t>
      </w:r>
    </w:p>
    <w:p w14:paraId="68D771B6" w14:textId="77777777" w:rsidR="00320843" w:rsidRDefault="00000000">
      <w:pPr>
        <w:pStyle w:val="Heading2"/>
      </w:pPr>
      <w:r>
        <w:t>3. Symbol Set</w:t>
      </w:r>
    </w:p>
    <w:p w14:paraId="2C324C94" w14:textId="77777777" w:rsidR="00320843" w:rsidRDefault="00000000">
      <w:r>
        <w:t>Premium Symbols:</w:t>
      </w:r>
      <w:r>
        <w:br/>
        <w:t>• Fox</w:t>
      </w:r>
      <w:r>
        <w:br/>
        <w:t>• Wolf</w:t>
      </w:r>
      <w:r>
        <w:br/>
        <w:t>• Bear</w:t>
      </w:r>
      <w:r>
        <w:br/>
        <w:t>• Rabbit</w:t>
      </w:r>
      <w:r>
        <w:br/>
        <w:t>• Squirrel</w:t>
      </w:r>
      <w:r>
        <w:br/>
      </w:r>
      <w:r>
        <w:br/>
        <w:t>Low Symbols:</w:t>
      </w:r>
      <w:r>
        <w:br/>
        <w:t>• A</w:t>
      </w:r>
      <w:r>
        <w:br/>
        <w:t>• K</w:t>
      </w:r>
      <w:r>
        <w:br/>
        <w:t>• Q</w:t>
      </w:r>
      <w:r>
        <w:br/>
        <w:t>• J</w:t>
      </w:r>
      <w:r>
        <w:br/>
        <w:t>• 10</w:t>
      </w:r>
      <w:r>
        <w:br/>
      </w:r>
      <w:r>
        <w:br/>
        <w:t>Wild:</w:t>
      </w:r>
      <w:r>
        <w:br/>
        <w:t>• Standard Wild symbol</w:t>
      </w:r>
      <w:r>
        <w:br/>
      </w:r>
      <w:r>
        <w:br/>
        <w:t>Scatter:</w:t>
      </w:r>
      <w:r>
        <w:br/>
        <w:t>• Poker Chip Scatter / Book Scatter</w:t>
      </w:r>
    </w:p>
    <w:p w14:paraId="20B08E1A" w14:textId="77777777" w:rsidR="00320843" w:rsidRDefault="00000000">
      <w:pPr>
        <w:pStyle w:val="Heading2"/>
      </w:pPr>
      <w:r>
        <w:lastRenderedPageBreak/>
        <w:t>4. Key Mechanics</w:t>
      </w:r>
    </w:p>
    <w:p w14:paraId="30484819" w14:textId="77777777" w:rsidR="00320843" w:rsidRDefault="00000000">
      <w:r>
        <w:t>• Book-style expanding symbol gameplay.</w:t>
      </w:r>
      <w:r>
        <w:br/>
        <w:t>• Selected bonus symbols expand vertically on reels.</w:t>
      </w:r>
      <w:r>
        <w:br/>
        <w:t>• Standard bonus can randomly apply temporary multipliers to winning spins.</w:t>
      </w:r>
      <w:r>
        <w:br/>
        <w:t>• Super Bonus contains persistent reel multipliers.</w:t>
      </w:r>
      <w:r>
        <w:br/>
        <w:t>• Reel multipliers double every time the same reel contributes another expanded hit.</w:t>
      </w:r>
    </w:p>
    <w:p w14:paraId="6002B9F3" w14:textId="77777777" w:rsidR="00320843" w:rsidRDefault="00000000">
      <w:pPr>
        <w:pStyle w:val="Heading2"/>
      </w:pPr>
      <w:r>
        <w:t>5. Wilds</w:t>
      </w:r>
    </w:p>
    <w:p w14:paraId="63A49B6F" w14:textId="77777777" w:rsidR="00320843" w:rsidRDefault="00000000">
      <w:r>
        <w:t>Type: Regular Wild</w:t>
      </w:r>
      <w:r>
        <w:br/>
        <w:t>Appears On: All reels</w:t>
      </w:r>
      <w:r>
        <w:br/>
        <w:t>Substitutes For: All symbols except Scatter</w:t>
      </w:r>
      <w:r>
        <w:br/>
        <w:t>Special Behaviour: Assists line wins and expanding symbol combinations</w:t>
      </w:r>
    </w:p>
    <w:p w14:paraId="3CEBCA57" w14:textId="77777777" w:rsidR="00320843" w:rsidRDefault="00000000">
      <w:pPr>
        <w:pStyle w:val="Heading2"/>
      </w:pPr>
      <w:r>
        <w:t>6. Free Spins / Bonus Games</w:t>
      </w:r>
    </w:p>
    <w:p w14:paraId="3CBE3D5A" w14:textId="77777777" w:rsidR="00320843" w:rsidRDefault="00000000">
      <w:r>
        <w:t>Bonus 1 – Deal It</w:t>
      </w:r>
      <w:r>
        <w:br/>
        <w:t>• Triggered by 3 Scatter symbols</w:t>
      </w:r>
      <w:r>
        <w:br/>
        <w:t>• 10 free spins</w:t>
      </w:r>
      <w:r>
        <w:br/>
        <w:t>• Player receives a random expanding symbol</w:t>
      </w:r>
      <w:r>
        <w:br/>
        <w:t>• Standard book-style gameplay</w:t>
      </w:r>
      <w:r>
        <w:br/>
        <w:t>• Winning spins have a chance to gain temporary multipliers</w:t>
      </w:r>
      <w:r>
        <w:br/>
      </w:r>
      <w:r>
        <w:br/>
        <w:t>Bonus 2 – All In</w:t>
      </w:r>
      <w:r>
        <w:br/>
        <w:t>• Triggered by 4 Scatter symbols</w:t>
      </w:r>
      <w:r>
        <w:br/>
        <w:t>• 10 free spins</w:t>
      </w:r>
      <w:r>
        <w:br/>
        <w:t>• Player receives a random expanding symbol</w:t>
      </w:r>
      <w:r>
        <w:br/>
        <w:t>• Reels gain persistent multipliers when winning expanded symbols land</w:t>
      </w:r>
      <w:r>
        <w:br/>
        <w:t>• Multipliers remain for the whole bonus</w:t>
      </w:r>
      <w:r>
        <w:br/>
        <w:t>• Multipliers double when the same reel hits again</w:t>
      </w:r>
    </w:p>
    <w:p w14:paraId="6944860D" w14:textId="77777777" w:rsidR="00320843" w:rsidRDefault="00000000">
      <w:pPr>
        <w:pStyle w:val="Heading2"/>
      </w:pPr>
      <w:r>
        <w:t>7. Feature Spins / Bonus Buy</w:t>
      </w:r>
    </w:p>
    <w:p w14:paraId="04D79132" w14:textId="77777777" w:rsidR="00320843" w:rsidRDefault="00000000">
      <w:r>
        <w:t>Feature Buy 1 – Deal It Bonus</w:t>
      </w:r>
      <w:r>
        <w:br/>
        <w:t>• Approx. 100x bet</w:t>
      </w:r>
      <w:r>
        <w:br/>
        <w:t>• Guarantees standard bonus entry</w:t>
      </w:r>
      <w:r>
        <w:br/>
      </w:r>
      <w:r>
        <w:br/>
        <w:t>Feature Buy 2 – All In Bonus</w:t>
      </w:r>
      <w:r>
        <w:br/>
        <w:t>• Approx. 300x–500x bet</w:t>
      </w:r>
      <w:r>
        <w:br/>
        <w:t>• Guarantees super bonus entry with persistent reel multipliers</w:t>
      </w:r>
    </w:p>
    <w:p w14:paraId="5CE9D0ED" w14:textId="77777777" w:rsidR="00320843" w:rsidRDefault="00000000">
      <w:pPr>
        <w:pStyle w:val="Heading2"/>
      </w:pPr>
      <w:r>
        <w:t>8. Math Targets</w:t>
      </w:r>
    </w:p>
    <w:p w14:paraId="110102EB" w14:textId="77777777" w:rsidR="00320843" w:rsidRDefault="00000000">
      <w:r>
        <w:t>Theoretical RTP: 96.10%</w:t>
      </w:r>
      <w:r>
        <w:br/>
        <w:t>Volatility: Very High</w:t>
      </w:r>
      <w:r>
        <w:br/>
        <w:t>Hit Frequency: ~24%</w:t>
      </w:r>
      <w:r>
        <w:br/>
        <w:t>Free-spin trigger frequency: ~1 in 180</w:t>
      </w:r>
      <w:r>
        <w:br/>
      </w:r>
      <w:r>
        <w:lastRenderedPageBreak/>
        <w:t>Max win cap: 20,000x</w:t>
      </w:r>
      <w:r>
        <w:br/>
        <w:t>RTP – base game: ~56%</w:t>
      </w:r>
      <w:r>
        <w:br/>
        <w:t>RTP – free spins: ~40%</w:t>
      </w:r>
      <w:r>
        <w:br/>
        <w:t>RTP – bonus buy contribution: ~4%</w:t>
      </w:r>
    </w:p>
    <w:p w14:paraId="6ED9BDA5" w14:textId="77777777" w:rsidR="00320843" w:rsidRDefault="00000000">
      <w:pPr>
        <w:pStyle w:val="Heading2"/>
      </w:pPr>
      <w:r>
        <w:t>9. UX &amp; Presentation Notes</w:t>
      </w:r>
    </w:p>
    <w:p w14:paraId="324D5FB3" w14:textId="77777777" w:rsidR="00320843" w:rsidRDefault="00000000">
      <w:r>
        <w:t>Visual Style:</w:t>
      </w:r>
      <w:r>
        <w:br/>
        <w:t>• Rich forest environment</w:t>
      </w:r>
      <w:r>
        <w:br/>
        <w:t>• Warm gold and green tones</w:t>
      </w:r>
      <w:r>
        <w:br/>
        <w:t>• High-detail cartoon animal characters</w:t>
      </w:r>
      <w:r>
        <w:br/>
        <w:t>• Luxury poker / gangster aesthetic</w:t>
      </w:r>
      <w:r>
        <w:br/>
      </w:r>
      <w:r>
        <w:br/>
        <w:t>Win Tiers:</w:t>
      </w:r>
      <w:r>
        <w:br/>
        <w:t>• Small Win: &lt;5x</w:t>
      </w:r>
      <w:r>
        <w:br/>
        <w:t>• Medium Win: 5x–20x</w:t>
      </w:r>
      <w:r>
        <w:br/>
        <w:t>• Big Win: 20x–50x</w:t>
      </w:r>
      <w:r>
        <w:br/>
        <w:t>• Mega Win: 50x–100x</w:t>
      </w:r>
      <w:r>
        <w:br/>
        <w:t>• Max Win: 100x+</w:t>
      </w:r>
      <w:r>
        <w:br/>
      </w:r>
      <w:r>
        <w:br/>
        <w:t>Sound Events:</w:t>
      </w:r>
      <w:r>
        <w:br/>
        <w:t>• Poker chip sounds</w:t>
      </w:r>
      <w:r>
        <w:br/>
        <w:t>• Coin impacts</w:t>
      </w:r>
      <w:r>
        <w:br/>
        <w:t>• Forest ambience</w:t>
      </w:r>
      <w:r>
        <w:br/>
        <w:t>• Dramatic bonus trigger sounds</w:t>
      </w:r>
      <w:r>
        <w:br/>
        <w:t>• Expanding reel animations</w:t>
      </w:r>
    </w:p>
    <w:p w14:paraId="5D5D1A23" w14:textId="77777777" w:rsidR="00320843" w:rsidRDefault="00000000">
      <w:pPr>
        <w:pStyle w:val="Heading2"/>
      </w:pPr>
      <w:r>
        <w:t>10. Performance Targets</w:t>
      </w:r>
    </w:p>
    <w:p w14:paraId="57C08ED3" w14:textId="77777777" w:rsidR="00320843" w:rsidRDefault="00000000">
      <w:r>
        <w:t>• 60 FPS on desktop and mid-range devices</w:t>
      </w:r>
      <w:r>
        <w:br/>
        <w:t>• Optimized mobile layout</w:t>
      </w:r>
      <w:r>
        <w:br/>
        <w:t>• Large readable UI buttons</w:t>
      </w:r>
      <w:r>
        <w:br/>
        <w:t>• Shared universal UI system</w:t>
      </w:r>
    </w:p>
    <w:p w14:paraId="113413E4" w14:textId="77777777" w:rsidR="00320843" w:rsidRDefault="00000000">
      <w:pPr>
        <w:pStyle w:val="Heading2"/>
      </w:pPr>
      <w:r>
        <w:t>11. Open Questions &amp; Risks</w:t>
      </w:r>
    </w:p>
    <w:p w14:paraId="15EBC023" w14:textId="77777777" w:rsidR="00320843" w:rsidRDefault="00000000">
      <w:r>
        <w:t>Q1: Final bonus buy pricing</w:t>
      </w:r>
      <w:r>
        <w:br/>
        <w:t>Q2: Exact multiplier cap balancing</w:t>
      </w:r>
      <w:r>
        <w:br/>
        <w:t>Q3: Final reel strips and volatility balancing</w:t>
      </w:r>
      <w:r>
        <w:br/>
        <w:t>R1: Max win balancing with persistent multipliers</w:t>
      </w:r>
    </w:p>
    <w:p w14:paraId="1036BBEF" w14:textId="77777777" w:rsidR="00320843" w:rsidRDefault="00000000">
      <w:pPr>
        <w:pStyle w:val="Heading2"/>
      </w:pPr>
      <w:r>
        <w:t>12. Companion Documents</w:t>
      </w:r>
    </w:p>
    <w:p w14:paraId="1ED482AA" w14:textId="77777777" w:rsidR="00320843" w:rsidRDefault="00000000">
      <w:r>
        <w:t>• Math PAR Sheet</w:t>
      </w:r>
      <w:r>
        <w:br/>
        <w:t>• Art Bible</w:t>
      </w:r>
      <w:r>
        <w:br/>
        <w:t>• Sound Design Brief</w:t>
      </w:r>
      <w:r>
        <w:br/>
        <w:t>• Technical Architecture</w:t>
      </w:r>
      <w:r>
        <w:br/>
        <w:t>• UI/UX Style Guide</w:t>
      </w:r>
    </w:p>
    <w:sectPr w:rsidR="003208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574148">
    <w:abstractNumId w:val="8"/>
  </w:num>
  <w:num w:numId="2" w16cid:durableId="1032071267">
    <w:abstractNumId w:val="6"/>
  </w:num>
  <w:num w:numId="3" w16cid:durableId="573199307">
    <w:abstractNumId w:val="5"/>
  </w:num>
  <w:num w:numId="4" w16cid:durableId="236205601">
    <w:abstractNumId w:val="4"/>
  </w:num>
  <w:num w:numId="5" w16cid:durableId="2016300155">
    <w:abstractNumId w:val="7"/>
  </w:num>
  <w:num w:numId="6" w16cid:durableId="2020814277">
    <w:abstractNumId w:val="3"/>
  </w:num>
  <w:num w:numId="7" w16cid:durableId="1208183509">
    <w:abstractNumId w:val="2"/>
  </w:num>
  <w:num w:numId="8" w16cid:durableId="351103614">
    <w:abstractNumId w:val="1"/>
  </w:num>
  <w:num w:numId="9" w16cid:durableId="151769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843"/>
    <w:rsid w:val="00326F90"/>
    <w:rsid w:val="00394D55"/>
    <w:rsid w:val="00950C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16E234"/>
  <w14:defaultImageDpi w14:val="300"/>
  <w15:docId w15:val="{0851C303-8AF1-46A4-967F-E4478A08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Gorgorod</cp:lastModifiedBy>
  <cp:revision>2</cp:revision>
  <dcterms:created xsi:type="dcterms:W3CDTF">2013-12-23T23:15:00Z</dcterms:created>
  <dcterms:modified xsi:type="dcterms:W3CDTF">2026-05-23T12:19:00Z</dcterms:modified>
  <cp:category/>
</cp:coreProperties>
</file>